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8183E" w14:textId="77777777" w:rsidR="003C48BC" w:rsidRPr="00D13AF8" w:rsidRDefault="003C48BC" w:rsidP="00D13AF8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9037A25" w14:textId="601F3734" w:rsidR="00762B60" w:rsidRPr="00D13AF8" w:rsidRDefault="0081095F" w:rsidP="00D13AF8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D13AF8">
        <w:rPr>
          <w:rFonts w:ascii="Times New Roman" w:hAnsi="Times New Roman" w:cs="Times New Roman"/>
          <w:b/>
          <w:bCs/>
          <w:noProof/>
          <w:sz w:val="22"/>
          <w:szCs w:val="22"/>
        </w:rPr>
        <w:drawing>
          <wp:inline distT="0" distB="0" distL="0" distR="0" wp14:anchorId="2895AAD2" wp14:editId="10C70778">
            <wp:extent cx="2500464" cy="1122963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10616" cy="1127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A1976" w14:textId="4712F9FF" w:rsidR="0081095F" w:rsidRPr="00D13AF8" w:rsidRDefault="0081095F" w:rsidP="00D13AF8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7AEF795D" w14:textId="77777777" w:rsidR="0081095F" w:rsidRPr="00D13AF8" w:rsidRDefault="0081095F" w:rsidP="00D13AF8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13AF8">
        <w:rPr>
          <w:rFonts w:ascii="Times New Roman" w:hAnsi="Times New Roman" w:cs="Times New Roman"/>
          <w:b/>
          <w:bCs/>
          <w:sz w:val="22"/>
          <w:szCs w:val="22"/>
        </w:rPr>
        <w:t>HISTORY DEPARTMENT RESEARCH SEMINAR 2021-2022 (SEMESTER II)</w:t>
      </w:r>
    </w:p>
    <w:p w14:paraId="500FD926" w14:textId="07E96FE3" w:rsidR="0081095F" w:rsidRPr="00D13AF8" w:rsidRDefault="0081095F" w:rsidP="00D13AF8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13AF8">
        <w:rPr>
          <w:rFonts w:ascii="Times New Roman" w:hAnsi="Times New Roman" w:cs="Times New Roman"/>
          <w:b/>
          <w:bCs/>
          <w:sz w:val="22"/>
          <w:szCs w:val="22"/>
        </w:rPr>
        <w:t xml:space="preserve">Time: 6pm – </w:t>
      </w:r>
      <w:r w:rsidR="00B92C3D" w:rsidRPr="00D13AF8"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="00A6061A" w:rsidRPr="00D13AF8">
        <w:rPr>
          <w:rFonts w:ascii="Times New Roman" w:hAnsi="Times New Roman" w:cs="Times New Roman"/>
          <w:b/>
          <w:bCs/>
          <w:sz w:val="22"/>
          <w:szCs w:val="22"/>
        </w:rPr>
        <w:t>.30</w:t>
      </w:r>
      <w:r w:rsidRPr="00D13AF8">
        <w:rPr>
          <w:rFonts w:ascii="Times New Roman" w:hAnsi="Times New Roman" w:cs="Times New Roman"/>
          <w:b/>
          <w:bCs/>
          <w:sz w:val="22"/>
          <w:szCs w:val="22"/>
        </w:rPr>
        <w:t>pm</w:t>
      </w:r>
      <w:r w:rsidR="00824948" w:rsidRPr="00D13AF8">
        <w:rPr>
          <w:rFonts w:ascii="Times New Roman" w:hAnsi="Times New Roman" w:cs="Times New Roman"/>
          <w:b/>
          <w:bCs/>
          <w:sz w:val="22"/>
          <w:szCs w:val="22"/>
        </w:rPr>
        <w:t xml:space="preserve"> (GMT)</w:t>
      </w:r>
    </w:p>
    <w:p w14:paraId="58F0561D" w14:textId="77777777" w:rsidR="00824948" w:rsidRPr="00D13AF8" w:rsidRDefault="00824948" w:rsidP="00D13AF8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B0A6418" w14:textId="60ECFD4E" w:rsidR="0081095F" w:rsidRPr="00D13AF8" w:rsidRDefault="0081095F" w:rsidP="00D13AF8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13AF8">
        <w:rPr>
          <w:rFonts w:ascii="Times New Roman" w:hAnsi="Times New Roman" w:cs="Times New Roman"/>
          <w:b/>
          <w:bCs/>
          <w:sz w:val="22"/>
          <w:szCs w:val="22"/>
        </w:rPr>
        <w:t xml:space="preserve">Venue: </w:t>
      </w:r>
      <w:r w:rsidR="00A6061A" w:rsidRPr="00D13AF8">
        <w:rPr>
          <w:rFonts w:ascii="Times New Roman" w:hAnsi="Times New Roman" w:cs="Times New Roman"/>
          <w:b/>
          <w:bCs/>
          <w:sz w:val="22"/>
          <w:szCs w:val="22"/>
        </w:rPr>
        <w:t xml:space="preserve">Online </w:t>
      </w:r>
      <w:r w:rsidR="00101256">
        <w:rPr>
          <w:rFonts w:ascii="Times New Roman" w:hAnsi="Times New Roman" w:cs="Times New Roman"/>
          <w:b/>
          <w:bCs/>
          <w:sz w:val="22"/>
          <w:szCs w:val="22"/>
        </w:rPr>
        <w:t xml:space="preserve">in February and </w:t>
      </w:r>
      <w:r w:rsidR="00A6061A" w:rsidRPr="00D13AF8">
        <w:rPr>
          <w:rFonts w:ascii="Times New Roman" w:hAnsi="Times New Roman" w:cs="Times New Roman"/>
          <w:b/>
          <w:bCs/>
          <w:sz w:val="22"/>
          <w:szCs w:val="22"/>
        </w:rPr>
        <w:t>then JHL 2)</w:t>
      </w:r>
    </w:p>
    <w:p w14:paraId="28AEA5AA" w14:textId="77777777" w:rsidR="0081095F" w:rsidRPr="00D13AF8" w:rsidRDefault="0081095F" w:rsidP="00D13AF8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13AF8">
        <w:rPr>
          <w:rFonts w:ascii="Times New Roman" w:hAnsi="Times New Roman" w:cs="Times New Roman"/>
          <w:b/>
          <w:bCs/>
          <w:sz w:val="22"/>
          <w:szCs w:val="22"/>
        </w:rPr>
        <w:t>All are welcome to attend</w:t>
      </w:r>
    </w:p>
    <w:p w14:paraId="4F164665" w14:textId="77777777" w:rsidR="0081095F" w:rsidRPr="00D13AF8" w:rsidRDefault="0081095F" w:rsidP="00D13AF8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4977027" w14:textId="77777777" w:rsidR="0081095F" w:rsidRPr="00D13AF8" w:rsidRDefault="0081095F" w:rsidP="00D13AF8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60B64B61" w14:textId="40117FA1" w:rsidR="0081095F" w:rsidRPr="00D13AF8" w:rsidRDefault="0081095F" w:rsidP="00D13AF8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D13AF8">
        <w:rPr>
          <w:rFonts w:ascii="Times New Roman" w:hAnsi="Times New Roman" w:cs="Times New Roman"/>
          <w:b/>
          <w:bCs/>
          <w:sz w:val="22"/>
          <w:szCs w:val="22"/>
        </w:rPr>
        <w:t>3 February</w:t>
      </w:r>
      <w:r w:rsidR="00356D4A" w:rsidRPr="00D13AF8">
        <w:rPr>
          <w:rFonts w:ascii="Times New Roman" w:hAnsi="Times New Roman" w:cs="Times New Roman"/>
          <w:b/>
          <w:bCs/>
          <w:sz w:val="22"/>
          <w:szCs w:val="22"/>
        </w:rPr>
        <w:t xml:space="preserve"> (online)</w:t>
      </w:r>
    </w:p>
    <w:p w14:paraId="7DD00F76" w14:textId="0E18ADB4" w:rsidR="0081095F" w:rsidRPr="00D13AF8" w:rsidRDefault="0081095F" w:rsidP="00D13AF8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13AF8">
        <w:rPr>
          <w:rFonts w:ascii="Times New Roman" w:hAnsi="Times New Roman" w:cs="Times New Roman"/>
          <w:sz w:val="22"/>
          <w:szCs w:val="22"/>
        </w:rPr>
        <w:t xml:space="preserve">Aisling Shalvey </w:t>
      </w:r>
      <w:r w:rsidR="00824948" w:rsidRPr="00D13AF8">
        <w:rPr>
          <w:rFonts w:ascii="Times New Roman" w:hAnsi="Times New Roman" w:cs="Times New Roman"/>
          <w:sz w:val="22"/>
          <w:szCs w:val="22"/>
        </w:rPr>
        <w:t>(</w:t>
      </w:r>
      <w:r w:rsidR="00356D4A" w:rsidRPr="00D13AF8">
        <w:rPr>
          <w:rFonts w:ascii="Times New Roman" w:hAnsi="Times New Roman" w:cs="Times New Roman"/>
          <w:sz w:val="22"/>
          <w:szCs w:val="22"/>
        </w:rPr>
        <w:t>German National Academy of Science, Leopoldina</w:t>
      </w:r>
      <w:r w:rsidR="00824948" w:rsidRPr="00D13AF8">
        <w:rPr>
          <w:rFonts w:ascii="Times New Roman" w:hAnsi="Times New Roman" w:cs="Times New Roman"/>
          <w:sz w:val="22"/>
          <w:szCs w:val="22"/>
        </w:rPr>
        <w:t>)</w:t>
      </w:r>
    </w:p>
    <w:p w14:paraId="31EE1868" w14:textId="3B4055CC" w:rsidR="0081095F" w:rsidRPr="00D13AF8" w:rsidRDefault="00A23C0F" w:rsidP="00D13AF8">
      <w:pPr>
        <w:spacing w:line="276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D13AF8">
        <w:rPr>
          <w:rFonts w:ascii="Times New Roman" w:hAnsi="Times New Roman" w:cs="Times New Roman"/>
          <w:i/>
          <w:iCs/>
          <w:sz w:val="22"/>
          <w:szCs w:val="22"/>
        </w:rPr>
        <w:t>‘Paediatrics under German Occupation, 1941-1944’</w:t>
      </w:r>
    </w:p>
    <w:p w14:paraId="428BFCD0" w14:textId="77777777" w:rsidR="00A23C0F" w:rsidRPr="00D13AF8" w:rsidRDefault="00A23C0F" w:rsidP="00D13AF8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162B0F0C" w14:textId="30196EF4" w:rsidR="0081095F" w:rsidRPr="00D13AF8" w:rsidRDefault="000049EE" w:rsidP="00D13AF8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3 March</w:t>
      </w:r>
    </w:p>
    <w:p w14:paraId="0CECFADB" w14:textId="7EEA915B" w:rsidR="0081095F" w:rsidRPr="00D13AF8" w:rsidRDefault="0081095F" w:rsidP="00D13AF8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13AF8">
        <w:rPr>
          <w:rFonts w:ascii="Times New Roman" w:hAnsi="Times New Roman" w:cs="Times New Roman"/>
          <w:sz w:val="22"/>
          <w:szCs w:val="22"/>
        </w:rPr>
        <w:t>Lewis Defrates</w:t>
      </w:r>
      <w:r w:rsidR="00824948" w:rsidRPr="00D13AF8">
        <w:rPr>
          <w:rFonts w:ascii="Times New Roman" w:hAnsi="Times New Roman" w:cs="Times New Roman"/>
          <w:sz w:val="22"/>
          <w:szCs w:val="22"/>
        </w:rPr>
        <w:t xml:space="preserve"> (Maynooth University)</w:t>
      </w:r>
    </w:p>
    <w:p w14:paraId="1E7438F5" w14:textId="38D06194" w:rsidR="00ED40C1" w:rsidRPr="00D13AF8" w:rsidRDefault="009078F0" w:rsidP="00D13AF8">
      <w:pPr>
        <w:spacing w:line="276" w:lineRule="auto"/>
        <w:rPr>
          <w:rFonts w:ascii="Times New Roman" w:eastAsia="Times New Roman" w:hAnsi="Times New Roman" w:cs="Times New Roman"/>
          <w:i/>
          <w:iCs/>
          <w:sz w:val="22"/>
          <w:szCs w:val="22"/>
          <w:lang w:val="en-IE" w:eastAsia="en-GB"/>
        </w:rPr>
      </w:pPr>
      <w:r w:rsidRPr="00D13AF8">
        <w:rPr>
          <w:rFonts w:ascii="Times New Roman" w:eastAsia="Times New Roman" w:hAnsi="Times New Roman" w:cs="Times New Roman"/>
          <w:i/>
          <w:iCs/>
          <w:color w:val="201F1E"/>
          <w:sz w:val="22"/>
          <w:szCs w:val="22"/>
          <w:shd w:val="clear" w:color="auto" w:fill="FFFFFF"/>
          <w:lang w:val="en-IE" w:eastAsia="en-GB"/>
        </w:rPr>
        <w:t>‘</w:t>
      </w:r>
      <w:r w:rsidR="00ED40C1" w:rsidRPr="00D13AF8">
        <w:rPr>
          <w:rFonts w:ascii="Times New Roman" w:eastAsia="Times New Roman" w:hAnsi="Times New Roman" w:cs="Times New Roman"/>
          <w:i/>
          <w:iCs/>
          <w:color w:val="201F1E"/>
          <w:sz w:val="22"/>
          <w:szCs w:val="22"/>
          <w:shd w:val="clear" w:color="auto" w:fill="FFFFFF"/>
          <w:lang w:val="en-IE" w:eastAsia="en-GB"/>
        </w:rPr>
        <w:t>The Newspapers, the Telegraph Wires, the Cables”: Race, Infrastructure and the Global Production of American Culture, 1865-1914</w:t>
      </w:r>
      <w:r w:rsidRPr="00D13AF8">
        <w:rPr>
          <w:rFonts w:ascii="Times New Roman" w:eastAsia="Times New Roman" w:hAnsi="Times New Roman" w:cs="Times New Roman"/>
          <w:i/>
          <w:iCs/>
          <w:color w:val="201F1E"/>
          <w:sz w:val="22"/>
          <w:szCs w:val="22"/>
          <w:shd w:val="clear" w:color="auto" w:fill="FFFFFF"/>
          <w:lang w:val="en-IE" w:eastAsia="en-GB"/>
        </w:rPr>
        <w:t>’</w:t>
      </w:r>
    </w:p>
    <w:p w14:paraId="7A605F93" w14:textId="73486FAE" w:rsidR="0081095F" w:rsidRPr="00D13AF8" w:rsidRDefault="0081095F" w:rsidP="00D13AF8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11FA36B2" w14:textId="17EA5ABF" w:rsidR="0081095F" w:rsidRPr="00D13AF8" w:rsidRDefault="0081095F" w:rsidP="00D13AF8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D13AF8">
        <w:rPr>
          <w:rFonts w:ascii="Times New Roman" w:hAnsi="Times New Roman" w:cs="Times New Roman"/>
          <w:b/>
          <w:bCs/>
          <w:sz w:val="22"/>
          <w:szCs w:val="22"/>
        </w:rPr>
        <w:t>10 March</w:t>
      </w:r>
      <w:r w:rsidR="00A6061A" w:rsidRPr="00D13AF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47110508" w14:textId="14A80E02" w:rsidR="0081095F" w:rsidRPr="00D13AF8" w:rsidRDefault="00B92C3D" w:rsidP="00D13AF8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13AF8">
        <w:rPr>
          <w:rFonts w:ascii="Times New Roman" w:hAnsi="Times New Roman" w:cs="Times New Roman"/>
          <w:sz w:val="22"/>
          <w:szCs w:val="22"/>
        </w:rPr>
        <w:t xml:space="preserve">6.30pm - </w:t>
      </w:r>
      <w:r w:rsidR="0081095F" w:rsidRPr="00D13AF8">
        <w:rPr>
          <w:rFonts w:ascii="Times New Roman" w:hAnsi="Times New Roman" w:cs="Times New Roman"/>
          <w:sz w:val="22"/>
          <w:szCs w:val="22"/>
        </w:rPr>
        <w:t xml:space="preserve">Hussam Ahmed </w:t>
      </w:r>
      <w:r w:rsidR="00824948" w:rsidRPr="00D13AF8">
        <w:rPr>
          <w:rFonts w:ascii="Times New Roman" w:hAnsi="Times New Roman" w:cs="Times New Roman"/>
          <w:sz w:val="22"/>
          <w:szCs w:val="22"/>
        </w:rPr>
        <w:t>(Maynooth University)</w:t>
      </w:r>
    </w:p>
    <w:p w14:paraId="4ACF1A18" w14:textId="3881F341" w:rsidR="00A6061A" w:rsidRPr="00D13AF8" w:rsidRDefault="009078F0" w:rsidP="00D13AF8">
      <w:pPr>
        <w:spacing w:line="276" w:lineRule="auto"/>
        <w:rPr>
          <w:rFonts w:ascii="Times New Roman" w:eastAsia="Times New Roman" w:hAnsi="Times New Roman" w:cs="Times New Roman"/>
          <w:i/>
          <w:iCs/>
          <w:sz w:val="22"/>
          <w:szCs w:val="22"/>
          <w:lang w:val="en-IE" w:eastAsia="en-GB"/>
        </w:rPr>
      </w:pPr>
      <w:r w:rsidRPr="00D13AF8">
        <w:rPr>
          <w:rFonts w:ascii="Times New Roman" w:eastAsia="Times New Roman" w:hAnsi="Times New Roman" w:cs="Times New Roman"/>
          <w:i/>
          <w:iCs/>
          <w:color w:val="201F1E"/>
          <w:sz w:val="22"/>
          <w:szCs w:val="22"/>
          <w:shd w:val="clear" w:color="auto" w:fill="FFFFFF"/>
          <w:lang w:val="en-IE" w:eastAsia="en-GB"/>
        </w:rPr>
        <w:t>‘</w:t>
      </w:r>
      <w:r w:rsidR="00A6061A" w:rsidRPr="00D13AF8">
        <w:rPr>
          <w:rFonts w:ascii="Times New Roman" w:eastAsia="Times New Roman" w:hAnsi="Times New Roman" w:cs="Times New Roman"/>
          <w:i/>
          <w:iCs/>
          <w:color w:val="201F1E"/>
          <w:sz w:val="22"/>
          <w:szCs w:val="22"/>
          <w:shd w:val="clear" w:color="auto" w:fill="FFFFFF"/>
          <w:lang w:val="en-IE" w:eastAsia="en-GB"/>
        </w:rPr>
        <w:t>Hassanein Heikal's al-Ahram</w:t>
      </w:r>
      <w:r w:rsidR="00A6061A" w:rsidRPr="00D13AF8">
        <w:rPr>
          <w:rFonts w:ascii="Times New Roman" w:eastAsia="Times New Roman" w:hAnsi="Times New Roman" w:cs="Times New Roman"/>
          <w:i/>
          <w:iCs/>
          <w:color w:val="201F1E"/>
          <w:sz w:val="22"/>
          <w:szCs w:val="22"/>
          <w:bdr w:val="none" w:sz="0" w:space="0" w:color="auto" w:frame="1"/>
          <w:shd w:val="clear" w:color="auto" w:fill="FFFFFF"/>
          <w:lang w:val="en-IE" w:eastAsia="en-GB"/>
        </w:rPr>
        <w:t>:</w:t>
      </w:r>
      <w:r w:rsidR="00A6061A" w:rsidRPr="00D13AF8">
        <w:rPr>
          <w:rFonts w:ascii="Times New Roman" w:eastAsia="Times New Roman" w:hAnsi="Times New Roman" w:cs="Times New Roman"/>
          <w:i/>
          <w:iCs/>
          <w:color w:val="201F1E"/>
          <w:sz w:val="22"/>
          <w:szCs w:val="22"/>
          <w:shd w:val="clear" w:color="auto" w:fill="FFFFFF"/>
          <w:lang w:val="en-IE" w:eastAsia="en-GB"/>
        </w:rPr>
        <w:t> Journalism vs. the University in Nasser’s Egypt</w:t>
      </w:r>
      <w:r w:rsidRPr="00D13AF8">
        <w:rPr>
          <w:rFonts w:ascii="Times New Roman" w:eastAsia="Times New Roman" w:hAnsi="Times New Roman" w:cs="Times New Roman"/>
          <w:i/>
          <w:iCs/>
          <w:color w:val="201F1E"/>
          <w:sz w:val="22"/>
          <w:szCs w:val="22"/>
          <w:shd w:val="clear" w:color="auto" w:fill="FFFFFF"/>
          <w:lang w:val="en-IE" w:eastAsia="en-GB"/>
        </w:rPr>
        <w:t>’</w:t>
      </w:r>
    </w:p>
    <w:p w14:paraId="4E1D5875" w14:textId="77777777" w:rsidR="00F26488" w:rsidRPr="00D13AF8" w:rsidRDefault="00F26488" w:rsidP="00D13AF8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57272508" w14:textId="18C8FE0F" w:rsidR="0081095F" w:rsidRPr="00D13AF8" w:rsidRDefault="0081095F" w:rsidP="00D13AF8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D13AF8">
        <w:rPr>
          <w:rFonts w:ascii="Times New Roman" w:hAnsi="Times New Roman" w:cs="Times New Roman"/>
          <w:b/>
          <w:bCs/>
          <w:sz w:val="22"/>
          <w:szCs w:val="22"/>
        </w:rPr>
        <w:t>24 March</w:t>
      </w:r>
    </w:p>
    <w:p w14:paraId="13C48BE9" w14:textId="77777777" w:rsidR="0081095F" w:rsidRPr="00D13AF8" w:rsidRDefault="0081095F" w:rsidP="00D13AF8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13AF8">
        <w:rPr>
          <w:rFonts w:ascii="Times New Roman" w:hAnsi="Times New Roman" w:cs="Times New Roman"/>
          <w:sz w:val="22"/>
          <w:szCs w:val="22"/>
        </w:rPr>
        <w:t xml:space="preserve">Laura Brown (Maynooth University) </w:t>
      </w:r>
    </w:p>
    <w:p w14:paraId="43F59430" w14:textId="43E11E7D" w:rsidR="00C17370" w:rsidRPr="00D13AF8" w:rsidRDefault="00C17370" w:rsidP="00D13AF8">
      <w:pPr>
        <w:spacing w:line="276" w:lineRule="auto"/>
        <w:rPr>
          <w:rFonts w:ascii="Times New Roman" w:eastAsia="Times New Roman" w:hAnsi="Times New Roman" w:cs="Times New Roman"/>
          <w:i/>
          <w:iCs/>
          <w:sz w:val="22"/>
          <w:szCs w:val="22"/>
          <w:lang w:val="en-IE" w:eastAsia="en-GB"/>
        </w:rPr>
      </w:pPr>
      <w:r w:rsidRPr="00D13AF8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shd w:val="clear" w:color="auto" w:fill="FFFFFF"/>
          <w:lang w:val="en-IE" w:eastAsia="en-GB"/>
        </w:rPr>
        <w:t>‘True crime and the historian’</w:t>
      </w:r>
    </w:p>
    <w:p w14:paraId="626E782C" w14:textId="77777777" w:rsidR="0081095F" w:rsidRPr="00D13AF8" w:rsidRDefault="0081095F" w:rsidP="00D13AF8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59408A09" w14:textId="29639AF6" w:rsidR="00957241" w:rsidRPr="00957241" w:rsidRDefault="00957241" w:rsidP="00D13AF8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957241">
        <w:rPr>
          <w:rFonts w:ascii="Times New Roman" w:hAnsi="Times New Roman" w:cs="Times New Roman"/>
          <w:b/>
          <w:bCs/>
          <w:sz w:val="22"/>
          <w:szCs w:val="22"/>
        </w:rPr>
        <w:t>14 April</w:t>
      </w:r>
    </w:p>
    <w:p w14:paraId="6D3CA30F" w14:textId="6F478078" w:rsidR="00957241" w:rsidRPr="00957241" w:rsidRDefault="00957241" w:rsidP="00D13AF8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57241">
        <w:rPr>
          <w:rFonts w:ascii="Times New Roman" w:hAnsi="Times New Roman" w:cs="Times New Roman"/>
          <w:sz w:val="22"/>
          <w:szCs w:val="22"/>
        </w:rPr>
        <w:t xml:space="preserve">Justin Dolan </w:t>
      </w:r>
      <w:r w:rsidR="00355632" w:rsidRPr="00957241">
        <w:rPr>
          <w:rFonts w:ascii="Times New Roman" w:hAnsi="Times New Roman" w:cs="Times New Roman"/>
          <w:sz w:val="22"/>
          <w:szCs w:val="22"/>
        </w:rPr>
        <w:t xml:space="preserve">Stover </w:t>
      </w:r>
      <w:r w:rsidRPr="00957241">
        <w:rPr>
          <w:rFonts w:ascii="Times New Roman" w:hAnsi="Times New Roman" w:cs="Times New Roman"/>
          <w:sz w:val="22"/>
          <w:szCs w:val="22"/>
        </w:rPr>
        <w:t>(Idaho State University)</w:t>
      </w:r>
    </w:p>
    <w:p w14:paraId="5C31FE4A" w14:textId="77777777" w:rsidR="00957241" w:rsidRPr="00957241" w:rsidRDefault="00957241" w:rsidP="00957241">
      <w:pPr>
        <w:rPr>
          <w:rFonts w:ascii="Times New Roman" w:eastAsia="Times New Roman" w:hAnsi="Times New Roman" w:cs="Times New Roman"/>
          <w:sz w:val="22"/>
          <w:szCs w:val="22"/>
          <w:lang w:val="en-IE" w:eastAsia="en-GB"/>
        </w:rPr>
      </w:pPr>
      <w:r w:rsidRPr="00957241"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  <w:lang w:val="en-IE" w:eastAsia="en-GB"/>
        </w:rPr>
        <w:t>'Reconsidering "Active Service" during the Irish Revolution'</w:t>
      </w:r>
    </w:p>
    <w:p w14:paraId="54A7CB20" w14:textId="77777777" w:rsidR="00957241" w:rsidRPr="00957241" w:rsidRDefault="00957241" w:rsidP="00D13AF8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3051ECE" w14:textId="04F542F0" w:rsidR="0081095F" w:rsidRPr="00D13AF8" w:rsidRDefault="0081095F" w:rsidP="00D13AF8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D13AF8">
        <w:rPr>
          <w:rFonts w:ascii="Times New Roman" w:hAnsi="Times New Roman" w:cs="Times New Roman"/>
          <w:b/>
          <w:bCs/>
          <w:sz w:val="22"/>
          <w:szCs w:val="22"/>
        </w:rPr>
        <w:t xml:space="preserve">28 April </w:t>
      </w:r>
    </w:p>
    <w:p w14:paraId="2D53FD7F" w14:textId="38D10D22" w:rsidR="0081095F" w:rsidRPr="00D13AF8" w:rsidRDefault="00B92C3D" w:rsidP="00D13AF8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13AF8">
        <w:rPr>
          <w:rFonts w:ascii="Times New Roman" w:hAnsi="Times New Roman" w:cs="Times New Roman"/>
          <w:sz w:val="22"/>
          <w:szCs w:val="22"/>
        </w:rPr>
        <w:t xml:space="preserve">6.30pm - </w:t>
      </w:r>
      <w:r w:rsidR="0081095F" w:rsidRPr="00D13AF8">
        <w:rPr>
          <w:rFonts w:ascii="Times New Roman" w:hAnsi="Times New Roman" w:cs="Times New Roman"/>
          <w:sz w:val="22"/>
          <w:szCs w:val="22"/>
        </w:rPr>
        <w:t xml:space="preserve">Sarah Roddy </w:t>
      </w:r>
      <w:r w:rsidR="00824948" w:rsidRPr="00D13AF8">
        <w:rPr>
          <w:rFonts w:ascii="Times New Roman" w:hAnsi="Times New Roman" w:cs="Times New Roman"/>
          <w:sz w:val="22"/>
          <w:szCs w:val="22"/>
        </w:rPr>
        <w:t>(Maynooth University)</w:t>
      </w:r>
    </w:p>
    <w:p w14:paraId="53B4DFA1" w14:textId="65B47C74" w:rsidR="00D13AF8" w:rsidRPr="00D13AF8" w:rsidRDefault="00D13AF8" w:rsidP="00D13AF8">
      <w:pPr>
        <w:spacing w:line="276" w:lineRule="auto"/>
        <w:rPr>
          <w:rFonts w:ascii="Times New Roman" w:eastAsia="Times New Roman" w:hAnsi="Times New Roman" w:cs="Times New Roman"/>
          <w:i/>
          <w:iCs/>
          <w:sz w:val="22"/>
          <w:szCs w:val="22"/>
          <w:lang w:val="en-IE" w:eastAsia="en-GB"/>
        </w:rPr>
      </w:pPr>
      <w:r w:rsidRPr="00D13AF8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shd w:val="clear" w:color="auto" w:fill="FFFFFF"/>
          <w:lang w:val="en-IE" w:eastAsia="en-GB"/>
        </w:rPr>
        <w:t>'A grateful client of St Gabriel': an introduction to the PARISH church inscriptions project’</w:t>
      </w:r>
    </w:p>
    <w:p w14:paraId="370AD853" w14:textId="3619AA51" w:rsidR="00625198" w:rsidRPr="00D13AF8" w:rsidRDefault="00625198" w:rsidP="00D13AF8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11A7A7D1" w14:textId="4291058B" w:rsidR="00625198" w:rsidRPr="00D13AF8" w:rsidRDefault="00625198" w:rsidP="00D13AF8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D13AF8">
        <w:rPr>
          <w:rFonts w:ascii="Times New Roman" w:hAnsi="Times New Roman" w:cs="Times New Roman"/>
          <w:b/>
          <w:bCs/>
          <w:sz w:val="22"/>
          <w:szCs w:val="22"/>
        </w:rPr>
        <w:t>5 May</w:t>
      </w:r>
    </w:p>
    <w:p w14:paraId="6D695298" w14:textId="77777777" w:rsidR="00F36FF1" w:rsidRPr="00D13AF8" w:rsidRDefault="00A23C0F" w:rsidP="00D13AF8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13AF8">
        <w:rPr>
          <w:rFonts w:ascii="Times New Roman" w:hAnsi="Times New Roman" w:cs="Times New Roman"/>
          <w:sz w:val="22"/>
          <w:szCs w:val="22"/>
        </w:rPr>
        <w:t xml:space="preserve">Doina </w:t>
      </w:r>
      <w:r w:rsidR="00625198" w:rsidRPr="00D13AF8">
        <w:rPr>
          <w:rFonts w:ascii="Times New Roman" w:hAnsi="Times New Roman" w:cs="Times New Roman"/>
          <w:sz w:val="22"/>
          <w:szCs w:val="22"/>
        </w:rPr>
        <w:t>Anca Cretu</w:t>
      </w:r>
      <w:r w:rsidR="00824948" w:rsidRPr="00D13AF8">
        <w:rPr>
          <w:rFonts w:ascii="Times New Roman" w:hAnsi="Times New Roman" w:cs="Times New Roman"/>
          <w:sz w:val="22"/>
          <w:szCs w:val="22"/>
        </w:rPr>
        <w:t xml:space="preserve"> (Masaryk Institute, Prague)</w:t>
      </w:r>
    </w:p>
    <w:p w14:paraId="456C435C" w14:textId="136A1BEC" w:rsidR="00F36FF1" w:rsidRPr="00D13AF8" w:rsidRDefault="009078F0" w:rsidP="00D13AF8">
      <w:pPr>
        <w:spacing w:line="276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D13AF8">
        <w:rPr>
          <w:rFonts w:ascii="Times New Roman" w:eastAsia="Times New Roman" w:hAnsi="Times New Roman" w:cs="Times New Roman"/>
          <w:i/>
          <w:iCs/>
          <w:color w:val="201F1E"/>
          <w:sz w:val="22"/>
          <w:szCs w:val="22"/>
          <w:shd w:val="clear" w:color="auto" w:fill="FFFFFF"/>
          <w:lang w:val="en-IE" w:eastAsia="en-GB"/>
        </w:rPr>
        <w:t>‘</w:t>
      </w:r>
      <w:r w:rsidR="00F36FF1" w:rsidRPr="00D13AF8">
        <w:rPr>
          <w:rFonts w:ascii="Times New Roman" w:eastAsia="Times New Roman" w:hAnsi="Times New Roman" w:cs="Times New Roman"/>
          <w:i/>
          <w:iCs/>
          <w:color w:val="201F1E"/>
          <w:sz w:val="22"/>
          <w:szCs w:val="22"/>
          <w:shd w:val="clear" w:color="auto" w:fill="FFFFFF"/>
          <w:lang w:val="en-IE" w:eastAsia="en-GB"/>
        </w:rPr>
        <w:t>Humanitarian Containment: Austria-Hungary and the Origins of Modern Refugee Camps in the Era of the First World War</w:t>
      </w:r>
      <w:r w:rsidRPr="00D13AF8">
        <w:rPr>
          <w:rFonts w:ascii="Times New Roman" w:eastAsia="Times New Roman" w:hAnsi="Times New Roman" w:cs="Times New Roman"/>
          <w:i/>
          <w:iCs/>
          <w:color w:val="201F1E"/>
          <w:sz w:val="22"/>
          <w:szCs w:val="22"/>
          <w:shd w:val="clear" w:color="auto" w:fill="FFFFFF"/>
          <w:lang w:val="en-IE" w:eastAsia="en-GB"/>
        </w:rPr>
        <w:t>’</w:t>
      </w:r>
    </w:p>
    <w:p w14:paraId="0C802F27" w14:textId="77777777" w:rsidR="0081095F" w:rsidRPr="00D13AF8" w:rsidRDefault="0081095F" w:rsidP="00D13AF8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C9D991A" w14:textId="77777777" w:rsidR="0081095F" w:rsidRPr="00D13AF8" w:rsidRDefault="0081095F" w:rsidP="00D13AF8">
      <w:pPr>
        <w:spacing w:line="276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14:paraId="35073B2F" w14:textId="77777777" w:rsidR="0081095F" w:rsidRPr="00D13AF8" w:rsidRDefault="0081095F" w:rsidP="00D13AF8">
      <w:pPr>
        <w:spacing w:line="276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14:paraId="1432921E" w14:textId="731C5579" w:rsidR="00762B60" w:rsidRPr="00D13AF8" w:rsidRDefault="00762B60" w:rsidP="00D13AF8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sectPr w:rsidR="00762B60" w:rsidRPr="00D13AF8" w:rsidSect="00E42E5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B06"/>
    <w:rsid w:val="000049EE"/>
    <w:rsid w:val="0006544D"/>
    <w:rsid w:val="000742D6"/>
    <w:rsid w:val="00093B2D"/>
    <w:rsid w:val="000C7EB5"/>
    <w:rsid w:val="000F5DE2"/>
    <w:rsid w:val="000F76BE"/>
    <w:rsid w:val="00101256"/>
    <w:rsid w:val="00116966"/>
    <w:rsid w:val="001A7BD3"/>
    <w:rsid w:val="00252E43"/>
    <w:rsid w:val="0026290C"/>
    <w:rsid w:val="00275AAF"/>
    <w:rsid w:val="002B429E"/>
    <w:rsid w:val="002C5752"/>
    <w:rsid w:val="00347397"/>
    <w:rsid w:val="00355632"/>
    <w:rsid w:val="00356D4A"/>
    <w:rsid w:val="00384EB5"/>
    <w:rsid w:val="00397E11"/>
    <w:rsid w:val="003C48BC"/>
    <w:rsid w:val="003F2739"/>
    <w:rsid w:val="00416B06"/>
    <w:rsid w:val="00445AE2"/>
    <w:rsid w:val="00464ED1"/>
    <w:rsid w:val="0047527E"/>
    <w:rsid w:val="004767C6"/>
    <w:rsid w:val="0048015C"/>
    <w:rsid w:val="004A049D"/>
    <w:rsid w:val="004B7D1A"/>
    <w:rsid w:val="00522140"/>
    <w:rsid w:val="00544979"/>
    <w:rsid w:val="00566E37"/>
    <w:rsid w:val="0057601D"/>
    <w:rsid w:val="005A38C5"/>
    <w:rsid w:val="005B617F"/>
    <w:rsid w:val="005C0398"/>
    <w:rsid w:val="005C5EEB"/>
    <w:rsid w:val="00625198"/>
    <w:rsid w:val="00676AA8"/>
    <w:rsid w:val="006F4A0F"/>
    <w:rsid w:val="006F73B3"/>
    <w:rsid w:val="00762B60"/>
    <w:rsid w:val="0081095F"/>
    <w:rsid w:val="008149A4"/>
    <w:rsid w:val="00824948"/>
    <w:rsid w:val="00832CBF"/>
    <w:rsid w:val="00841DB3"/>
    <w:rsid w:val="008A547A"/>
    <w:rsid w:val="008C4AF6"/>
    <w:rsid w:val="009078F0"/>
    <w:rsid w:val="00957241"/>
    <w:rsid w:val="00A23C0F"/>
    <w:rsid w:val="00A6061A"/>
    <w:rsid w:val="00A724BE"/>
    <w:rsid w:val="00A9586B"/>
    <w:rsid w:val="00AE01F6"/>
    <w:rsid w:val="00AF3747"/>
    <w:rsid w:val="00B244AA"/>
    <w:rsid w:val="00B5107B"/>
    <w:rsid w:val="00B525B6"/>
    <w:rsid w:val="00B816BB"/>
    <w:rsid w:val="00B92C3D"/>
    <w:rsid w:val="00BF1D77"/>
    <w:rsid w:val="00C01F24"/>
    <w:rsid w:val="00C10FBA"/>
    <w:rsid w:val="00C17370"/>
    <w:rsid w:val="00C2315C"/>
    <w:rsid w:val="00C37111"/>
    <w:rsid w:val="00CC1989"/>
    <w:rsid w:val="00CD089E"/>
    <w:rsid w:val="00D13AF8"/>
    <w:rsid w:val="00D309A7"/>
    <w:rsid w:val="00D36682"/>
    <w:rsid w:val="00DF17FC"/>
    <w:rsid w:val="00E42E59"/>
    <w:rsid w:val="00E44A1D"/>
    <w:rsid w:val="00ED40C1"/>
    <w:rsid w:val="00F1591A"/>
    <w:rsid w:val="00F26488"/>
    <w:rsid w:val="00F36FF1"/>
    <w:rsid w:val="00F4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8867E"/>
  <w14:defaultImageDpi w14:val="32767"/>
  <w15:chartTrackingRefBased/>
  <w15:docId w15:val="{D3958630-9BD9-984E-BCE8-E8135630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0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2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Paul Newman</dc:creator>
  <cp:keywords/>
  <dc:description/>
  <cp:lastModifiedBy>Catherine Heslin</cp:lastModifiedBy>
  <cp:revision>2</cp:revision>
  <dcterms:created xsi:type="dcterms:W3CDTF">2022-02-17T09:51:00Z</dcterms:created>
  <dcterms:modified xsi:type="dcterms:W3CDTF">2022-02-17T09:51:00Z</dcterms:modified>
</cp:coreProperties>
</file>