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6" w:type="dxa"/>
        <w:tblLook w:val="04A0" w:firstRow="1" w:lastRow="0" w:firstColumn="1" w:lastColumn="0" w:noHBand="0" w:noVBand="1"/>
      </w:tblPr>
      <w:tblGrid>
        <w:gridCol w:w="7378"/>
        <w:gridCol w:w="2708"/>
      </w:tblGrid>
      <w:tr w:rsidR="00C27B45" w:rsidRPr="00BF19AF" w:rsidTr="00FD7FD4">
        <w:trPr>
          <w:trHeight w:val="1098"/>
        </w:trPr>
        <w:tc>
          <w:tcPr>
            <w:tcW w:w="7378" w:type="dxa"/>
          </w:tcPr>
          <w:p w:rsidR="00C27B45" w:rsidRPr="00BF19AF" w:rsidRDefault="00C27B45" w:rsidP="00FD7FD4">
            <w:pPr>
              <w:keepNext/>
              <w:spacing w:after="0" w:line="240" w:lineRule="auto"/>
              <w:outlineLvl w:val="1"/>
              <w:rPr>
                <w:rFonts w:ascii="Arial" w:eastAsia="Times New Roman" w:hAnsi="Arial" w:cs="Times New Roman"/>
                <w:b/>
                <w:bCs/>
                <w:i/>
                <w:iCs/>
                <w:sz w:val="20"/>
                <w:szCs w:val="28"/>
              </w:rPr>
            </w:pPr>
            <w:r w:rsidRPr="00BF19AF">
              <w:rPr>
                <w:rFonts w:ascii="Arial" w:eastAsia="Times New Roman" w:hAnsi="Arial" w:cs="Times New Roman"/>
                <w:b/>
                <w:bCs/>
                <w:i/>
                <w:iCs/>
                <w:noProof/>
                <w:sz w:val="20"/>
                <w:szCs w:val="28"/>
                <w:lang w:val="en-US"/>
              </w:rPr>
              <w:drawing>
                <wp:anchor distT="0" distB="0" distL="114300" distR="114300" simplePos="0" relativeHeight="251659264" behindDoc="1" locked="0" layoutInCell="1" allowOverlap="1" wp14:anchorId="037A13DA" wp14:editId="7D583209">
                  <wp:simplePos x="0" y="0"/>
                  <wp:positionH relativeFrom="column">
                    <wp:posOffset>11430</wp:posOffset>
                  </wp:positionH>
                  <wp:positionV relativeFrom="paragraph">
                    <wp:posOffset>-66675</wp:posOffset>
                  </wp:positionV>
                  <wp:extent cx="2133600" cy="962025"/>
                  <wp:effectExtent l="0" t="0" r="0" b="9525"/>
                  <wp:wrapThrough wrapText="bothSides">
                    <wp:wrapPolygon edited="0">
                      <wp:start x="193" y="0"/>
                      <wp:lineTo x="193" y="16681"/>
                      <wp:lineTo x="2700" y="20531"/>
                      <wp:lineTo x="4050" y="21386"/>
                      <wp:lineTo x="5014" y="21386"/>
                      <wp:lineTo x="21407" y="17537"/>
                      <wp:lineTo x="21407" y="3422"/>
                      <wp:lineTo x="21214" y="2139"/>
                      <wp:lineTo x="20636" y="0"/>
                      <wp:lineTo x="193" y="0"/>
                    </wp:wrapPolygon>
                  </wp:wrapThrough>
                  <wp:docPr id="1" name="Picture 1" descr="Maynooth-University-Logo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nooth-University-Logo_CMYK_AW"/>
                          <pic:cNvPicPr>
                            <a:picLocks noChangeAspect="1" noChangeArrowheads="1"/>
                          </pic:cNvPicPr>
                        </pic:nvPicPr>
                        <pic:blipFill>
                          <a:blip r:embed="rId7">
                            <a:extLst>
                              <a:ext uri="{28A0092B-C50C-407E-A947-70E740481C1C}">
                                <a14:useLocalDpi xmlns:a14="http://schemas.microsoft.com/office/drawing/2010/main" val="0"/>
                              </a:ext>
                            </a:extLst>
                          </a:blip>
                          <a:srcRect l="11525" t="22929" r="12543" b="12740"/>
                          <a:stretch>
                            <a:fillRect/>
                          </a:stretch>
                        </pic:blipFill>
                        <pic:spPr bwMode="auto">
                          <a:xfrm>
                            <a:off x="0" y="0"/>
                            <a:ext cx="213360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2708" w:type="dxa"/>
          </w:tcPr>
          <w:p w:rsidR="00C27B45" w:rsidRPr="00BF19AF" w:rsidRDefault="00C27B45" w:rsidP="00FD7FD4">
            <w:pPr>
              <w:spacing w:after="0" w:line="240" w:lineRule="auto"/>
              <w:rPr>
                <w:rFonts w:ascii="Arial" w:eastAsia="Calibri" w:hAnsi="Arial" w:cs="Arial"/>
                <w:b/>
                <w:sz w:val="24"/>
                <w:szCs w:val="24"/>
              </w:rPr>
            </w:pPr>
            <w:proofErr w:type="spellStart"/>
            <w:r w:rsidRPr="00BF19AF">
              <w:rPr>
                <w:rFonts w:ascii="Arial" w:eastAsia="Calibri" w:hAnsi="Arial" w:cs="Arial"/>
                <w:b/>
                <w:sz w:val="24"/>
                <w:szCs w:val="24"/>
              </w:rPr>
              <w:t>Ollscoil</w:t>
            </w:r>
            <w:proofErr w:type="spellEnd"/>
            <w:r w:rsidRPr="00BF19AF">
              <w:rPr>
                <w:rFonts w:ascii="Arial" w:eastAsia="Calibri" w:hAnsi="Arial" w:cs="Arial"/>
                <w:b/>
                <w:sz w:val="24"/>
                <w:szCs w:val="24"/>
              </w:rPr>
              <w:t xml:space="preserve"> </w:t>
            </w:r>
            <w:proofErr w:type="spellStart"/>
            <w:r w:rsidRPr="00BF19AF">
              <w:rPr>
                <w:rFonts w:ascii="Arial" w:eastAsia="Calibri" w:hAnsi="Arial" w:cs="Arial"/>
                <w:b/>
                <w:sz w:val="24"/>
                <w:szCs w:val="24"/>
              </w:rPr>
              <w:t>Mhá</w:t>
            </w:r>
            <w:proofErr w:type="spellEnd"/>
            <w:r w:rsidRPr="00BF19AF">
              <w:rPr>
                <w:rFonts w:ascii="Arial" w:eastAsia="Calibri" w:hAnsi="Arial" w:cs="Arial"/>
                <w:b/>
                <w:sz w:val="24"/>
                <w:szCs w:val="24"/>
              </w:rPr>
              <w:t xml:space="preserve"> </w:t>
            </w:r>
            <w:proofErr w:type="spellStart"/>
            <w:r w:rsidRPr="00BF19AF">
              <w:rPr>
                <w:rFonts w:ascii="Arial" w:eastAsia="Calibri" w:hAnsi="Arial" w:cs="Arial"/>
                <w:b/>
                <w:sz w:val="24"/>
                <w:szCs w:val="24"/>
              </w:rPr>
              <w:t>Nuad</w:t>
            </w:r>
            <w:proofErr w:type="spellEnd"/>
          </w:p>
          <w:p w:rsidR="00C27B45" w:rsidRPr="00BF19AF" w:rsidRDefault="00C27B45" w:rsidP="00FD7FD4">
            <w:pPr>
              <w:spacing w:after="0" w:line="240" w:lineRule="auto"/>
              <w:rPr>
                <w:rFonts w:ascii="Arial" w:eastAsia="Calibri" w:hAnsi="Arial" w:cs="Arial"/>
                <w:b/>
                <w:sz w:val="24"/>
                <w:szCs w:val="24"/>
              </w:rPr>
            </w:pPr>
            <w:r w:rsidRPr="00BF19AF">
              <w:rPr>
                <w:rFonts w:ascii="Arial" w:eastAsia="Calibri" w:hAnsi="Arial" w:cs="Arial"/>
                <w:b/>
                <w:sz w:val="24"/>
                <w:szCs w:val="24"/>
              </w:rPr>
              <w:t>Maynooth University</w:t>
            </w:r>
          </w:p>
          <w:p w:rsidR="00C27B45" w:rsidRPr="00BF19AF" w:rsidRDefault="00C27B45" w:rsidP="00FD7FD4">
            <w:pPr>
              <w:spacing w:after="0" w:line="240" w:lineRule="auto"/>
              <w:rPr>
                <w:rFonts w:ascii="Arial" w:eastAsia="Calibri" w:hAnsi="Arial" w:cs="Arial"/>
                <w:b/>
                <w:sz w:val="24"/>
                <w:szCs w:val="24"/>
              </w:rPr>
            </w:pPr>
          </w:p>
          <w:p w:rsidR="00C27B45" w:rsidRPr="00BF19AF" w:rsidRDefault="00C27B45" w:rsidP="00FD7FD4">
            <w:pPr>
              <w:spacing w:after="0" w:line="240" w:lineRule="auto"/>
              <w:rPr>
                <w:rFonts w:ascii="Arial" w:eastAsia="Calibri" w:hAnsi="Arial" w:cs="Arial"/>
                <w:sz w:val="24"/>
              </w:rPr>
            </w:pPr>
          </w:p>
        </w:tc>
      </w:tr>
    </w:tbl>
    <w:p w:rsidR="00C27B45" w:rsidRDefault="00C27B45" w:rsidP="00C27B45">
      <w:pPr>
        <w:spacing w:after="0" w:line="240" w:lineRule="auto"/>
        <w:ind w:left="6480" w:firstLine="720"/>
        <w:rPr>
          <w:rFonts w:ascii="Arial" w:eastAsia="Calibri" w:hAnsi="Arial" w:cs="Arial"/>
        </w:rPr>
      </w:pPr>
      <w:r>
        <w:rPr>
          <w:rFonts w:ascii="Arial" w:eastAsia="Calibri" w:hAnsi="Arial" w:cs="Arial"/>
          <w:b/>
        </w:rPr>
        <w:t>Form No. R7.2</w:t>
      </w:r>
    </w:p>
    <w:p w:rsidR="00C27B45" w:rsidRDefault="00E076DF" w:rsidP="00C27B45">
      <w:pPr>
        <w:spacing w:after="0" w:line="240" w:lineRule="auto"/>
        <w:ind w:left="6480" w:firstLine="720"/>
        <w:rPr>
          <w:rFonts w:ascii="Arial" w:eastAsia="Calibri" w:hAnsi="Arial" w:cs="Arial"/>
          <w:sz w:val="16"/>
          <w:szCs w:val="16"/>
        </w:rPr>
      </w:pPr>
      <w:r>
        <w:rPr>
          <w:rFonts w:ascii="Arial" w:eastAsia="Calibri" w:hAnsi="Arial" w:cs="Arial"/>
          <w:sz w:val="16"/>
          <w:szCs w:val="16"/>
        </w:rPr>
        <w:t>(Version 7</w:t>
      </w:r>
      <w:r w:rsidR="00C27B45">
        <w:rPr>
          <w:rFonts w:ascii="Arial" w:eastAsia="Calibri" w:hAnsi="Arial" w:cs="Arial"/>
          <w:sz w:val="16"/>
          <w:szCs w:val="16"/>
        </w:rPr>
        <w:t xml:space="preserve">, </w:t>
      </w:r>
      <w:r w:rsidR="00C80685">
        <w:rPr>
          <w:rFonts w:ascii="Arial" w:eastAsia="Calibri" w:hAnsi="Arial" w:cs="Arial"/>
          <w:sz w:val="16"/>
          <w:szCs w:val="16"/>
        </w:rPr>
        <w:t>14</w:t>
      </w:r>
      <w:r>
        <w:rPr>
          <w:rFonts w:ascii="Arial" w:eastAsia="Calibri" w:hAnsi="Arial" w:cs="Arial"/>
          <w:sz w:val="16"/>
          <w:szCs w:val="16"/>
        </w:rPr>
        <w:t xml:space="preserve"> February 2020</w:t>
      </w:r>
      <w:r w:rsidR="00C27B45">
        <w:rPr>
          <w:rFonts w:ascii="Arial" w:eastAsia="Calibri" w:hAnsi="Arial" w:cs="Arial"/>
          <w:sz w:val="16"/>
          <w:szCs w:val="16"/>
        </w:rPr>
        <w:t>)</w:t>
      </w:r>
    </w:p>
    <w:p w:rsidR="00C27B45" w:rsidRDefault="00C27B45" w:rsidP="00C27B45">
      <w:pPr>
        <w:spacing w:after="0" w:line="240" w:lineRule="auto"/>
        <w:ind w:left="6480" w:firstLine="720"/>
        <w:rPr>
          <w:rFonts w:ascii="Arial" w:eastAsia="Calibri" w:hAnsi="Arial" w:cs="Arial"/>
          <w:sz w:val="16"/>
          <w:szCs w:val="16"/>
        </w:rPr>
      </w:pPr>
    </w:p>
    <w:p w:rsidR="00E076DF" w:rsidRDefault="00C27B45" w:rsidP="00C27B45">
      <w:pPr>
        <w:shd w:val="clear" w:color="auto" w:fill="006666"/>
        <w:spacing w:after="0" w:line="240" w:lineRule="auto"/>
        <w:rPr>
          <w:rFonts w:ascii="Arial" w:hAnsi="Arial" w:cs="Arial"/>
          <w:color w:val="FFFFFF" w:themeColor="background1"/>
          <w:sz w:val="28"/>
          <w:szCs w:val="28"/>
        </w:rPr>
      </w:pPr>
      <w:r w:rsidRPr="00E076DF">
        <w:rPr>
          <w:rFonts w:ascii="Arial" w:hAnsi="Arial" w:cs="Arial"/>
          <w:color w:val="FFFFFF" w:themeColor="background1"/>
          <w:sz w:val="28"/>
          <w:szCs w:val="28"/>
        </w:rPr>
        <w:t xml:space="preserve">R7.2 </w:t>
      </w:r>
      <w:r w:rsidR="009A18EA" w:rsidRPr="00E076DF">
        <w:rPr>
          <w:rFonts w:ascii="Arial" w:hAnsi="Arial" w:cs="Arial"/>
          <w:color w:val="FFFFFF" w:themeColor="background1"/>
          <w:sz w:val="28"/>
          <w:szCs w:val="28"/>
        </w:rPr>
        <w:t>Substitute a module not part</w:t>
      </w:r>
      <w:r w:rsidRPr="00E076DF">
        <w:rPr>
          <w:rFonts w:ascii="Arial" w:hAnsi="Arial" w:cs="Arial"/>
          <w:color w:val="FFFFFF" w:themeColor="background1"/>
          <w:sz w:val="28"/>
          <w:szCs w:val="28"/>
        </w:rPr>
        <w:t xml:space="preserve"> </w:t>
      </w:r>
      <w:r w:rsidR="009A18EA" w:rsidRPr="00E076DF">
        <w:rPr>
          <w:rFonts w:ascii="Arial" w:hAnsi="Arial" w:cs="Arial"/>
          <w:color w:val="FFFFFF" w:themeColor="background1"/>
          <w:sz w:val="28"/>
          <w:szCs w:val="28"/>
        </w:rPr>
        <w:t xml:space="preserve">of the subject for a module that </w:t>
      </w:r>
      <w:r w:rsidR="00571D09" w:rsidRPr="00E076DF">
        <w:rPr>
          <w:rFonts w:ascii="Arial" w:hAnsi="Arial" w:cs="Arial"/>
          <w:color w:val="FFFFFF" w:themeColor="background1"/>
          <w:sz w:val="28"/>
          <w:szCs w:val="28"/>
        </w:rPr>
        <w:t>is normally part of the subject.</w:t>
      </w:r>
    </w:p>
    <w:p w:rsidR="00E076DF" w:rsidRPr="00E076DF" w:rsidRDefault="00E076DF" w:rsidP="00C27B45">
      <w:pPr>
        <w:shd w:val="clear" w:color="auto" w:fill="006666"/>
        <w:spacing w:after="0" w:line="240" w:lineRule="auto"/>
        <w:rPr>
          <w:rFonts w:ascii="Arial" w:hAnsi="Arial" w:cs="Arial"/>
          <w:color w:val="FFFFFF" w:themeColor="background1"/>
          <w:sz w:val="28"/>
          <w:szCs w:val="28"/>
        </w:rPr>
      </w:pPr>
    </w:p>
    <w:p w:rsidR="003D4F00" w:rsidRDefault="00E076DF" w:rsidP="00C27B45">
      <w:pPr>
        <w:shd w:val="clear" w:color="auto" w:fill="006666"/>
        <w:spacing w:after="0" w:line="240" w:lineRule="auto"/>
        <w:rPr>
          <w:rFonts w:ascii="Arial" w:hAnsi="Arial" w:cs="Arial"/>
          <w:color w:val="FFFFFF" w:themeColor="background1"/>
          <w:sz w:val="20"/>
          <w:szCs w:val="20"/>
        </w:rPr>
      </w:pPr>
      <w:r w:rsidRPr="003D4F00">
        <w:rPr>
          <w:rFonts w:ascii="Arial" w:hAnsi="Arial" w:cs="Arial"/>
          <w:color w:val="FFFFFF" w:themeColor="background1"/>
          <w:sz w:val="20"/>
          <w:szCs w:val="20"/>
        </w:rPr>
        <w:t xml:space="preserve">If the student is substituting a module(s) from outside their programme, the new module(s) will contribute to the annual mark but will not contribute to the subject mark during the grading process, unless specifically requested by the Head of Department. Normally the new module will be linked to a standalone, non-progression subject (displaying on Workbench as subject ‘SISUB’). </w:t>
      </w:r>
    </w:p>
    <w:p w:rsidR="003D4F00" w:rsidRDefault="003D4F00" w:rsidP="00C27B45">
      <w:pPr>
        <w:shd w:val="clear" w:color="auto" w:fill="006666"/>
        <w:spacing w:after="0" w:line="240" w:lineRule="auto"/>
        <w:rPr>
          <w:rFonts w:ascii="Arial" w:hAnsi="Arial" w:cs="Arial"/>
          <w:color w:val="FFFFFF" w:themeColor="background1"/>
          <w:sz w:val="20"/>
          <w:szCs w:val="20"/>
        </w:rPr>
      </w:pPr>
    </w:p>
    <w:p w:rsidR="00C27B45" w:rsidRPr="00C34E08" w:rsidRDefault="00E076DF" w:rsidP="00C27B45">
      <w:pPr>
        <w:shd w:val="clear" w:color="auto" w:fill="006666"/>
        <w:spacing w:after="0" w:line="240" w:lineRule="auto"/>
        <w:rPr>
          <w:rFonts w:ascii="Arial" w:hAnsi="Arial" w:cs="Arial"/>
          <w:color w:val="FFFFFF" w:themeColor="background1"/>
          <w:sz w:val="20"/>
          <w:szCs w:val="20"/>
        </w:rPr>
      </w:pPr>
      <w:r w:rsidRPr="003D4F00">
        <w:rPr>
          <w:rFonts w:ascii="Arial" w:hAnsi="Arial" w:cs="Arial"/>
          <w:color w:val="FFFFFF" w:themeColor="background1"/>
          <w:sz w:val="20"/>
          <w:szCs w:val="20"/>
        </w:rPr>
        <w:t>No more than 10 credits can be substituted in any academic year and no more than 5 credits in any semester.</w:t>
      </w:r>
      <w:r w:rsidR="009A18EA" w:rsidRPr="003D4F00">
        <w:rPr>
          <w:rFonts w:ascii="Arial" w:hAnsi="Arial" w:cs="Arial"/>
          <w:color w:val="FFFFFF" w:themeColor="background1"/>
          <w:sz w:val="20"/>
          <w:szCs w:val="20"/>
        </w:rPr>
        <w:t xml:space="preserve">    </w:t>
      </w:r>
    </w:p>
    <w:p w:rsidR="00C27B45" w:rsidRDefault="00C27B45" w:rsidP="00C27B45">
      <w:pPr>
        <w:pStyle w:val="NoSpacing"/>
        <w:rPr>
          <w:rFonts w:ascii="Goudy Old Style" w:hAnsi="Goudy Old Style"/>
          <w:b/>
          <w:sz w:val="24"/>
          <w:szCs w:val="24"/>
        </w:rPr>
      </w:pPr>
      <w:r w:rsidRPr="00C41EA6">
        <w:rPr>
          <w:rFonts w:ascii="Goudy Old Style" w:hAnsi="Goudy Old Style"/>
          <w:b/>
          <w:sz w:val="24"/>
          <w:szCs w:val="24"/>
        </w:rPr>
        <w:t>Student Details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1960"/>
        <w:gridCol w:w="906"/>
        <w:gridCol w:w="1900"/>
        <w:gridCol w:w="3006"/>
      </w:tblGrid>
      <w:tr w:rsidR="00C27B45" w:rsidRPr="008F43C1" w:rsidTr="00FD7FD4">
        <w:tc>
          <w:tcPr>
            <w:tcW w:w="2146" w:type="dxa"/>
            <w:tcBorders>
              <w:top w:val="single" w:sz="4" w:space="0" w:color="auto"/>
              <w:left w:val="single" w:sz="4" w:space="0" w:color="auto"/>
              <w:bottom w:val="single" w:sz="4" w:space="0" w:color="auto"/>
              <w:right w:val="single" w:sz="4" w:space="0" w:color="auto"/>
            </w:tcBorders>
            <w:vAlign w:val="center"/>
          </w:tcPr>
          <w:p w:rsidR="00C27B45" w:rsidRPr="00FB4BCF" w:rsidRDefault="00C27B45" w:rsidP="00C34E08">
            <w:pPr>
              <w:spacing w:after="0" w:line="240" w:lineRule="auto"/>
              <w:rPr>
                <w:rFonts w:ascii="Goudy Old Style" w:hAnsi="Goudy Old Style"/>
              </w:rPr>
            </w:pPr>
            <w:r w:rsidRPr="00FB4BCF">
              <w:rPr>
                <w:rFonts w:ascii="Goudy Old Style" w:hAnsi="Goudy Old Style"/>
              </w:rPr>
              <w:t>Student number</w:t>
            </w:r>
          </w:p>
        </w:tc>
        <w:tc>
          <w:tcPr>
            <w:tcW w:w="1960" w:type="dxa"/>
            <w:tcBorders>
              <w:top w:val="single" w:sz="4" w:space="0" w:color="auto"/>
              <w:left w:val="single" w:sz="4" w:space="0" w:color="auto"/>
              <w:bottom w:val="single" w:sz="4" w:space="0" w:color="auto"/>
              <w:right w:val="single" w:sz="4" w:space="0" w:color="auto"/>
            </w:tcBorders>
          </w:tcPr>
          <w:p w:rsidR="00C27B45" w:rsidRPr="00FB4BCF" w:rsidRDefault="00C27B45" w:rsidP="00C34E08">
            <w:pPr>
              <w:spacing w:after="0" w:line="240" w:lineRule="auto"/>
              <w:rPr>
                <w:rFonts w:ascii="Goudy Old Style" w:hAnsi="Goudy Old Style"/>
              </w:rPr>
            </w:pPr>
          </w:p>
        </w:tc>
        <w:tc>
          <w:tcPr>
            <w:tcW w:w="2806" w:type="dxa"/>
            <w:gridSpan w:val="2"/>
            <w:tcBorders>
              <w:top w:val="single" w:sz="4" w:space="0" w:color="auto"/>
              <w:left w:val="single" w:sz="4" w:space="0" w:color="auto"/>
              <w:bottom w:val="single" w:sz="4" w:space="0" w:color="auto"/>
              <w:right w:val="single" w:sz="4" w:space="0" w:color="auto"/>
            </w:tcBorders>
          </w:tcPr>
          <w:p w:rsidR="00C27B45" w:rsidRPr="00FB4BCF" w:rsidRDefault="00C27B45" w:rsidP="00C34E08">
            <w:pPr>
              <w:spacing w:after="0" w:line="240" w:lineRule="auto"/>
              <w:rPr>
                <w:rFonts w:ascii="Goudy Old Style" w:hAnsi="Goudy Old Style"/>
              </w:rPr>
            </w:pPr>
            <w:r w:rsidRPr="00FB4BCF">
              <w:rPr>
                <w:rFonts w:ascii="Goudy Old Style" w:hAnsi="Goudy Old Style"/>
              </w:rPr>
              <w:t>MU email</w:t>
            </w:r>
          </w:p>
        </w:tc>
        <w:tc>
          <w:tcPr>
            <w:tcW w:w="3006" w:type="dxa"/>
            <w:tcBorders>
              <w:top w:val="single" w:sz="4" w:space="0" w:color="auto"/>
              <w:left w:val="single" w:sz="4" w:space="0" w:color="auto"/>
              <w:bottom w:val="single" w:sz="4" w:space="0" w:color="auto"/>
              <w:right w:val="single" w:sz="4" w:space="0" w:color="auto"/>
            </w:tcBorders>
          </w:tcPr>
          <w:p w:rsidR="00C27B45" w:rsidRPr="00FB4BCF" w:rsidRDefault="00C27B45" w:rsidP="00C34E08">
            <w:pPr>
              <w:spacing w:after="0" w:line="240" w:lineRule="auto"/>
              <w:rPr>
                <w:rFonts w:ascii="Goudy Old Style" w:hAnsi="Goudy Old Style"/>
              </w:rPr>
            </w:pPr>
          </w:p>
        </w:tc>
      </w:tr>
      <w:tr w:rsidR="00C27B45" w:rsidRPr="008F43C1" w:rsidTr="00FD7FD4">
        <w:tc>
          <w:tcPr>
            <w:tcW w:w="2146" w:type="dxa"/>
            <w:tcBorders>
              <w:bottom w:val="single" w:sz="4" w:space="0" w:color="auto"/>
            </w:tcBorders>
            <w:vAlign w:val="center"/>
          </w:tcPr>
          <w:p w:rsidR="00C27B45" w:rsidRPr="00FB4BCF" w:rsidRDefault="00C27B45" w:rsidP="00C34E08">
            <w:pPr>
              <w:spacing w:after="0" w:line="240" w:lineRule="auto"/>
              <w:rPr>
                <w:rFonts w:ascii="Goudy Old Style" w:hAnsi="Goudy Old Style"/>
              </w:rPr>
            </w:pPr>
            <w:r w:rsidRPr="00FB4BCF">
              <w:rPr>
                <w:rFonts w:ascii="Goudy Old Style" w:hAnsi="Goudy Old Style"/>
              </w:rPr>
              <w:t>Family name</w:t>
            </w:r>
          </w:p>
        </w:tc>
        <w:tc>
          <w:tcPr>
            <w:tcW w:w="1960" w:type="dxa"/>
            <w:tcBorders>
              <w:bottom w:val="single" w:sz="4" w:space="0" w:color="auto"/>
            </w:tcBorders>
          </w:tcPr>
          <w:p w:rsidR="00C27B45" w:rsidRPr="00FB4BCF" w:rsidRDefault="00C27B45" w:rsidP="00C34E08">
            <w:pPr>
              <w:spacing w:after="0" w:line="240" w:lineRule="auto"/>
              <w:rPr>
                <w:rFonts w:ascii="Goudy Old Style" w:hAnsi="Goudy Old Style"/>
              </w:rPr>
            </w:pPr>
          </w:p>
        </w:tc>
        <w:tc>
          <w:tcPr>
            <w:tcW w:w="2806" w:type="dxa"/>
            <w:gridSpan w:val="2"/>
            <w:tcBorders>
              <w:bottom w:val="single" w:sz="4" w:space="0" w:color="auto"/>
            </w:tcBorders>
          </w:tcPr>
          <w:p w:rsidR="00C27B45" w:rsidRPr="00FB4BCF" w:rsidRDefault="00C27B45" w:rsidP="00C34E08">
            <w:pPr>
              <w:spacing w:after="0" w:line="240" w:lineRule="auto"/>
              <w:rPr>
                <w:rFonts w:ascii="Goudy Old Style" w:hAnsi="Goudy Old Style"/>
              </w:rPr>
            </w:pPr>
            <w:r w:rsidRPr="00FB4BCF">
              <w:rPr>
                <w:rFonts w:ascii="Goudy Old Style" w:hAnsi="Goudy Old Style"/>
              </w:rPr>
              <w:t>Mobile phone number</w:t>
            </w:r>
          </w:p>
        </w:tc>
        <w:tc>
          <w:tcPr>
            <w:tcW w:w="3006" w:type="dxa"/>
            <w:tcBorders>
              <w:bottom w:val="single" w:sz="4" w:space="0" w:color="auto"/>
            </w:tcBorders>
          </w:tcPr>
          <w:p w:rsidR="00C27B45" w:rsidRPr="00FB4BCF" w:rsidRDefault="00C27B45" w:rsidP="00C34E08">
            <w:pPr>
              <w:spacing w:after="0" w:line="240" w:lineRule="auto"/>
              <w:rPr>
                <w:rFonts w:ascii="Goudy Old Style" w:hAnsi="Goudy Old Style"/>
              </w:rPr>
            </w:pPr>
          </w:p>
        </w:tc>
      </w:tr>
      <w:tr w:rsidR="00C27B45" w:rsidRPr="008F43C1" w:rsidTr="00FD7FD4">
        <w:tc>
          <w:tcPr>
            <w:tcW w:w="2146" w:type="dxa"/>
            <w:tcBorders>
              <w:top w:val="single" w:sz="4" w:space="0" w:color="auto"/>
              <w:left w:val="single" w:sz="4" w:space="0" w:color="auto"/>
              <w:bottom w:val="single" w:sz="4" w:space="0" w:color="auto"/>
              <w:right w:val="single" w:sz="4" w:space="0" w:color="auto"/>
            </w:tcBorders>
            <w:vAlign w:val="center"/>
          </w:tcPr>
          <w:p w:rsidR="00C27B45" w:rsidRPr="00FB4BCF" w:rsidRDefault="00C27B45" w:rsidP="00C34E08">
            <w:pPr>
              <w:spacing w:after="0" w:line="240" w:lineRule="auto"/>
              <w:rPr>
                <w:rFonts w:ascii="Goudy Old Style" w:hAnsi="Goudy Old Style"/>
              </w:rPr>
            </w:pPr>
            <w:r w:rsidRPr="00FB4BCF">
              <w:rPr>
                <w:rFonts w:ascii="Goudy Old Style" w:hAnsi="Goudy Old Style"/>
              </w:rPr>
              <w:t>First name</w:t>
            </w:r>
          </w:p>
        </w:tc>
        <w:tc>
          <w:tcPr>
            <w:tcW w:w="1960" w:type="dxa"/>
            <w:tcBorders>
              <w:top w:val="single" w:sz="4" w:space="0" w:color="auto"/>
              <w:left w:val="single" w:sz="4" w:space="0" w:color="auto"/>
              <w:bottom w:val="single" w:sz="4" w:space="0" w:color="auto"/>
              <w:right w:val="single" w:sz="4" w:space="0" w:color="auto"/>
            </w:tcBorders>
          </w:tcPr>
          <w:p w:rsidR="00C27B45" w:rsidRPr="00FB4BCF" w:rsidRDefault="00C27B45" w:rsidP="00C34E08">
            <w:pPr>
              <w:spacing w:after="0" w:line="240" w:lineRule="auto"/>
              <w:rPr>
                <w:rFonts w:ascii="Goudy Old Style" w:hAnsi="Goudy Old Style"/>
              </w:rPr>
            </w:pPr>
          </w:p>
        </w:tc>
        <w:tc>
          <w:tcPr>
            <w:tcW w:w="2806" w:type="dxa"/>
            <w:gridSpan w:val="2"/>
            <w:tcBorders>
              <w:top w:val="single" w:sz="4" w:space="0" w:color="auto"/>
              <w:left w:val="single" w:sz="4" w:space="0" w:color="auto"/>
              <w:bottom w:val="single" w:sz="4" w:space="0" w:color="auto"/>
              <w:right w:val="single" w:sz="4" w:space="0" w:color="auto"/>
            </w:tcBorders>
          </w:tcPr>
          <w:p w:rsidR="00C27B45" w:rsidRPr="00FB4BCF" w:rsidRDefault="00C27B45" w:rsidP="00C34E08">
            <w:pPr>
              <w:spacing w:after="0" w:line="240" w:lineRule="auto"/>
              <w:rPr>
                <w:rFonts w:ascii="Goudy Old Style" w:hAnsi="Goudy Old Style"/>
              </w:rPr>
            </w:pPr>
            <w:r w:rsidRPr="00FB4BCF">
              <w:rPr>
                <w:rFonts w:ascii="Goudy Old Style" w:hAnsi="Goudy Old Style"/>
              </w:rPr>
              <w:t>Programme and year of study</w:t>
            </w:r>
          </w:p>
        </w:tc>
        <w:tc>
          <w:tcPr>
            <w:tcW w:w="3006" w:type="dxa"/>
            <w:tcBorders>
              <w:top w:val="single" w:sz="4" w:space="0" w:color="auto"/>
              <w:left w:val="single" w:sz="4" w:space="0" w:color="auto"/>
              <w:bottom w:val="single" w:sz="4" w:space="0" w:color="auto"/>
              <w:right w:val="single" w:sz="4" w:space="0" w:color="auto"/>
            </w:tcBorders>
          </w:tcPr>
          <w:p w:rsidR="00C27B45" w:rsidRPr="00FB4BCF" w:rsidRDefault="00C27B45" w:rsidP="00C34E08">
            <w:pPr>
              <w:spacing w:after="0" w:line="240" w:lineRule="auto"/>
              <w:rPr>
                <w:rFonts w:ascii="Goudy Old Style" w:hAnsi="Goudy Old Style"/>
              </w:rPr>
            </w:pPr>
          </w:p>
        </w:tc>
      </w:tr>
      <w:tr w:rsidR="00C27B45" w:rsidRPr="008F43C1" w:rsidTr="00FD7FD4">
        <w:tc>
          <w:tcPr>
            <w:tcW w:w="9918" w:type="dxa"/>
            <w:gridSpan w:val="5"/>
            <w:tcBorders>
              <w:top w:val="single" w:sz="4" w:space="0" w:color="auto"/>
              <w:left w:val="single" w:sz="4" w:space="0" w:color="auto"/>
              <w:bottom w:val="single" w:sz="4" w:space="0" w:color="auto"/>
              <w:right w:val="single" w:sz="4" w:space="0" w:color="auto"/>
            </w:tcBorders>
            <w:vAlign w:val="center"/>
          </w:tcPr>
          <w:p w:rsidR="00C27B45" w:rsidRPr="00FB4BCF" w:rsidRDefault="00C27B45" w:rsidP="00C34E08">
            <w:pPr>
              <w:spacing w:after="0" w:line="240" w:lineRule="auto"/>
              <w:rPr>
                <w:rFonts w:ascii="Goudy Old Style" w:hAnsi="Goudy Old Style"/>
              </w:rPr>
            </w:pPr>
            <w:r w:rsidRPr="00FB4BCF">
              <w:rPr>
                <w:rFonts w:ascii="Goudy Old Style" w:hAnsi="Goudy Old Style"/>
                <w:b/>
              </w:rPr>
              <w:t>Additional modules from the subject/programme</w:t>
            </w:r>
          </w:p>
        </w:tc>
      </w:tr>
      <w:tr w:rsidR="00C27B45" w:rsidRPr="008F43C1" w:rsidTr="00FD7FD4">
        <w:tc>
          <w:tcPr>
            <w:tcW w:w="5012" w:type="dxa"/>
            <w:gridSpan w:val="3"/>
            <w:tcBorders>
              <w:top w:val="single" w:sz="4" w:space="0" w:color="auto"/>
              <w:left w:val="single" w:sz="4" w:space="0" w:color="auto"/>
              <w:bottom w:val="single" w:sz="4" w:space="0" w:color="auto"/>
              <w:right w:val="single" w:sz="4" w:space="0" w:color="auto"/>
            </w:tcBorders>
          </w:tcPr>
          <w:p w:rsidR="00C27B45" w:rsidRPr="00FB4BCF" w:rsidRDefault="00C27B45" w:rsidP="009D0086">
            <w:pPr>
              <w:spacing w:after="0" w:line="240" w:lineRule="auto"/>
              <w:rPr>
                <w:rFonts w:ascii="Goudy Old Style" w:hAnsi="Goudy Old Style"/>
                <w:b/>
              </w:rPr>
            </w:pPr>
            <w:r w:rsidRPr="00FB4BCF">
              <w:rPr>
                <w:rFonts w:ascii="Goudy Old Style" w:hAnsi="Goudy Old Style"/>
              </w:rPr>
              <w:t>Mod</w:t>
            </w:r>
            <w:r w:rsidR="009D0086">
              <w:rPr>
                <w:rFonts w:ascii="Goudy Old Style" w:hAnsi="Goudy Old Style"/>
              </w:rPr>
              <w:t>ule(s) to be registered (Code &amp; Title</w:t>
            </w:r>
            <w:r w:rsidRPr="00FB4BCF">
              <w:rPr>
                <w:rFonts w:ascii="Goudy Old Style" w:hAnsi="Goudy Old Style"/>
              </w:rPr>
              <w:t>)</w:t>
            </w:r>
          </w:p>
        </w:tc>
        <w:tc>
          <w:tcPr>
            <w:tcW w:w="4906" w:type="dxa"/>
            <w:gridSpan w:val="2"/>
            <w:tcBorders>
              <w:top w:val="single" w:sz="4" w:space="0" w:color="auto"/>
              <w:left w:val="single" w:sz="4" w:space="0" w:color="auto"/>
              <w:bottom w:val="single" w:sz="4" w:space="0" w:color="auto"/>
              <w:right w:val="single" w:sz="4" w:space="0" w:color="auto"/>
            </w:tcBorders>
          </w:tcPr>
          <w:p w:rsidR="00C27B45" w:rsidRPr="00FB4BCF" w:rsidRDefault="009D0086" w:rsidP="009D0086">
            <w:pPr>
              <w:spacing w:after="0" w:line="240" w:lineRule="auto"/>
              <w:rPr>
                <w:rFonts w:ascii="Goudy Old Style" w:hAnsi="Goudy Old Style"/>
                <w:b/>
              </w:rPr>
            </w:pPr>
            <w:r>
              <w:rPr>
                <w:rFonts w:ascii="Goudy Old Style" w:hAnsi="Goudy Old Style"/>
              </w:rPr>
              <w:t>In place of module(s)  (Code &amp;</w:t>
            </w:r>
            <w:r w:rsidR="00C27B45" w:rsidRPr="00FB4BCF">
              <w:rPr>
                <w:rFonts w:ascii="Goudy Old Style" w:hAnsi="Goudy Old Style"/>
              </w:rPr>
              <w:t xml:space="preserve">Title) </w:t>
            </w:r>
          </w:p>
        </w:tc>
      </w:tr>
      <w:tr w:rsidR="00C27B45" w:rsidRPr="008F43C1" w:rsidTr="00FD7FD4">
        <w:tc>
          <w:tcPr>
            <w:tcW w:w="5012" w:type="dxa"/>
            <w:gridSpan w:val="3"/>
            <w:tcBorders>
              <w:top w:val="single" w:sz="4" w:space="0" w:color="auto"/>
              <w:left w:val="single" w:sz="4" w:space="0" w:color="auto"/>
              <w:bottom w:val="single" w:sz="4" w:space="0" w:color="auto"/>
              <w:right w:val="single" w:sz="4" w:space="0" w:color="auto"/>
            </w:tcBorders>
          </w:tcPr>
          <w:p w:rsidR="00C27B45" w:rsidRPr="009D0086" w:rsidRDefault="009D0086" w:rsidP="00C34E08">
            <w:pPr>
              <w:spacing w:after="0" w:line="240" w:lineRule="auto"/>
              <w:rPr>
                <w:rFonts w:ascii="Goudy Old Style" w:hAnsi="Goudy Old Style"/>
              </w:rPr>
            </w:pPr>
            <w:r>
              <w:rPr>
                <w:rFonts w:ascii="Goudy Old Style" w:hAnsi="Goudy Old Style"/>
                <w:b/>
              </w:rPr>
              <w:t xml:space="preserve">                                                         </w:t>
            </w:r>
            <w:r w:rsidRPr="009D0086">
              <w:rPr>
                <w:rFonts w:ascii="Goudy Old Style" w:hAnsi="Goudy Old Style"/>
              </w:rPr>
              <w:t>Credit</w:t>
            </w:r>
            <w:r>
              <w:rPr>
                <w:rFonts w:ascii="Goudy Old Style" w:hAnsi="Goudy Old Style"/>
              </w:rPr>
              <w:t xml:space="preserve">s: </w:t>
            </w:r>
            <w:r w:rsidRPr="009D0086">
              <w:rPr>
                <w:rFonts w:ascii="Goudy Old Style" w:hAnsi="Goudy Old Style"/>
              </w:rPr>
              <w:t xml:space="preserve">                                                 </w:t>
            </w:r>
          </w:p>
        </w:tc>
        <w:tc>
          <w:tcPr>
            <w:tcW w:w="4906" w:type="dxa"/>
            <w:gridSpan w:val="2"/>
            <w:tcBorders>
              <w:top w:val="single" w:sz="4" w:space="0" w:color="auto"/>
              <w:left w:val="single" w:sz="4" w:space="0" w:color="auto"/>
              <w:bottom w:val="single" w:sz="4" w:space="0" w:color="auto"/>
              <w:right w:val="single" w:sz="4" w:space="0" w:color="auto"/>
            </w:tcBorders>
          </w:tcPr>
          <w:p w:rsidR="00C27B45" w:rsidRPr="00FB4BCF" w:rsidRDefault="009D0086" w:rsidP="00C34E08">
            <w:pPr>
              <w:spacing w:after="0" w:line="240" w:lineRule="auto"/>
              <w:rPr>
                <w:rFonts w:ascii="Goudy Old Style" w:hAnsi="Goudy Old Style"/>
                <w:b/>
              </w:rPr>
            </w:pPr>
            <w:r>
              <w:rPr>
                <w:rFonts w:ascii="Goudy Old Style" w:hAnsi="Goudy Old Style"/>
                <w:b/>
              </w:rPr>
              <w:t xml:space="preserve">                                                          </w:t>
            </w:r>
            <w:r w:rsidRPr="009D0086">
              <w:rPr>
                <w:rFonts w:ascii="Goudy Old Style" w:hAnsi="Goudy Old Style"/>
              </w:rPr>
              <w:t>Credit</w:t>
            </w:r>
            <w:r>
              <w:rPr>
                <w:rFonts w:ascii="Goudy Old Style" w:hAnsi="Goudy Old Style"/>
              </w:rPr>
              <w:t xml:space="preserve">s: </w:t>
            </w:r>
            <w:r w:rsidRPr="009D0086">
              <w:rPr>
                <w:rFonts w:ascii="Goudy Old Style" w:hAnsi="Goudy Old Style"/>
              </w:rPr>
              <w:t xml:space="preserve">                                                 </w:t>
            </w:r>
          </w:p>
        </w:tc>
      </w:tr>
      <w:tr w:rsidR="00C27B45" w:rsidRPr="008F43C1" w:rsidTr="00FD7FD4">
        <w:tc>
          <w:tcPr>
            <w:tcW w:w="5012" w:type="dxa"/>
            <w:gridSpan w:val="3"/>
            <w:tcBorders>
              <w:top w:val="single" w:sz="4" w:space="0" w:color="auto"/>
              <w:left w:val="single" w:sz="4" w:space="0" w:color="auto"/>
              <w:bottom w:val="single" w:sz="4" w:space="0" w:color="auto"/>
              <w:right w:val="single" w:sz="4" w:space="0" w:color="auto"/>
            </w:tcBorders>
          </w:tcPr>
          <w:p w:rsidR="00C27B45" w:rsidRPr="00FB4BCF" w:rsidRDefault="009D0086" w:rsidP="00C34E08">
            <w:pPr>
              <w:spacing w:after="0" w:line="240" w:lineRule="auto"/>
              <w:rPr>
                <w:rFonts w:ascii="Goudy Old Style" w:hAnsi="Goudy Old Style"/>
                <w:b/>
              </w:rPr>
            </w:pPr>
            <w:r>
              <w:rPr>
                <w:rFonts w:ascii="Goudy Old Style" w:hAnsi="Goudy Old Style"/>
                <w:b/>
              </w:rPr>
              <w:t xml:space="preserve">                                                         </w:t>
            </w:r>
            <w:r w:rsidRPr="009D0086">
              <w:rPr>
                <w:rFonts w:ascii="Goudy Old Style" w:hAnsi="Goudy Old Style"/>
              </w:rPr>
              <w:t>Credit</w:t>
            </w:r>
            <w:r>
              <w:rPr>
                <w:rFonts w:ascii="Goudy Old Style" w:hAnsi="Goudy Old Style"/>
              </w:rPr>
              <w:t xml:space="preserve">s: </w:t>
            </w:r>
            <w:r w:rsidRPr="009D0086">
              <w:rPr>
                <w:rFonts w:ascii="Goudy Old Style" w:hAnsi="Goudy Old Style"/>
              </w:rPr>
              <w:t xml:space="preserve">                                                 </w:t>
            </w:r>
          </w:p>
        </w:tc>
        <w:tc>
          <w:tcPr>
            <w:tcW w:w="4906" w:type="dxa"/>
            <w:gridSpan w:val="2"/>
            <w:tcBorders>
              <w:top w:val="single" w:sz="4" w:space="0" w:color="auto"/>
              <w:left w:val="single" w:sz="4" w:space="0" w:color="auto"/>
              <w:bottom w:val="single" w:sz="4" w:space="0" w:color="auto"/>
              <w:right w:val="single" w:sz="4" w:space="0" w:color="auto"/>
            </w:tcBorders>
          </w:tcPr>
          <w:p w:rsidR="00C27B45" w:rsidRPr="00FB4BCF" w:rsidRDefault="009D0086" w:rsidP="00C34E08">
            <w:pPr>
              <w:spacing w:after="0" w:line="240" w:lineRule="auto"/>
              <w:rPr>
                <w:rFonts w:ascii="Goudy Old Style" w:hAnsi="Goudy Old Style"/>
                <w:b/>
              </w:rPr>
            </w:pPr>
            <w:r>
              <w:rPr>
                <w:rFonts w:ascii="Goudy Old Style" w:hAnsi="Goudy Old Style"/>
                <w:b/>
              </w:rPr>
              <w:t xml:space="preserve">                                                         </w:t>
            </w:r>
            <w:bookmarkStart w:id="0" w:name="_GoBack"/>
            <w:bookmarkEnd w:id="0"/>
            <w:r>
              <w:rPr>
                <w:rFonts w:ascii="Goudy Old Style" w:hAnsi="Goudy Old Style"/>
                <w:b/>
              </w:rPr>
              <w:t xml:space="preserve"> </w:t>
            </w:r>
            <w:r w:rsidRPr="009D0086">
              <w:rPr>
                <w:rFonts w:ascii="Goudy Old Style" w:hAnsi="Goudy Old Style"/>
              </w:rPr>
              <w:t>Credit</w:t>
            </w:r>
            <w:r>
              <w:rPr>
                <w:rFonts w:ascii="Goudy Old Style" w:hAnsi="Goudy Old Style"/>
              </w:rPr>
              <w:t xml:space="preserve">s: </w:t>
            </w:r>
            <w:r w:rsidRPr="009D0086">
              <w:rPr>
                <w:rFonts w:ascii="Goudy Old Style" w:hAnsi="Goudy Old Style"/>
              </w:rPr>
              <w:t xml:space="preserve">                                                 </w:t>
            </w:r>
          </w:p>
        </w:tc>
      </w:tr>
      <w:tr w:rsidR="00C27B45" w:rsidRPr="008F43C1" w:rsidTr="00FD7FD4">
        <w:tc>
          <w:tcPr>
            <w:tcW w:w="5012" w:type="dxa"/>
            <w:gridSpan w:val="3"/>
            <w:tcBorders>
              <w:top w:val="single" w:sz="4" w:space="0" w:color="auto"/>
              <w:left w:val="single" w:sz="4" w:space="0" w:color="auto"/>
              <w:bottom w:val="single" w:sz="4" w:space="0" w:color="auto"/>
              <w:right w:val="single" w:sz="4" w:space="0" w:color="auto"/>
            </w:tcBorders>
          </w:tcPr>
          <w:p w:rsidR="00C27B45" w:rsidRPr="00FB4BCF" w:rsidRDefault="00C27B45" w:rsidP="00C34E08">
            <w:pPr>
              <w:spacing w:after="0" w:line="240" w:lineRule="auto"/>
              <w:rPr>
                <w:rFonts w:ascii="Goudy Old Style" w:hAnsi="Goudy Old Style"/>
                <w:b/>
              </w:rPr>
            </w:pPr>
            <w:r w:rsidRPr="00FB4BCF">
              <w:rPr>
                <w:rFonts w:ascii="Goudy Old Style" w:hAnsi="Goudy Old Style"/>
              </w:rPr>
              <w:t>Signature</w:t>
            </w:r>
          </w:p>
        </w:tc>
        <w:tc>
          <w:tcPr>
            <w:tcW w:w="4906" w:type="dxa"/>
            <w:gridSpan w:val="2"/>
            <w:tcBorders>
              <w:top w:val="single" w:sz="4" w:space="0" w:color="auto"/>
              <w:left w:val="single" w:sz="4" w:space="0" w:color="auto"/>
              <w:bottom w:val="single" w:sz="4" w:space="0" w:color="auto"/>
              <w:right w:val="single" w:sz="4" w:space="0" w:color="auto"/>
            </w:tcBorders>
          </w:tcPr>
          <w:p w:rsidR="00C27B45" w:rsidRPr="00FB4BCF" w:rsidRDefault="00C27B45" w:rsidP="00C34E08">
            <w:pPr>
              <w:spacing w:after="0" w:line="240" w:lineRule="auto"/>
              <w:rPr>
                <w:rFonts w:ascii="Goudy Old Style" w:hAnsi="Goudy Old Style"/>
                <w:b/>
              </w:rPr>
            </w:pPr>
            <w:r w:rsidRPr="00FB4BCF">
              <w:rPr>
                <w:rFonts w:ascii="Goudy Old Style" w:hAnsi="Goudy Old Style"/>
              </w:rPr>
              <w:t>Date</w:t>
            </w:r>
          </w:p>
        </w:tc>
      </w:tr>
    </w:tbl>
    <w:p w:rsidR="00C27B45" w:rsidRDefault="00C27B45" w:rsidP="00C27B45">
      <w:pPr>
        <w:pStyle w:val="NoSpacing"/>
        <w:rPr>
          <w:rFonts w:ascii="Goudy Old Style" w:hAnsi="Goudy Old Style"/>
          <w:b/>
          <w:sz w:val="24"/>
          <w:szCs w:val="24"/>
        </w:rPr>
      </w:pPr>
      <w:r w:rsidRPr="000E4413">
        <w:rPr>
          <w:rFonts w:ascii="Goudy Old Style" w:hAnsi="Goudy Old Style"/>
          <w:b/>
          <w:sz w:val="24"/>
          <w:szCs w:val="24"/>
        </w:rPr>
        <w:t>Authorisation of relevant Hea</w:t>
      </w:r>
      <w:r>
        <w:rPr>
          <w:rFonts w:ascii="Goudy Old Style" w:hAnsi="Goudy Old Style"/>
          <w:b/>
          <w:sz w:val="24"/>
          <w:szCs w:val="24"/>
        </w:rPr>
        <w:t>ds</w:t>
      </w:r>
      <w:r w:rsidRPr="000E4413">
        <w:rPr>
          <w:rFonts w:ascii="Goudy Old Style" w:hAnsi="Goudy Old Style"/>
          <w:b/>
          <w:sz w:val="24"/>
          <w:szCs w:val="24"/>
        </w:rPr>
        <w:t xml:space="preserve"> of Department</w:t>
      </w:r>
      <w:r>
        <w:rPr>
          <w:rFonts w:ascii="Goudy Old Style" w:hAnsi="Goudy Old Style"/>
          <w:b/>
          <w:sz w:val="24"/>
          <w:szCs w:val="24"/>
        </w:rPr>
        <w:t xml:space="preserve"> at both module &amp; subject level is required</w:t>
      </w:r>
    </w:p>
    <w:tbl>
      <w:tblPr>
        <w:tblStyle w:val="TableGrid"/>
        <w:tblW w:w="9918" w:type="dxa"/>
        <w:tblLook w:val="04A0" w:firstRow="1" w:lastRow="0" w:firstColumn="1" w:lastColumn="0" w:noHBand="0" w:noVBand="1"/>
      </w:tblPr>
      <w:tblGrid>
        <w:gridCol w:w="5070"/>
        <w:gridCol w:w="4848"/>
      </w:tblGrid>
      <w:tr w:rsidR="00C27B45" w:rsidRPr="00D76C68" w:rsidTr="00FD7FD4">
        <w:tc>
          <w:tcPr>
            <w:tcW w:w="5070" w:type="dxa"/>
          </w:tcPr>
          <w:p w:rsidR="00C27B45" w:rsidRDefault="00C27B45" w:rsidP="00FD7FD4">
            <w:pPr>
              <w:pStyle w:val="NoSpacing"/>
              <w:rPr>
                <w:rFonts w:ascii="Goudy Old Style" w:hAnsi="Goudy Old Style"/>
                <w:sz w:val="22"/>
                <w:szCs w:val="24"/>
              </w:rPr>
            </w:pPr>
            <w:r w:rsidRPr="00A771C4">
              <w:rPr>
                <w:rFonts w:ascii="Goudy Old Style" w:hAnsi="Goudy Old Style"/>
                <w:sz w:val="22"/>
                <w:szCs w:val="24"/>
              </w:rPr>
              <w:t>Approval of Head of Department</w:t>
            </w:r>
            <w:r>
              <w:rPr>
                <w:rFonts w:ascii="Goudy Old Style" w:hAnsi="Goudy Old Style"/>
                <w:sz w:val="22"/>
                <w:szCs w:val="24"/>
              </w:rPr>
              <w:t xml:space="preserve"> (1) </w:t>
            </w:r>
          </w:p>
          <w:p w:rsidR="00C27B45" w:rsidRPr="00C34E08" w:rsidRDefault="00C27B45" w:rsidP="00FD7FD4">
            <w:pPr>
              <w:pStyle w:val="NoSpacing"/>
              <w:rPr>
                <w:rFonts w:ascii="Goudy Old Style" w:hAnsi="Goudy Old Style"/>
              </w:rPr>
            </w:pPr>
            <w:r w:rsidRPr="00C34E08">
              <w:rPr>
                <w:rFonts w:ascii="Goudy Old Style" w:hAnsi="Goudy Old Style"/>
              </w:rPr>
              <w:t>[</w:t>
            </w:r>
            <w:r w:rsidRPr="00C34E08">
              <w:rPr>
                <w:rFonts w:ascii="Goudy Old Style" w:hAnsi="Goudy Old Style"/>
                <w:b/>
                <w:i/>
              </w:rPr>
              <w:t xml:space="preserve">Department delivering the substitute </w:t>
            </w:r>
            <w:r w:rsidRPr="00C34E08">
              <w:rPr>
                <w:rFonts w:ascii="Goudy Old Style" w:hAnsi="Goudy Old Style"/>
                <w:b/>
                <w:i/>
                <w:u w:val="single"/>
              </w:rPr>
              <w:t>module/ subject</w:t>
            </w:r>
            <w:r w:rsidRPr="00C34E08">
              <w:rPr>
                <w:rFonts w:ascii="Goudy Old Style" w:hAnsi="Goudy Old Style"/>
                <w:b/>
                <w:i/>
              </w:rPr>
              <w:t>]</w:t>
            </w:r>
          </w:p>
        </w:tc>
        <w:tc>
          <w:tcPr>
            <w:tcW w:w="4848" w:type="dxa"/>
          </w:tcPr>
          <w:p w:rsidR="00C27B45" w:rsidRDefault="00C27B45" w:rsidP="00FD7FD4">
            <w:pPr>
              <w:pStyle w:val="NoSpacing"/>
              <w:rPr>
                <w:rFonts w:ascii="Goudy Old Style" w:hAnsi="Goudy Old Style"/>
                <w:sz w:val="22"/>
                <w:szCs w:val="24"/>
              </w:rPr>
            </w:pPr>
            <w:r w:rsidRPr="00A771C4">
              <w:rPr>
                <w:rFonts w:ascii="Goudy Old Style" w:hAnsi="Goudy Old Style"/>
                <w:sz w:val="22"/>
                <w:szCs w:val="24"/>
              </w:rPr>
              <w:t>Approval of Head of Department</w:t>
            </w:r>
            <w:r>
              <w:rPr>
                <w:rFonts w:ascii="Goudy Old Style" w:hAnsi="Goudy Old Style"/>
                <w:sz w:val="22"/>
                <w:szCs w:val="24"/>
              </w:rPr>
              <w:t xml:space="preserve"> (2) </w:t>
            </w:r>
          </w:p>
          <w:p w:rsidR="00C27B45" w:rsidRPr="00A771C4" w:rsidRDefault="00C27B45" w:rsidP="00FD7FD4">
            <w:pPr>
              <w:pStyle w:val="NoSpacing"/>
              <w:rPr>
                <w:rFonts w:ascii="Goudy Old Style" w:hAnsi="Goudy Old Style"/>
                <w:szCs w:val="24"/>
              </w:rPr>
            </w:pPr>
            <w:r>
              <w:rPr>
                <w:rFonts w:ascii="Goudy Old Style" w:hAnsi="Goudy Old Style"/>
                <w:sz w:val="22"/>
                <w:szCs w:val="24"/>
              </w:rPr>
              <w:t>[</w:t>
            </w:r>
            <w:r w:rsidRPr="00C34E08">
              <w:rPr>
                <w:rFonts w:ascii="Goudy Old Style" w:hAnsi="Goudy Old Style"/>
                <w:b/>
                <w:i/>
              </w:rPr>
              <w:t>Department permitting the substitution be made]</w:t>
            </w:r>
          </w:p>
        </w:tc>
      </w:tr>
      <w:tr w:rsidR="00C27B45" w:rsidRPr="00D76C68" w:rsidTr="00FD7FD4">
        <w:tc>
          <w:tcPr>
            <w:tcW w:w="9918" w:type="dxa"/>
            <w:gridSpan w:val="2"/>
          </w:tcPr>
          <w:p w:rsidR="00C27B45" w:rsidRPr="00DA649E" w:rsidRDefault="00C27B45" w:rsidP="00FD7FD4">
            <w:pPr>
              <w:pStyle w:val="NoSpacing"/>
              <w:rPr>
                <w:rFonts w:ascii="Goudy Old Style" w:hAnsi="Goudy Old Style"/>
              </w:rPr>
            </w:pPr>
            <w:r w:rsidRPr="00421E1A">
              <w:rPr>
                <w:rFonts w:ascii="Goudy Old Style" w:hAnsi="Goudy Old Style"/>
              </w:rPr>
              <w:t xml:space="preserve">If the student is substituting a module(s) from </w:t>
            </w:r>
            <w:r w:rsidRPr="00421E1A">
              <w:rPr>
                <w:rFonts w:ascii="Goudy Old Style" w:hAnsi="Goudy Old Style"/>
                <w:u w:val="single"/>
              </w:rPr>
              <w:t>outside</w:t>
            </w:r>
            <w:r w:rsidRPr="00421E1A">
              <w:rPr>
                <w:rFonts w:ascii="Goudy Old Style" w:hAnsi="Goudy Old Style"/>
              </w:rPr>
              <w:t xml:space="preserve"> their programme, the new module(s) will contribute to the annual mark but will </w:t>
            </w:r>
            <w:r w:rsidRPr="00421E1A">
              <w:rPr>
                <w:rFonts w:ascii="Goudy Old Style" w:hAnsi="Goudy Old Style"/>
                <w:b/>
                <w:i/>
                <w:u w:val="single"/>
              </w:rPr>
              <w:t>not</w:t>
            </w:r>
            <w:r w:rsidRPr="00421E1A">
              <w:rPr>
                <w:rFonts w:ascii="Goudy Old Style" w:hAnsi="Goudy Old Style"/>
                <w:u w:val="single"/>
              </w:rPr>
              <w:t xml:space="preserve"> contribute to the </w:t>
            </w:r>
            <w:r w:rsidRPr="00421E1A">
              <w:rPr>
                <w:rFonts w:ascii="Goudy Old Style" w:hAnsi="Goudy Old Style"/>
                <w:b/>
                <w:u w:val="single"/>
              </w:rPr>
              <w:t>subject</w:t>
            </w:r>
            <w:r w:rsidRPr="00421E1A">
              <w:rPr>
                <w:rFonts w:ascii="Goudy Old Style" w:hAnsi="Goudy Old Style"/>
                <w:u w:val="single"/>
              </w:rPr>
              <w:t xml:space="preserve"> mark (</w:t>
            </w:r>
            <w:r w:rsidRPr="00421E1A">
              <w:rPr>
                <w:rFonts w:ascii="Goudy Old Style" w:hAnsi="Goudy Old Style"/>
              </w:rPr>
              <w:t>unless its inclusion is specifically requested by the Head of Department of the subject):</w:t>
            </w:r>
          </w:p>
        </w:tc>
      </w:tr>
      <w:tr w:rsidR="00C27B45" w:rsidRPr="00D76C68" w:rsidTr="002D6091">
        <w:trPr>
          <w:trHeight w:val="830"/>
        </w:trPr>
        <w:tc>
          <w:tcPr>
            <w:tcW w:w="5070" w:type="dxa"/>
          </w:tcPr>
          <w:p w:rsidR="00C27B45" w:rsidRPr="00A771C4" w:rsidRDefault="00C27B45" w:rsidP="00C34E08">
            <w:pPr>
              <w:pStyle w:val="NoSpacing"/>
              <w:rPr>
                <w:rFonts w:ascii="Goudy Old Style" w:hAnsi="Goudy Old Style"/>
                <w:szCs w:val="24"/>
              </w:rPr>
            </w:pPr>
          </w:p>
        </w:tc>
        <w:tc>
          <w:tcPr>
            <w:tcW w:w="4848" w:type="dxa"/>
          </w:tcPr>
          <w:p w:rsidR="00C27B45" w:rsidRPr="00FB4BCF" w:rsidRDefault="00C27B45" w:rsidP="00C34E08">
            <w:pPr>
              <w:pStyle w:val="NoSpacing"/>
              <w:rPr>
                <w:rFonts w:ascii="Goudy Old Style" w:hAnsi="Goudy Old Style"/>
                <w:b/>
              </w:rPr>
            </w:pPr>
            <w:r w:rsidRPr="00FB4BCF">
              <w:rPr>
                <w:rFonts w:ascii="Goudy Old Style" w:hAnsi="Goudy Old Style"/>
                <w:b/>
              </w:rPr>
              <w:t>Is the Substitute Module from outside the programme to contribute to the Subject mark</w:t>
            </w:r>
          </w:p>
          <w:p w:rsidR="00C27B45" w:rsidRPr="00FB4BCF" w:rsidRDefault="00C27B45" w:rsidP="00C34E08">
            <w:pPr>
              <w:pStyle w:val="NoSpacing"/>
              <w:rPr>
                <w:rFonts w:ascii="Goudy Old Style" w:hAnsi="Goudy Old Style"/>
                <w:b/>
              </w:rPr>
            </w:pPr>
            <w:r w:rsidRPr="00B4606A">
              <w:rPr>
                <w:rFonts w:ascii="Goudy Old Style" w:eastAsia="Times New Roman" w:hAnsi="Goudy Old Style"/>
                <w:b/>
                <w:noProof/>
                <w:color w:val="008080"/>
                <w:sz w:val="24"/>
                <w:szCs w:val="24"/>
                <w:lang w:val="en-US"/>
              </w:rPr>
              <mc:AlternateContent>
                <mc:Choice Requires="wps">
                  <w:drawing>
                    <wp:anchor distT="0" distB="0" distL="114300" distR="114300" simplePos="0" relativeHeight="251660288" behindDoc="0" locked="0" layoutInCell="1" allowOverlap="1" wp14:anchorId="3B848B0A" wp14:editId="66D6DD91">
                      <wp:simplePos x="0" y="0"/>
                      <wp:positionH relativeFrom="column">
                        <wp:posOffset>376555</wp:posOffset>
                      </wp:positionH>
                      <wp:positionV relativeFrom="paragraph">
                        <wp:posOffset>11430</wp:posOffset>
                      </wp:positionV>
                      <wp:extent cx="31432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314325" cy="152400"/>
                              </a:xfrm>
                              <a:prstGeom prst="rect">
                                <a:avLst/>
                              </a:prstGeom>
                              <a:noFill/>
                              <a:ln>
                                <a:solidFill>
                                  <a:srgbClr val="0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B3F97" id="Rectangle 4" o:spid="_x0000_s1026" style="position:absolute;margin-left:29.65pt;margin-top:.9pt;width:24.7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" filled="f" strokecolor="teal" strokeweight="1pt"/>
                  </w:pict>
                </mc:Fallback>
              </mc:AlternateContent>
            </w:r>
            <w:r w:rsidRPr="00B4606A">
              <w:rPr>
                <w:rFonts w:ascii="Goudy Old Style" w:eastAsia="Times New Roman" w:hAnsi="Goudy Old Style"/>
                <w:noProof/>
                <w:color w:val="008080"/>
                <w:sz w:val="24"/>
                <w:szCs w:val="24"/>
                <w:lang w:val="en-US"/>
              </w:rPr>
              <mc:AlternateContent>
                <mc:Choice Requires="wps">
                  <w:drawing>
                    <wp:anchor distT="0" distB="0" distL="114300" distR="114300" simplePos="0" relativeHeight="251661312" behindDoc="0" locked="0" layoutInCell="1" allowOverlap="1" wp14:anchorId="5BFEE2D5" wp14:editId="5C50F971">
                      <wp:simplePos x="0" y="0"/>
                      <wp:positionH relativeFrom="column">
                        <wp:posOffset>1946275</wp:posOffset>
                      </wp:positionH>
                      <wp:positionV relativeFrom="paragraph">
                        <wp:posOffset>10160</wp:posOffset>
                      </wp:positionV>
                      <wp:extent cx="31432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314325" cy="152400"/>
                              </a:xfrm>
                              <a:prstGeom prst="rect">
                                <a:avLst/>
                              </a:prstGeom>
                              <a:noFill/>
                              <a:ln>
                                <a:solidFill>
                                  <a:srgbClr val="0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9E106" id="Rectangle 5" o:spid="_x0000_s1026" style="position:absolute;margin-left:153.25pt;margin-top:.8pt;width:24.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" filled="f" strokecolor="teal" strokeweight="1pt"/>
                  </w:pict>
                </mc:Fallback>
              </mc:AlternateContent>
            </w:r>
            <w:r w:rsidRPr="00DA649E">
              <w:rPr>
                <w:rFonts w:ascii="Goudy Old Style" w:hAnsi="Goudy Old Style"/>
                <w:sz w:val="22"/>
                <w:szCs w:val="22"/>
              </w:rPr>
              <w:t xml:space="preserve">YES                                         NO </w:t>
            </w:r>
          </w:p>
        </w:tc>
      </w:tr>
      <w:tr w:rsidR="00C27B45" w:rsidRPr="00D76C68" w:rsidTr="00FD7FD4">
        <w:tc>
          <w:tcPr>
            <w:tcW w:w="5070" w:type="dxa"/>
          </w:tcPr>
          <w:p w:rsidR="00C27B45" w:rsidRPr="00A771C4" w:rsidRDefault="00C27B45" w:rsidP="00C34E08">
            <w:pPr>
              <w:pStyle w:val="NoSpacing"/>
              <w:rPr>
                <w:rFonts w:ascii="Goudy Old Style" w:hAnsi="Goudy Old Style"/>
                <w:szCs w:val="24"/>
              </w:rPr>
            </w:pPr>
            <w:r w:rsidRPr="00A771C4">
              <w:rPr>
                <w:rFonts w:ascii="Goudy Old Style" w:hAnsi="Goudy Old Style"/>
                <w:sz w:val="22"/>
                <w:szCs w:val="24"/>
              </w:rPr>
              <w:t>Name</w:t>
            </w:r>
          </w:p>
        </w:tc>
        <w:tc>
          <w:tcPr>
            <w:tcW w:w="4848" w:type="dxa"/>
          </w:tcPr>
          <w:p w:rsidR="00C27B45" w:rsidRPr="00FD5F06" w:rsidRDefault="00C27B45" w:rsidP="00C34E08">
            <w:pPr>
              <w:pStyle w:val="NoSpacing"/>
              <w:rPr>
                <w:rFonts w:ascii="Goudy Old Style" w:hAnsi="Goudy Old Style"/>
                <w:b/>
                <w:szCs w:val="24"/>
              </w:rPr>
            </w:pPr>
            <w:r w:rsidRPr="00A771C4">
              <w:rPr>
                <w:rFonts w:ascii="Goudy Old Style" w:hAnsi="Goudy Old Style"/>
                <w:sz w:val="22"/>
                <w:szCs w:val="24"/>
              </w:rPr>
              <w:t>Name</w:t>
            </w:r>
          </w:p>
        </w:tc>
      </w:tr>
      <w:tr w:rsidR="00C27B45" w:rsidRPr="00D76C68" w:rsidTr="00FD7FD4">
        <w:tc>
          <w:tcPr>
            <w:tcW w:w="5070" w:type="dxa"/>
          </w:tcPr>
          <w:p w:rsidR="00C27B45" w:rsidRPr="00A771C4" w:rsidRDefault="00C27B45" w:rsidP="00C34E08">
            <w:pPr>
              <w:pStyle w:val="NoSpacing"/>
              <w:rPr>
                <w:rFonts w:ascii="Goudy Old Style" w:hAnsi="Goudy Old Style"/>
                <w:szCs w:val="24"/>
              </w:rPr>
            </w:pPr>
            <w:r w:rsidRPr="00A771C4">
              <w:rPr>
                <w:rFonts w:ascii="Goudy Old Style" w:hAnsi="Goudy Old Style"/>
                <w:sz w:val="22"/>
                <w:szCs w:val="24"/>
              </w:rPr>
              <w:t>Department</w:t>
            </w:r>
          </w:p>
        </w:tc>
        <w:tc>
          <w:tcPr>
            <w:tcW w:w="4848" w:type="dxa"/>
          </w:tcPr>
          <w:p w:rsidR="00C27B45" w:rsidRPr="00FD5F06" w:rsidRDefault="00C27B45" w:rsidP="00C34E08">
            <w:pPr>
              <w:pStyle w:val="NoSpacing"/>
              <w:rPr>
                <w:rFonts w:ascii="Goudy Old Style" w:hAnsi="Goudy Old Style"/>
                <w:b/>
                <w:szCs w:val="24"/>
              </w:rPr>
            </w:pPr>
            <w:r w:rsidRPr="00A771C4">
              <w:rPr>
                <w:rFonts w:ascii="Goudy Old Style" w:hAnsi="Goudy Old Style"/>
                <w:sz w:val="22"/>
                <w:szCs w:val="24"/>
              </w:rPr>
              <w:t>Department</w:t>
            </w:r>
          </w:p>
        </w:tc>
      </w:tr>
      <w:tr w:rsidR="00C27B45" w:rsidRPr="00D76C68" w:rsidTr="00FD7FD4">
        <w:tc>
          <w:tcPr>
            <w:tcW w:w="5070" w:type="dxa"/>
          </w:tcPr>
          <w:p w:rsidR="00C27B45" w:rsidRPr="00A771C4" w:rsidRDefault="00C27B45" w:rsidP="00C34E08">
            <w:pPr>
              <w:pStyle w:val="NoSpacing"/>
              <w:rPr>
                <w:rFonts w:ascii="Goudy Old Style" w:hAnsi="Goudy Old Style"/>
                <w:szCs w:val="24"/>
              </w:rPr>
            </w:pPr>
            <w:r w:rsidRPr="00A771C4">
              <w:rPr>
                <w:rFonts w:ascii="Goudy Old Style" w:hAnsi="Goudy Old Style"/>
                <w:sz w:val="22"/>
                <w:szCs w:val="24"/>
              </w:rPr>
              <w:t>Signature</w:t>
            </w:r>
          </w:p>
        </w:tc>
        <w:tc>
          <w:tcPr>
            <w:tcW w:w="4848" w:type="dxa"/>
          </w:tcPr>
          <w:p w:rsidR="00C27B45" w:rsidRPr="00FD5F06" w:rsidRDefault="00C27B45" w:rsidP="00C34E08">
            <w:pPr>
              <w:pStyle w:val="NoSpacing"/>
              <w:rPr>
                <w:rFonts w:ascii="Goudy Old Style" w:hAnsi="Goudy Old Style"/>
                <w:b/>
                <w:szCs w:val="24"/>
              </w:rPr>
            </w:pPr>
            <w:r w:rsidRPr="00A771C4">
              <w:rPr>
                <w:rFonts w:ascii="Goudy Old Style" w:hAnsi="Goudy Old Style"/>
                <w:sz w:val="22"/>
                <w:szCs w:val="24"/>
              </w:rPr>
              <w:t>Signature</w:t>
            </w:r>
          </w:p>
        </w:tc>
      </w:tr>
      <w:tr w:rsidR="00C27B45" w:rsidRPr="00D76C68" w:rsidTr="00FD7FD4">
        <w:tc>
          <w:tcPr>
            <w:tcW w:w="5070" w:type="dxa"/>
          </w:tcPr>
          <w:p w:rsidR="00C27B45" w:rsidRPr="001B52C9" w:rsidRDefault="00C27B45" w:rsidP="00C34E08">
            <w:pPr>
              <w:pStyle w:val="NoSpacing"/>
              <w:rPr>
                <w:rFonts w:ascii="Goudy Old Style" w:hAnsi="Goudy Old Style"/>
                <w:sz w:val="22"/>
                <w:szCs w:val="22"/>
              </w:rPr>
            </w:pPr>
            <w:r w:rsidRPr="001B52C9">
              <w:rPr>
                <w:rFonts w:ascii="Goudy Old Style" w:hAnsi="Goudy Old Style"/>
                <w:sz w:val="22"/>
                <w:szCs w:val="22"/>
              </w:rPr>
              <w:t>Date</w:t>
            </w:r>
          </w:p>
        </w:tc>
        <w:tc>
          <w:tcPr>
            <w:tcW w:w="4848" w:type="dxa"/>
          </w:tcPr>
          <w:p w:rsidR="00C27B45" w:rsidRPr="001B52C9" w:rsidRDefault="00C27B45" w:rsidP="00C34E08">
            <w:pPr>
              <w:pStyle w:val="NoSpacing"/>
              <w:rPr>
                <w:rFonts w:ascii="Goudy Old Style" w:hAnsi="Goudy Old Style"/>
                <w:b/>
                <w:sz w:val="22"/>
                <w:szCs w:val="22"/>
              </w:rPr>
            </w:pPr>
            <w:r w:rsidRPr="001B52C9">
              <w:rPr>
                <w:rFonts w:ascii="Goudy Old Style" w:hAnsi="Goudy Old Style"/>
                <w:sz w:val="22"/>
                <w:szCs w:val="22"/>
              </w:rPr>
              <w:t>Date</w:t>
            </w:r>
          </w:p>
        </w:tc>
      </w:tr>
      <w:tr w:rsidR="00C27B45" w:rsidRPr="00D76C68" w:rsidTr="00FD7FD4">
        <w:trPr>
          <w:trHeight w:val="713"/>
        </w:trPr>
        <w:tc>
          <w:tcPr>
            <w:tcW w:w="5070" w:type="dxa"/>
          </w:tcPr>
          <w:p w:rsidR="00C27B45" w:rsidRPr="00FB4BCF" w:rsidRDefault="00C27B45" w:rsidP="00C34E08">
            <w:pPr>
              <w:pStyle w:val="NoSpacing"/>
              <w:rPr>
                <w:rFonts w:ascii="Goudy Old Style" w:hAnsi="Goudy Old Style"/>
              </w:rPr>
            </w:pPr>
            <w:r w:rsidRPr="00421E1A">
              <w:rPr>
                <w:rFonts w:ascii="Goudy Old Style" w:hAnsi="Goudy Old Style"/>
              </w:rPr>
              <w:t>Comment  (if any)</w:t>
            </w:r>
          </w:p>
        </w:tc>
        <w:tc>
          <w:tcPr>
            <w:tcW w:w="4848" w:type="dxa"/>
          </w:tcPr>
          <w:p w:rsidR="00C27B45" w:rsidRPr="00587DAD" w:rsidRDefault="00C27B45" w:rsidP="00C34E08">
            <w:pPr>
              <w:pStyle w:val="NoSpacing"/>
              <w:rPr>
                <w:rFonts w:ascii="Goudy Old Style" w:hAnsi="Goudy Old Style"/>
              </w:rPr>
            </w:pPr>
            <w:r>
              <w:rPr>
                <w:rFonts w:ascii="Goudy Old Style" w:hAnsi="Goudy Old Style"/>
              </w:rPr>
              <w:t>Comment ( if any)</w:t>
            </w:r>
          </w:p>
        </w:tc>
      </w:tr>
    </w:tbl>
    <w:p w:rsidR="00C27B45" w:rsidRPr="00C34E08" w:rsidRDefault="00C27B45" w:rsidP="00C34E08">
      <w:pPr>
        <w:spacing w:after="0" w:line="240" w:lineRule="auto"/>
        <w:jc w:val="center"/>
        <w:rPr>
          <w:rFonts w:ascii="Goudy Old Style" w:hAnsi="Goudy Old Style"/>
          <w:b/>
        </w:rPr>
      </w:pPr>
      <w:r w:rsidRPr="00C34E08">
        <w:rPr>
          <w:rFonts w:ascii="Goudy Old Style" w:hAnsi="Goudy Old Style"/>
          <w:b/>
        </w:rPr>
        <w:t>Deadline: Requests should be submitted to the Student Records Office (</w:t>
      </w:r>
      <w:hyperlink r:id="rId8" w:history="1">
        <w:r w:rsidRPr="00C34E08">
          <w:rPr>
            <w:rStyle w:val="Hyperlink"/>
            <w:rFonts w:ascii="Goudy Old Style" w:hAnsi="Goudy Old Style"/>
            <w:b/>
          </w:rPr>
          <w:t>registration@mu.ie</w:t>
        </w:r>
      </w:hyperlink>
      <w:r w:rsidRPr="00C34E08">
        <w:rPr>
          <w:rFonts w:ascii="Goudy Old Style" w:hAnsi="Goudy Old Style"/>
          <w:b/>
        </w:rPr>
        <w:t xml:space="preserve">) within the first </w:t>
      </w:r>
      <w:proofErr w:type="gramStart"/>
      <w:r w:rsidRPr="00C34E08">
        <w:rPr>
          <w:rFonts w:ascii="Goudy Old Style" w:hAnsi="Goudy Old Style"/>
          <w:b/>
        </w:rPr>
        <w:t>three</w:t>
      </w:r>
      <w:proofErr w:type="gramEnd"/>
      <w:r w:rsidRPr="00C34E08">
        <w:rPr>
          <w:rFonts w:ascii="Goudy Old Style" w:hAnsi="Goudy Old Style"/>
          <w:b/>
        </w:rPr>
        <w:t xml:space="preserve"> weeks of semester one and the first two weeks of semester two.</w:t>
      </w:r>
    </w:p>
    <w:p w:rsidR="00C27B45" w:rsidRPr="00C34E08" w:rsidRDefault="00C27B45" w:rsidP="00C27B45">
      <w:pPr>
        <w:spacing w:after="0" w:line="240" w:lineRule="auto"/>
        <w:jc w:val="both"/>
        <w:rPr>
          <w:rFonts w:ascii="Goudy Old Style" w:hAnsi="Goudy Old Style"/>
          <w:sz w:val="20"/>
          <w:szCs w:val="20"/>
        </w:rPr>
      </w:pPr>
      <w:r w:rsidRPr="00C34E08">
        <w:rPr>
          <w:rFonts w:ascii="Goudy Old Style" w:hAnsi="Goudy Old Style"/>
          <w:sz w:val="20"/>
          <w:szCs w:val="20"/>
        </w:rPr>
        <w:t>Note that:</w:t>
      </w:r>
    </w:p>
    <w:p w:rsidR="00C27B45" w:rsidRPr="00C34E08" w:rsidRDefault="00C27B45" w:rsidP="00C27B45">
      <w:pPr>
        <w:pStyle w:val="ListParagraph"/>
        <w:numPr>
          <w:ilvl w:val="0"/>
          <w:numId w:val="2"/>
        </w:numPr>
        <w:spacing w:after="0" w:line="240" w:lineRule="auto"/>
        <w:jc w:val="both"/>
        <w:rPr>
          <w:rFonts w:ascii="Goudy Old Style" w:hAnsi="Goudy Old Style"/>
          <w:sz w:val="20"/>
          <w:szCs w:val="20"/>
        </w:rPr>
      </w:pPr>
      <w:r w:rsidRPr="00C34E08">
        <w:rPr>
          <w:rFonts w:ascii="Goudy Old Style" w:hAnsi="Goudy Old Style"/>
          <w:sz w:val="20"/>
          <w:szCs w:val="20"/>
        </w:rPr>
        <w:t>Amendments to the student’s record are contingent on a Registry technical check.</w:t>
      </w:r>
    </w:p>
    <w:p w:rsidR="00C27B45" w:rsidRPr="00C34E08" w:rsidRDefault="00C27B45" w:rsidP="00C27B45">
      <w:pPr>
        <w:pStyle w:val="ListParagraph"/>
        <w:numPr>
          <w:ilvl w:val="0"/>
          <w:numId w:val="2"/>
        </w:numPr>
        <w:spacing w:after="0" w:line="240" w:lineRule="auto"/>
        <w:jc w:val="both"/>
        <w:rPr>
          <w:rFonts w:ascii="Goudy Old Style" w:eastAsia="Times New Roman" w:hAnsi="Goudy Old Style"/>
          <w:sz w:val="20"/>
          <w:szCs w:val="20"/>
        </w:rPr>
      </w:pPr>
      <w:r w:rsidRPr="00C34E08">
        <w:rPr>
          <w:rFonts w:ascii="Goudy Old Style" w:hAnsi="Goudy Old Style"/>
          <w:sz w:val="20"/>
          <w:szCs w:val="20"/>
        </w:rPr>
        <w:t xml:space="preserve">Amendments must be </w:t>
      </w:r>
      <w:r w:rsidRPr="00C34E08">
        <w:rPr>
          <w:rFonts w:ascii="Goudy Old Style" w:eastAsia="Times New Roman" w:hAnsi="Goudy Old Style"/>
          <w:sz w:val="20"/>
          <w:szCs w:val="20"/>
        </w:rPr>
        <w:t>timetable compatible with a student’s existing modules.</w:t>
      </w:r>
    </w:p>
    <w:p w:rsidR="00C27B45" w:rsidRPr="00C34E08" w:rsidRDefault="00C27B45" w:rsidP="00C27B45">
      <w:pPr>
        <w:pStyle w:val="ListParagraph"/>
        <w:numPr>
          <w:ilvl w:val="0"/>
          <w:numId w:val="2"/>
        </w:numPr>
        <w:spacing w:after="0" w:line="240" w:lineRule="auto"/>
        <w:jc w:val="both"/>
        <w:rPr>
          <w:rFonts w:ascii="Goudy Old Style" w:eastAsia="Times New Roman" w:hAnsi="Goudy Old Style"/>
          <w:sz w:val="20"/>
          <w:szCs w:val="20"/>
        </w:rPr>
      </w:pPr>
      <w:r w:rsidRPr="00C34E08">
        <w:rPr>
          <w:rFonts w:ascii="Goudy Old Style" w:eastAsia="Times New Roman" w:hAnsi="Goudy Old Style"/>
          <w:sz w:val="20"/>
          <w:szCs w:val="20"/>
        </w:rPr>
        <w:t xml:space="preserve">There must be capacity in the chosen module(s). </w:t>
      </w:r>
    </w:p>
    <w:p w:rsidR="00C27B45" w:rsidRPr="00C34E08" w:rsidRDefault="00C27B45" w:rsidP="00C27B45">
      <w:pPr>
        <w:pStyle w:val="ListParagraph"/>
        <w:numPr>
          <w:ilvl w:val="0"/>
          <w:numId w:val="2"/>
        </w:numPr>
        <w:spacing w:after="0" w:line="240" w:lineRule="auto"/>
        <w:jc w:val="both"/>
        <w:rPr>
          <w:rFonts w:ascii="Goudy Old Style" w:hAnsi="Goudy Old Style"/>
          <w:sz w:val="20"/>
          <w:szCs w:val="20"/>
        </w:rPr>
      </w:pPr>
      <w:r w:rsidRPr="00C34E08">
        <w:rPr>
          <w:rFonts w:ascii="Goudy Old Style" w:hAnsi="Goudy Old Style"/>
          <w:sz w:val="20"/>
          <w:szCs w:val="20"/>
        </w:rPr>
        <w:t xml:space="preserve">These amendments cannot be made online. </w:t>
      </w:r>
    </w:p>
    <w:p w:rsidR="00C34E08" w:rsidRDefault="00C27B45" w:rsidP="00C34E08">
      <w:pPr>
        <w:pStyle w:val="ListParagraph"/>
        <w:numPr>
          <w:ilvl w:val="0"/>
          <w:numId w:val="2"/>
        </w:numPr>
        <w:spacing w:after="0" w:line="240" w:lineRule="auto"/>
        <w:jc w:val="both"/>
        <w:rPr>
          <w:rFonts w:ascii="Goudy Old Style" w:hAnsi="Goudy Old Style"/>
          <w:sz w:val="20"/>
          <w:szCs w:val="20"/>
        </w:rPr>
      </w:pPr>
      <w:r w:rsidRPr="00C34E08">
        <w:rPr>
          <w:rFonts w:ascii="Goudy Old Style" w:hAnsi="Goudy Old Style"/>
          <w:sz w:val="20"/>
          <w:szCs w:val="20"/>
        </w:rPr>
        <w:t xml:space="preserve">Amendments of this type are </w:t>
      </w:r>
      <w:r w:rsidRPr="00C34E08">
        <w:rPr>
          <w:rFonts w:ascii="Goudy Old Style" w:hAnsi="Goudy Old Style"/>
          <w:sz w:val="20"/>
          <w:szCs w:val="20"/>
          <w:u w:val="single"/>
        </w:rPr>
        <w:t>not</w:t>
      </w:r>
      <w:r w:rsidRPr="00C34E08">
        <w:rPr>
          <w:rFonts w:ascii="Goudy Old Style" w:hAnsi="Goudy Old Style"/>
          <w:sz w:val="20"/>
          <w:szCs w:val="20"/>
        </w:rPr>
        <w:t xml:space="preserve"> available to first year undergraduate students or to a student carrying a deficit into the current academic year.</w:t>
      </w:r>
    </w:p>
    <w:p w:rsidR="00C34E08" w:rsidRDefault="00C34E08" w:rsidP="00C34E08">
      <w:pPr>
        <w:pStyle w:val="ListParagraph"/>
        <w:numPr>
          <w:ilvl w:val="0"/>
          <w:numId w:val="2"/>
        </w:numPr>
        <w:spacing w:after="0" w:line="240" w:lineRule="auto"/>
        <w:jc w:val="both"/>
        <w:rPr>
          <w:rFonts w:ascii="Goudy Old Style" w:hAnsi="Goudy Old Style"/>
          <w:sz w:val="20"/>
          <w:szCs w:val="20"/>
        </w:rPr>
      </w:pPr>
    </w:p>
    <w:p w:rsidR="00C34E08" w:rsidRPr="00C34E08" w:rsidRDefault="00C27B45" w:rsidP="00C34E08">
      <w:pPr>
        <w:spacing w:after="0" w:line="240" w:lineRule="auto"/>
        <w:jc w:val="both"/>
        <w:rPr>
          <w:rFonts w:ascii="Goudy Old Style" w:hAnsi="Goudy Old Style"/>
          <w:b/>
        </w:rPr>
      </w:pPr>
      <w:r w:rsidRPr="00C34E08">
        <w:rPr>
          <w:rFonts w:ascii="Goudy Old Style" w:hAnsi="Goudy Old Style"/>
          <w:b/>
        </w:rPr>
        <w:t>Registry Use Only – Tracking of progress</w:t>
      </w:r>
    </w:p>
    <w:tbl>
      <w:tblPr>
        <w:tblStyle w:val="TableGrid"/>
        <w:tblW w:w="0" w:type="auto"/>
        <w:tblLook w:val="04A0" w:firstRow="1" w:lastRow="0" w:firstColumn="1" w:lastColumn="0" w:noHBand="0" w:noVBand="1"/>
      </w:tblPr>
      <w:tblGrid>
        <w:gridCol w:w="4262"/>
        <w:gridCol w:w="1805"/>
        <w:gridCol w:w="3731"/>
      </w:tblGrid>
      <w:tr w:rsidR="00C34E08" w:rsidRPr="0086726D" w:rsidTr="00591562">
        <w:tc>
          <w:tcPr>
            <w:tcW w:w="4262" w:type="dxa"/>
          </w:tcPr>
          <w:p w:rsidR="00C34E08" w:rsidRPr="0019783D" w:rsidRDefault="00C34E08" w:rsidP="00591562">
            <w:pPr>
              <w:rPr>
                <w:rFonts w:ascii="Goudy Old Style" w:hAnsi="Goudy Old Style"/>
                <w:b/>
                <w:sz w:val="22"/>
                <w:szCs w:val="22"/>
              </w:rPr>
            </w:pPr>
            <w:r>
              <w:rPr>
                <w:rFonts w:ascii="Goudy Old Style" w:hAnsi="Goudy Old Style"/>
                <w:b/>
                <w:sz w:val="22"/>
                <w:szCs w:val="22"/>
              </w:rPr>
              <w:t>Staff Signature</w:t>
            </w:r>
          </w:p>
        </w:tc>
        <w:tc>
          <w:tcPr>
            <w:tcW w:w="1805" w:type="dxa"/>
          </w:tcPr>
          <w:p w:rsidR="00C34E08" w:rsidRPr="0086726D" w:rsidRDefault="00C34E08" w:rsidP="00591562">
            <w:pPr>
              <w:rPr>
                <w:rFonts w:ascii="Goudy Old Style" w:hAnsi="Goudy Old Style"/>
                <w:b/>
                <w:sz w:val="22"/>
                <w:szCs w:val="22"/>
              </w:rPr>
            </w:pPr>
            <w:r w:rsidRPr="0086726D">
              <w:rPr>
                <w:rFonts w:ascii="Goudy Old Style" w:hAnsi="Goudy Old Style"/>
                <w:b/>
                <w:sz w:val="22"/>
                <w:szCs w:val="22"/>
              </w:rPr>
              <w:t>Date</w:t>
            </w:r>
          </w:p>
        </w:tc>
        <w:tc>
          <w:tcPr>
            <w:tcW w:w="3731" w:type="dxa"/>
          </w:tcPr>
          <w:p w:rsidR="00C34E08" w:rsidRPr="0086726D" w:rsidRDefault="00C34E08" w:rsidP="00591562">
            <w:pPr>
              <w:rPr>
                <w:rFonts w:ascii="Goudy Old Style" w:hAnsi="Goudy Old Style"/>
                <w:b/>
                <w:sz w:val="22"/>
                <w:szCs w:val="22"/>
              </w:rPr>
            </w:pPr>
            <w:r>
              <w:rPr>
                <w:rFonts w:ascii="Goudy Old Style" w:hAnsi="Goudy Old Style"/>
                <w:b/>
                <w:sz w:val="22"/>
                <w:szCs w:val="22"/>
              </w:rPr>
              <w:t>Student Advised</w:t>
            </w:r>
          </w:p>
        </w:tc>
      </w:tr>
    </w:tbl>
    <w:p w:rsidR="00C34E08" w:rsidRPr="00421E1A" w:rsidRDefault="00C34E08" w:rsidP="00C34E08">
      <w:pPr>
        <w:spacing w:after="0" w:line="240" w:lineRule="auto"/>
        <w:jc w:val="both"/>
        <w:rPr>
          <w:rFonts w:ascii="Goudy Old Style" w:hAnsi="Goudy Old Style"/>
          <w:sz w:val="24"/>
          <w:szCs w:val="24"/>
        </w:rPr>
      </w:pPr>
    </w:p>
    <w:sectPr w:rsidR="00C34E08" w:rsidRPr="00421E1A" w:rsidSect="00526F69">
      <w:headerReference w:type="default" r:id="rId9"/>
      <w:footerReference w:type="default" r:id="rId10"/>
      <w:footerReference w:type="first" r:id="rId11"/>
      <w:pgSz w:w="11906" w:h="16838"/>
      <w:pgMar w:top="1049" w:right="1049" w:bottom="794" w:left="1049"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780" w:rsidRDefault="00652780">
      <w:pPr>
        <w:spacing w:after="0" w:line="240" w:lineRule="auto"/>
      </w:pPr>
      <w:r>
        <w:separator/>
      </w:r>
    </w:p>
  </w:endnote>
  <w:endnote w:type="continuationSeparator" w:id="0">
    <w:p w:rsidR="00652780" w:rsidRDefault="0065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35" w:rsidRPr="00D87435" w:rsidRDefault="00571D09" w:rsidP="00E511F7">
    <w:pPr>
      <w:pStyle w:val="Footer"/>
      <w:pBdr>
        <w:top w:val="single" w:sz="4" w:space="1" w:color="auto"/>
      </w:pBdr>
      <w:tabs>
        <w:tab w:val="clear" w:pos="4513"/>
        <w:tab w:val="clear" w:pos="9026"/>
        <w:tab w:val="center" w:pos="4904"/>
        <w:tab w:val="right" w:pos="9808"/>
      </w:tabs>
      <w:rPr>
        <w:sz w:val="18"/>
        <w:szCs w:val="18"/>
      </w:rPr>
    </w:pPr>
    <w:r>
      <w:rPr>
        <w:sz w:val="18"/>
        <w:szCs w:val="18"/>
      </w:rPr>
      <w:tab/>
    </w:r>
    <w:r>
      <w:rPr>
        <w:sz w:val="18"/>
        <w:szCs w:val="18"/>
      </w:rPr>
      <w:tab/>
    </w:r>
    <w:r w:rsidRPr="00D87435">
      <w:rPr>
        <w:sz w:val="18"/>
        <w:szCs w:val="18"/>
      </w:rPr>
      <w:fldChar w:fldCharType="begin"/>
    </w:r>
    <w:r w:rsidRPr="00D87435">
      <w:rPr>
        <w:sz w:val="18"/>
        <w:szCs w:val="18"/>
      </w:rPr>
      <w:instrText xml:space="preserve"> PAGE  \* Arabic  \* MERGEFORMAT </w:instrText>
    </w:r>
    <w:r w:rsidRPr="00D87435">
      <w:rPr>
        <w:sz w:val="18"/>
        <w:szCs w:val="18"/>
      </w:rPr>
      <w:fldChar w:fldCharType="separate"/>
    </w:r>
    <w:r w:rsidR="009D0086">
      <w:rPr>
        <w:noProof/>
        <w:sz w:val="18"/>
        <w:szCs w:val="18"/>
      </w:rPr>
      <w:t>2</w:t>
    </w:r>
    <w:r w:rsidRPr="00D87435">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4F9" w:rsidRPr="00E534F9" w:rsidRDefault="00571D09" w:rsidP="001F0013">
    <w:pPr>
      <w:pStyle w:val="Footer"/>
      <w:pBdr>
        <w:top w:val="single" w:sz="4" w:space="1" w:color="auto"/>
      </w:pBdr>
      <w:tabs>
        <w:tab w:val="clear" w:pos="4513"/>
        <w:tab w:val="clear" w:pos="9026"/>
        <w:tab w:val="right" w:pos="9808"/>
      </w:tabs>
      <w:jc w:val="right"/>
      <w:rPr>
        <w:sz w:val="18"/>
        <w:szCs w:val="18"/>
      </w:rPr>
    </w:pPr>
    <w:r w:rsidRPr="00E534F9">
      <w:rPr>
        <w:sz w:val="18"/>
        <w:szCs w:val="18"/>
      </w:rPr>
      <w:fldChar w:fldCharType="begin"/>
    </w:r>
    <w:r w:rsidRPr="00E534F9">
      <w:rPr>
        <w:sz w:val="18"/>
        <w:szCs w:val="18"/>
      </w:rPr>
      <w:instrText xml:space="preserve"> PAGE  \* Arabic  \* MERGEFORMAT </w:instrText>
    </w:r>
    <w:r w:rsidRPr="00E534F9">
      <w:rPr>
        <w:sz w:val="18"/>
        <w:szCs w:val="18"/>
      </w:rPr>
      <w:fldChar w:fldCharType="separate"/>
    </w:r>
    <w:r w:rsidR="009D0086">
      <w:rPr>
        <w:noProof/>
        <w:sz w:val="18"/>
        <w:szCs w:val="18"/>
      </w:rPr>
      <w:t>1</w:t>
    </w:r>
    <w:r w:rsidRPr="00E534F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780" w:rsidRDefault="00652780">
      <w:pPr>
        <w:spacing w:after="0" w:line="240" w:lineRule="auto"/>
      </w:pPr>
      <w:r>
        <w:separator/>
      </w:r>
    </w:p>
  </w:footnote>
  <w:footnote w:type="continuationSeparator" w:id="0">
    <w:p w:rsidR="00652780" w:rsidRDefault="00652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47B" w:rsidRPr="002A347B" w:rsidRDefault="00571D09" w:rsidP="004161A3">
    <w:pPr>
      <w:pStyle w:val="Header"/>
      <w:pBdr>
        <w:bottom w:val="single" w:sz="4" w:space="1" w:color="auto"/>
      </w:pBdr>
      <w:tabs>
        <w:tab w:val="clear" w:pos="4513"/>
        <w:tab w:val="clear" w:pos="9026"/>
        <w:tab w:val="center" w:pos="5233"/>
        <w:tab w:val="right" w:pos="9808"/>
      </w:tabs>
    </w:pPr>
    <w:r w:rsidRPr="00273EF6">
      <w:tab/>
    </w:r>
    <w:r>
      <w:tab/>
      <w:t>Maynooth University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21D8"/>
    <w:multiLevelType w:val="hybridMultilevel"/>
    <w:tmpl w:val="4B881D52"/>
    <w:lvl w:ilvl="0" w:tplc="4154AE9E">
      <w:start w:val="1"/>
      <w:numFmt w:val="lowerRoman"/>
      <w:lvlText w:val="%1)"/>
      <w:lvlJc w:val="left"/>
      <w:pPr>
        <w:ind w:left="720" w:hanging="360"/>
      </w:pPr>
      <w:rPr>
        <w:rFonts w:ascii="Georgia" w:hAnsi="Georgia"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C268A3"/>
    <w:multiLevelType w:val="hybridMultilevel"/>
    <w:tmpl w:val="F50A2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FF642F2"/>
    <w:multiLevelType w:val="hybridMultilevel"/>
    <w:tmpl w:val="52A28BBA"/>
    <w:lvl w:ilvl="0" w:tplc="73BC8664">
      <w:start w:val="1"/>
      <w:numFmt w:val="lowerRoman"/>
      <w:lvlText w:val="(%1)"/>
      <w:lvlJc w:val="left"/>
      <w:pPr>
        <w:ind w:left="1287" w:hanging="72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45"/>
    <w:rsid w:val="00114363"/>
    <w:rsid w:val="001B217D"/>
    <w:rsid w:val="002D6091"/>
    <w:rsid w:val="003D4F00"/>
    <w:rsid w:val="00483DEA"/>
    <w:rsid w:val="00571D09"/>
    <w:rsid w:val="00642802"/>
    <w:rsid w:val="00652780"/>
    <w:rsid w:val="00736848"/>
    <w:rsid w:val="009A18EA"/>
    <w:rsid w:val="009D0086"/>
    <w:rsid w:val="00B63D8C"/>
    <w:rsid w:val="00C27B45"/>
    <w:rsid w:val="00C34E08"/>
    <w:rsid w:val="00C80685"/>
    <w:rsid w:val="00E043CA"/>
    <w:rsid w:val="00E076DF"/>
    <w:rsid w:val="00E2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5C0A"/>
  <w15:chartTrackingRefBased/>
  <w15:docId w15:val="{983E49FE-02BA-4024-BC4E-F03841FF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B45"/>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B45"/>
    <w:rPr>
      <w:lang w:val="en-IE"/>
    </w:rPr>
  </w:style>
  <w:style w:type="paragraph" w:styleId="Footer">
    <w:name w:val="footer"/>
    <w:basedOn w:val="Normal"/>
    <w:link w:val="FooterChar"/>
    <w:uiPriority w:val="99"/>
    <w:unhideWhenUsed/>
    <w:rsid w:val="00C27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B45"/>
    <w:rPr>
      <w:lang w:val="en-IE"/>
    </w:rPr>
  </w:style>
  <w:style w:type="table" w:styleId="TableGrid">
    <w:name w:val="Table Grid"/>
    <w:basedOn w:val="TableNormal"/>
    <w:uiPriority w:val="59"/>
    <w:rsid w:val="00C27B45"/>
    <w:pPr>
      <w:spacing w:after="0" w:line="240" w:lineRule="auto"/>
    </w:pPr>
    <w:rPr>
      <w:rFonts w:ascii="Calibri" w:eastAsia="Calibri" w:hAnsi="Calibri"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7B45"/>
    <w:pPr>
      <w:spacing w:after="0" w:line="240" w:lineRule="auto"/>
    </w:pPr>
    <w:rPr>
      <w:lang w:val="en-IE"/>
    </w:rPr>
  </w:style>
  <w:style w:type="character" w:styleId="Hyperlink">
    <w:name w:val="Hyperlink"/>
    <w:basedOn w:val="DefaultParagraphFont"/>
    <w:uiPriority w:val="99"/>
    <w:unhideWhenUsed/>
    <w:rsid w:val="00C27B45"/>
    <w:rPr>
      <w:color w:val="0563C1" w:themeColor="hyperlink"/>
      <w:u w:val="single"/>
    </w:rPr>
  </w:style>
  <w:style w:type="paragraph" w:styleId="ListParagraph">
    <w:name w:val="List Paragraph"/>
    <w:basedOn w:val="Normal"/>
    <w:uiPriority w:val="34"/>
    <w:qFormat/>
    <w:rsid w:val="00C27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ion@mu.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Maynooth University</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Michael Clear</dc:creator>
  <cp:keywords/>
  <dc:description/>
  <cp:lastModifiedBy>Paul Michael Clear</cp:lastModifiedBy>
  <cp:revision>4</cp:revision>
  <dcterms:created xsi:type="dcterms:W3CDTF">2020-02-14T15:54:00Z</dcterms:created>
  <dcterms:modified xsi:type="dcterms:W3CDTF">2020-02-25T15:56:00Z</dcterms:modified>
</cp:coreProperties>
</file>