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0528" w:rsidRDefault="006C6962">
      <w:r>
        <w:rPr>
          <w:noProof/>
          <w:lang w:val="en-IE" w:eastAsia="en-IE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5D367DC3" wp14:editId="0E839010">
                <wp:simplePos x="0" y="0"/>
                <wp:positionH relativeFrom="margin">
                  <wp:align>right</wp:align>
                </wp:positionH>
                <wp:positionV relativeFrom="margin">
                  <wp:posOffset>4200525</wp:posOffset>
                </wp:positionV>
                <wp:extent cx="6638925" cy="685800"/>
                <wp:effectExtent l="0" t="0" r="9525" b="0"/>
                <wp:wrapTopAndBottom/>
                <wp:docPr id="4" name="Rectangle 4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85800"/>
                        </a:xfrm>
                        <a:prstGeom prst="rect">
                          <a:avLst/>
                        </a:prstGeom>
                        <a:solidFill>
                          <a:srgbClr val="DA43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9E3" w:rsidRPr="00F24D74" w:rsidRDefault="001619E3" w:rsidP="00820E93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Dates: </w:t>
                            </w:r>
                            <w:r w:rsidR="00EC7CD1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0E93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Thursday 8</w:t>
                            </w:r>
                            <w:r w:rsidR="00820E93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20E93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, Friday 9</w:t>
                            </w:r>
                            <w:r w:rsidR="00820E93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20E93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, Saturday 10</w:t>
                            </w:r>
                            <w:r w:rsidR="00820E93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20E93"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March 2018</w:t>
                            </w:r>
                          </w:p>
                          <w:p w:rsidR="00820E93" w:rsidRPr="00F24D74" w:rsidRDefault="00820E93" w:rsidP="00820E93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Thursday 22</w:t>
                            </w: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, Friday 23</w:t>
                            </w: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, Saturday 24</w:t>
                            </w: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24D7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March 2018</w:t>
                            </w:r>
                          </w:p>
                          <w:p w:rsidR="001619E3" w:rsidRPr="00734A37" w:rsidRDefault="001619E3" w:rsidP="001619E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7DC3" id="Rectangle 4" o:spid="_x0000_s1026" alt="Color-block pull quote" style="position:absolute;margin-left:471.55pt;margin-top:330.75pt;width:522.75pt;height:54pt;z-index:251659264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" fillcolor="#da431a" stroked="f" strokeweight="1pt">
                <v:textbox inset="28.8pt,7.2pt,28.8pt,7.2pt">
                  <w:txbxContent>
                    <w:p w:rsidR="001619E3" w:rsidRPr="00F24D74" w:rsidRDefault="001619E3" w:rsidP="00820E93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Dates: </w:t>
                      </w:r>
                      <w:r w:rsidR="00EC7CD1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20E93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Thursday 8</w:t>
                      </w:r>
                      <w:r w:rsidR="00820E93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20E93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, Friday 9</w:t>
                      </w:r>
                      <w:r w:rsidR="00820E93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20E93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, Saturday 10</w:t>
                      </w:r>
                      <w:r w:rsidR="00820E93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20E93"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March 2018</w:t>
                      </w:r>
                    </w:p>
                    <w:p w:rsidR="00820E93" w:rsidRPr="00F24D74" w:rsidRDefault="00820E93" w:rsidP="00820E93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  <w:t xml:space="preserve">     Thursday 22</w:t>
                      </w:r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, Friday 23</w:t>
                      </w:r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, Saturday 24</w:t>
                      </w:r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24D7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March 2018</w:t>
                      </w:r>
                    </w:p>
                    <w:bookmarkEnd w:id="1"/>
                    <w:p w:rsidR="001619E3" w:rsidRPr="00734A37" w:rsidRDefault="001619E3" w:rsidP="001619E3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81"/>
        <w:gridCol w:w="6075"/>
      </w:tblGrid>
      <w:tr w:rsidR="001619E3" w:rsidTr="001619E3">
        <w:trPr>
          <w:trHeight w:val="5820"/>
        </w:trPr>
        <w:tc>
          <w:tcPr>
            <w:tcW w:w="4508" w:type="dxa"/>
          </w:tcPr>
          <w:p w:rsidR="00310528" w:rsidRDefault="00310528"/>
          <w:p w:rsidR="00310528" w:rsidRDefault="00310528" w:rsidP="00310528">
            <w:pPr>
              <w:rPr>
                <w:rFonts w:asciiTheme="minorHAnsi" w:hAnsiTheme="minorHAnsi"/>
                <w:b/>
                <w:bCs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CD4C079" wp14:editId="58E89B20">
                  <wp:extent cx="2694984" cy="15709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41" cy="158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528" w:rsidRDefault="00310528" w:rsidP="00310528">
            <w:pPr>
              <w:rPr>
                <w:rFonts w:asciiTheme="minorHAnsi" w:hAnsiTheme="minorHAnsi"/>
                <w:b/>
                <w:bCs/>
              </w:rPr>
            </w:pPr>
          </w:p>
          <w:p w:rsidR="00310528" w:rsidRDefault="00310528" w:rsidP="00310528">
            <w:pPr>
              <w:rPr>
                <w:rFonts w:asciiTheme="minorHAnsi" w:hAnsiTheme="minorHAnsi"/>
                <w:b/>
                <w:bCs/>
              </w:rPr>
            </w:pPr>
          </w:p>
          <w:p w:rsidR="00310528" w:rsidRPr="00310528" w:rsidRDefault="00820E93" w:rsidP="00310528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40"/>
                <w:szCs w:val="40"/>
              </w:rPr>
              <w:t>Post Conflict: Challenges of Implementing Peace Agreements</w:t>
            </w:r>
          </w:p>
          <w:p w:rsidR="00310528" w:rsidRPr="00310528" w:rsidRDefault="007121A7" w:rsidP="00310528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Module MC</w:t>
            </w:r>
            <w:r w:rsidR="00826B16">
              <w:rPr>
                <w:rFonts w:asciiTheme="minorHAnsi" w:hAnsiTheme="minorHAnsi"/>
                <w:b/>
                <w:bCs/>
                <w:sz w:val="32"/>
                <w:szCs w:val="32"/>
              </w:rPr>
              <w:t>630</w:t>
            </w:r>
            <w:r w:rsidR="00310528" w:rsidRPr="0031052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– EQF Level 9</w:t>
            </w:r>
            <w:r w:rsidR="00310528" w:rsidRPr="00310528">
              <w:rPr>
                <w:rFonts w:asciiTheme="minorHAnsi" w:hAnsiTheme="minorHAnsi"/>
                <w:bCs/>
                <w:sz w:val="32"/>
                <w:szCs w:val="32"/>
              </w:rPr>
              <w:t xml:space="preserve"> </w:t>
            </w:r>
          </w:p>
          <w:p w:rsidR="00310528" w:rsidRDefault="00310528"/>
          <w:p w:rsidR="00310528" w:rsidRPr="00310528" w:rsidRDefault="00310528"/>
        </w:tc>
        <w:tc>
          <w:tcPr>
            <w:tcW w:w="5693" w:type="dxa"/>
          </w:tcPr>
          <w:p w:rsidR="00310528" w:rsidRDefault="00D925D0">
            <w:r>
              <w:rPr>
                <w:noProof/>
                <w:lang w:val="en-IE" w:eastAsia="en-IE"/>
              </w:rPr>
              <w:drawing>
                <wp:inline distT="0" distB="0" distL="0" distR="0" wp14:anchorId="6AB74A8B" wp14:editId="14B3A29F">
                  <wp:extent cx="3790950" cy="3771900"/>
                  <wp:effectExtent l="0" t="0" r="0" b="0"/>
                  <wp:docPr id="8" name="Picture 8" descr="Image result for post conflict challenge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st conflict challenge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373" cy="37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A37" w:rsidRPr="000F4015" w:rsidRDefault="006C6962" w:rsidP="001619E3">
      <w:pPr>
        <w:jc w:val="both"/>
        <w:rPr>
          <w:rFonts w:asciiTheme="minorHAnsi" w:hAnsiTheme="minorHAnsi"/>
          <w:bCs/>
        </w:rPr>
      </w:pPr>
      <w:r w:rsidRPr="000F4015">
        <w:rPr>
          <w:rFonts w:asciiTheme="minorHAnsi" w:hAnsiTheme="minorHAnsi"/>
          <w:bCs/>
        </w:rPr>
        <w:t xml:space="preserve">Why do so many peace agreements collapse? </w:t>
      </w:r>
      <w:r w:rsidR="00734A37" w:rsidRPr="000F4015">
        <w:rPr>
          <w:rFonts w:asciiTheme="minorHAnsi" w:hAnsiTheme="minorHAnsi"/>
          <w:bCs/>
        </w:rPr>
        <w:t xml:space="preserve">This course focuses on creating conditions where successful transitions to peace are possible and explores the political, security and economic challenges entailed in preventing the failure of peace agreements. </w:t>
      </w:r>
    </w:p>
    <w:p w:rsidR="00734A37" w:rsidRPr="000F4015" w:rsidRDefault="00734A37" w:rsidP="001619E3">
      <w:pPr>
        <w:jc w:val="both"/>
        <w:rPr>
          <w:rFonts w:asciiTheme="minorHAnsi" w:hAnsiTheme="minorHAnsi"/>
          <w:bCs/>
        </w:rPr>
      </w:pPr>
    </w:p>
    <w:p w:rsidR="00CE3AE3" w:rsidRDefault="006C6962" w:rsidP="001619E3">
      <w:pPr>
        <w:jc w:val="both"/>
        <w:rPr>
          <w:rFonts w:asciiTheme="minorHAnsi" w:hAnsiTheme="minorHAnsi"/>
          <w:bCs/>
        </w:rPr>
      </w:pPr>
      <w:r w:rsidRPr="000F4015">
        <w:rPr>
          <w:rFonts w:asciiTheme="minorHAnsi" w:hAnsiTheme="minorHAnsi"/>
          <w:bCs/>
        </w:rPr>
        <w:t>The course examines post-conflict healing and reconciliation, how questio</w:t>
      </w:r>
      <w:r w:rsidR="00D925D0" w:rsidRPr="000F4015">
        <w:rPr>
          <w:rFonts w:asciiTheme="minorHAnsi" w:hAnsiTheme="minorHAnsi"/>
          <w:bCs/>
        </w:rPr>
        <w:t>ns of trauma and truth recovery</w:t>
      </w:r>
      <w:r w:rsidRPr="000F4015">
        <w:rPr>
          <w:rFonts w:asciiTheme="minorHAnsi" w:hAnsiTheme="minorHAnsi"/>
          <w:bCs/>
        </w:rPr>
        <w:t xml:space="preserve"> and the search for justice have been handled since the Good Friday Agreement, in addition to comparisons with Bosnia, South Africa and Columbia. </w:t>
      </w:r>
      <w:r w:rsidR="00CE3AE3">
        <w:rPr>
          <w:rFonts w:asciiTheme="minorHAnsi" w:hAnsiTheme="minorHAnsi"/>
          <w:bCs/>
        </w:rPr>
        <w:t>Post c</w:t>
      </w:r>
      <w:r w:rsidRPr="000F4015">
        <w:rPr>
          <w:rFonts w:asciiTheme="minorHAnsi" w:hAnsiTheme="minorHAnsi"/>
          <w:bCs/>
        </w:rPr>
        <w:t xml:space="preserve">onflict challenges are </w:t>
      </w:r>
      <w:r w:rsidR="00CE3AE3">
        <w:rPr>
          <w:rFonts w:asciiTheme="minorHAnsi" w:hAnsiTheme="minorHAnsi"/>
          <w:bCs/>
        </w:rPr>
        <w:t xml:space="preserve">also </w:t>
      </w:r>
      <w:r w:rsidRPr="000F4015">
        <w:rPr>
          <w:rFonts w:asciiTheme="minorHAnsi" w:hAnsiTheme="minorHAnsi"/>
          <w:bCs/>
        </w:rPr>
        <w:t xml:space="preserve">analysed in </w:t>
      </w:r>
      <w:r w:rsidR="00D925D0" w:rsidRPr="000F4015">
        <w:rPr>
          <w:rFonts w:asciiTheme="minorHAnsi" w:hAnsiTheme="minorHAnsi"/>
          <w:bCs/>
        </w:rPr>
        <w:t xml:space="preserve">terms of the EU, UN, </w:t>
      </w:r>
      <w:r w:rsidR="00CE3AE3">
        <w:rPr>
          <w:rFonts w:asciiTheme="minorHAnsi" w:hAnsiTheme="minorHAnsi"/>
          <w:bCs/>
        </w:rPr>
        <w:t xml:space="preserve">third party </w:t>
      </w:r>
      <w:r w:rsidR="00D925D0" w:rsidRPr="000F4015">
        <w:rPr>
          <w:rFonts w:asciiTheme="minorHAnsi" w:hAnsiTheme="minorHAnsi"/>
          <w:bCs/>
        </w:rPr>
        <w:t xml:space="preserve">mediation in disputes, investigating the Middle East Peace Process and Northern Ireland Talks. </w:t>
      </w:r>
    </w:p>
    <w:p w:rsidR="00CE3AE3" w:rsidRDefault="00CE3AE3" w:rsidP="001619E3">
      <w:pPr>
        <w:jc w:val="both"/>
        <w:rPr>
          <w:rFonts w:asciiTheme="minorHAnsi" w:hAnsiTheme="minorHAnsi"/>
          <w:bCs/>
        </w:rPr>
      </w:pPr>
    </w:p>
    <w:p w:rsidR="000C7748" w:rsidRPr="000F4015" w:rsidRDefault="00042938" w:rsidP="001619E3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Through in-depth discussion and engagement, the course</w:t>
      </w:r>
      <w:r w:rsidR="00D925D0" w:rsidRPr="000F4015">
        <w:rPr>
          <w:rFonts w:asciiTheme="minorHAnsi" w:hAnsiTheme="minorHAnsi"/>
          <w:bCs/>
        </w:rPr>
        <w:t xml:space="preserve"> will </w:t>
      </w:r>
      <w:r w:rsidR="006C6962" w:rsidRPr="000F4015">
        <w:rPr>
          <w:rFonts w:asciiTheme="minorHAnsi" w:hAnsiTheme="minorHAnsi"/>
          <w:bCs/>
        </w:rPr>
        <w:t>deliver</w:t>
      </w:r>
      <w:r w:rsidR="001619E3" w:rsidRPr="000F4015">
        <w:rPr>
          <w:rFonts w:asciiTheme="minorHAnsi" w:hAnsiTheme="minorHAnsi"/>
          <w:bCs/>
        </w:rPr>
        <w:t xml:space="preserve"> the nece</w:t>
      </w:r>
      <w:r>
        <w:rPr>
          <w:rFonts w:asciiTheme="minorHAnsi" w:hAnsiTheme="minorHAnsi"/>
          <w:bCs/>
        </w:rPr>
        <w:t>ssary knowledge and skills for participants</w:t>
      </w:r>
      <w:r w:rsidR="00CE22AB" w:rsidRPr="000F4015">
        <w:rPr>
          <w:rFonts w:asciiTheme="minorHAnsi" w:hAnsiTheme="minorHAnsi"/>
          <w:bCs/>
        </w:rPr>
        <w:t xml:space="preserve"> to work in the field of </w:t>
      </w:r>
      <w:r w:rsidR="006C6962" w:rsidRPr="000F4015">
        <w:rPr>
          <w:rFonts w:asciiTheme="minorHAnsi" w:hAnsiTheme="minorHAnsi"/>
          <w:bCs/>
        </w:rPr>
        <w:t>transformative peace-making, teaching</w:t>
      </w:r>
      <w:r w:rsidR="001619E3" w:rsidRPr="000F4015">
        <w:rPr>
          <w:rFonts w:asciiTheme="minorHAnsi" w:hAnsiTheme="minorHAnsi"/>
          <w:bCs/>
        </w:rPr>
        <w:t xml:space="preserve"> transformational interventions that promote methods to reduce and ultimat</w:t>
      </w:r>
      <w:r w:rsidR="007121A7" w:rsidRPr="000F4015">
        <w:rPr>
          <w:rFonts w:asciiTheme="minorHAnsi" w:hAnsiTheme="minorHAnsi"/>
          <w:bCs/>
        </w:rPr>
        <w:t>ely eliminate violence with a deeper level of understanding of the</w:t>
      </w:r>
      <w:r w:rsidR="00CE3AE3">
        <w:rPr>
          <w:rFonts w:asciiTheme="minorHAnsi" w:hAnsiTheme="minorHAnsi"/>
          <w:bCs/>
        </w:rPr>
        <w:t xml:space="preserve"> difficulties in creating post-</w:t>
      </w:r>
      <w:r w:rsidR="007121A7" w:rsidRPr="000F4015">
        <w:rPr>
          <w:rFonts w:asciiTheme="minorHAnsi" w:hAnsiTheme="minorHAnsi"/>
          <w:bCs/>
        </w:rPr>
        <w:t xml:space="preserve">conflict societies. </w:t>
      </w:r>
      <w:r w:rsidR="000F4015">
        <w:rPr>
          <w:rFonts w:asciiTheme="minorHAnsi" w:hAnsiTheme="minorHAnsi"/>
          <w:bCs/>
        </w:rPr>
        <w:t xml:space="preserve"> </w:t>
      </w:r>
      <w:r w:rsidR="00CE3AE3">
        <w:rPr>
          <w:rFonts w:asciiTheme="minorHAnsi" w:hAnsiTheme="minorHAnsi"/>
          <w:bCs/>
        </w:rPr>
        <w:t>In addition, the module</w:t>
      </w:r>
      <w:r w:rsidR="000C7748" w:rsidRPr="000F4015">
        <w:rPr>
          <w:rFonts w:asciiTheme="minorHAnsi" w:hAnsiTheme="minorHAnsi"/>
          <w:bCs/>
        </w:rPr>
        <w:t xml:space="preserve"> comprises a combination of seminars as well as guest lectures and speakers as well as Masters Classes with key actors in the Irish Peace Process. </w:t>
      </w:r>
    </w:p>
    <w:p w:rsidR="000C7748" w:rsidRPr="000F4015" w:rsidRDefault="000C7748" w:rsidP="001619E3">
      <w:pPr>
        <w:jc w:val="both"/>
        <w:rPr>
          <w:rFonts w:asciiTheme="minorHAnsi" w:hAnsiTheme="minorHAnsi"/>
          <w:b/>
          <w:bCs/>
        </w:rPr>
      </w:pPr>
    </w:p>
    <w:p w:rsidR="00CE3AE3" w:rsidRDefault="00CE22AB" w:rsidP="001619E3">
      <w:pPr>
        <w:jc w:val="both"/>
        <w:rPr>
          <w:rFonts w:asciiTheme="minorHAnsi" w:hAnsiTheme="minorHAnsi"/>
          <w:b/>
          <w:bCs/>
        </w:rPr>
      </w:pPr>
      <w:r w:rsidRPr="008E5E17">
        <w:rPr>
          <w:rFonts w:asciiTheme="minorHAnsi" w:hAnsiTheme="minorHAnsi"/>
          <w:b/>
          <w:bCs/>
        </w:rPr>
        <w:t>Venue</w:t>
      </w:r>
      <w:r w:rsidR="009346E4" w:rsidRPr="00EC7CD1">
        <w:rPr>
          <w:rFonts w:asciiTheme="minorHAnsi" w:hAnsiTheme="minorHAnsi"/>
          <w:bCs/>
        </w:rPr>
        <w:t xml:space="preserve">: </w:t>
      </w:r>
      <w:r w:rsidR="009346E4" w:rsidRPr="00EC7CD1">
        <w:rPr>
          <w:rFonts w:asciiTheme="minorHAnsi" w:hAnsiTheme="minorHAnsi"/>
          <w:b/>
          <w:bCs/>
        </w:rPr>
        <w:t xml:space="preserve">Kennedy Institute, </w:t>
      </w:r>
      <w:proofErr w:type="spellStart"/>
      <w:r w:rsidR="009346E4" w:rsidRPr="00EC7CD1">
        <w:rPr>
          <w:rFonts w:asciiTheme="minorHAnsi" w:hAnsiTheme="minorHAnsi"/>
          <w:b/>
          <w:bCs/>
        </w:rPr>
        <w:t>Maynooth</w:t>
      </w:r>
      <w:proofErr w:type="spellEnd"/>
      <w:r w:rsidR="009346E4" w:rsidRPr="00EC7CD1">
        <w:rPr>
          <w:rFonts w:asciiTheme="minorHAnsi" w:hAnsiTheme="minorHAnsi"/>
          <w:b/>
          <w:bCs/>
        </w:rPr>
        <w:t xml:space="preserve"> University </w:t>
      </w:r>
      <w:r w:rsidR="006C6962">
        <w:rPr>
          <w:rFonts w:asciiTheme="minorHAnsi" w:hAnsiTheme="minorHAnsi"/>
          <w:b/>
          <w:bCs/>
        </w:rPr>
        <w:t xml:space="preserve">and </w:t>
      </w:r>
      <w:proofErr w:type="spellStart"/>
      <w:r w:rsidR="006C6962">
        <w:rPr>
          <w:rFonts w:asciiTheme="minorHAnsi" w:hAnsiTheme="minorHAnsi"/>
          <w:b/>
          <w:bCs/>
        </w:rPr>
        <w:t>Glencree</w:t>
      </w:r>
      <w:proofErr w:type="spellEnd"/>
      <w:r w:rsidR="006C6962">
        <w:rPr>
          <w:rFonts w:asciiTheme="minorHAnsi" w:hAnsiTheme="minorHAnsi"/>
          <w:b/>
          <w:bCs/>
        </w:rPr>
        <w:t xml:space="preserve"> Centre for Peace and Reconciliation</w:t>
      </w:r>
      <w:r w:rsidR="00CE3AE3">
        <w:rPr>
          <w:rFonts w:asciiTheme="minorHAnsi" w:hAnsiTheme="minorHAnsi"/>
          <w:b/>
          <w:bCs/>
        </w:rPr>
        <w:t>, Wicklow, Ireland</w:t>
      </w:r>
      <w:r w:rsidR="006C6962">
        <w:rPr>
          <w:rFonts w:asciiTheme="minorHAnsi" w:hAnsiTheme="minorHAnsi"/>
          <w:b/>
          <w:bCs/>
        </w:rPr>
        <w:t xml:space="preserve">. </w:t>
      </w:r>
    </w:p>
    <w:p w:rsidR="009346E4" w:rsidRPr="00EC7CD1" w:rsidRDefault="009346E4" w:rsidP="001619E3">
      <w:pPr>
        <w:jc w:val="both"/>
        <w:rPr>
          <w:rFonts w:asciiTheme="minorHAnsi" w:hAnsiTheme="minorHAnsi"/>
          <w:bCs/>
        </w:rPr>
      </w:pPr>
      <w:r w:rsidRPr="00EC7CD1">
        <w:rPr>
          <w:rFonts w:asciiTheme="minorHAnsi" w:hAnsiTheme="minorHAnsi"/>
          <w:b/>
          <w:bCs/>
        </w:rPr>
        <w:t>Fee:</w:t>
      </w:r>
      <w:r w:rsidRPr="00EC7CD1">
        <w:rPr>
          <w:rFonts w:asciiTheme="minorHAnsi" w:hAnsiTheme="minorHAnsi"/>
          <w:bCs/>
        </w:rPr>
        <w:t xml:space="preserve"> </w:t>
      </w:r>
      <w:r w:rsidR="00CE22AB" w:rsidRPr="00EC7CD1">
        <w:rPr>
          <w:rFonts w:asciiTheme="minorHAnsi" w:hAnsiTheme="minorHAnsi"/>
          <w:b/>
          <w:bCs/>
        </w:rPr>
        <w:t>€1500</w:t>
      </w:r>
      <w:r w:rsidR="00CE22AB" w:rsidRPr="00EC7CD1">
        <w:rPr>
          <w:rFonts w:asciiTheme="minorHAnsi" w:hAnsiTheme="minorHAnsi"/>
          <w:bCs/>
        </w:rPr>
        <w:t xml:space="preserve"> which </w:t>
      </w:r>
      <w:r w:rsidRPr="00EC7CD1">
        <w:rPr>
          <w:rFonts w:asciiTheme="minorHAnsi" w:hAnsiTheme="minorHAnsi"/>
          <w:bCs/>
        </w:rPr>
        <w:t>covers course m</w:t>
      </w:r>
      <w:r w:rsidR="00734A37">
        <w:rPr>
          <w:rFonts w:asciiTheme="minorHAnsi" w:hAnsiTheme="minorHAnsi"/>
          <w:bCs/>
        </w:rPr>
        <w:t>aterials, online learning and E</w:t>
      </w:r>
      <w:r w:rsidRPr="00EC7CD1">
        <w:rPr>
          <w:rFonts w:asciiTheme="minorHAnsi" w:hAnsiTheme="minorHAnsi"/>
          <w:bCs/>
        </w:rPr>
        <w:t>Q</w:t>
      </w:r>
      <w:r w:rsidR="00734A37">
        <w:rPr>
          <w:rFonts w:asciiTheme="minorHAnsi" w:hAnsiTheme="minorHAnsi"/>
          <w:bCs/>
        </w:rPr>
        <w:t>F</w:t>
      </w:r>
      <w:r w:rsidRPr="00EC7CD1">
        <w:rPr>
          <w:rFonts w:asciiTheme="minorHAnsi" w:hAnsiTheme="minorHAnsi"/>
          <w:bCs/>
        </w:rPr>
        <w:t xml:space="preserve"> administration.</w:t>
      </w:r>
    </w:p>
    <w:p w:rsidR="00CE22AB" w:rsidRPr="00CE22AB" w:rsidRDefault="00CE22AB" w:rsidP="001619E3">
      <w:pPr>
        <w:jc w:val="both"/>
        <w:rPr>
          <w:rFonts w:asciiTheme="minorHAnsi" w:hAnsiTheme="minorHAnsi"/>
          <w:bCs/>
          <w:sz w:val="22"/>
          <w:szCs w:val="22"/>
        </w:rPr>
      </w:pPr>
    </w:p>
    <w:p w:rsidR="00CE22AB" w:rsidRPr="00EC7CD1" w:rsidRDefault="00CE22AB" w:rsidP="001619E3">
      <w:pPr>
        <w:jc w:val="both"/>
        <w:rPr>
          <w:rFonts w:asciiTheme="minorHAnsi" w:hAnsiTheme="minorHAnsi"/>
          <w:bCs/>
          <w:sz w:val="22"/>
          <w:szCs w:val="22"/>
        </w:rPr>
      </w:pPr>
      <w:r w:rsidRPr="009346E4">
        <w:rPr>
          <w:rFonts w:asciiTheme="minorHAnsi" w:hAnsiTheme="minorHAnsi"/>
          <w:bCs/>
          <w:noProof/>
          <w:lang w:val="en-IE" w:eastAsia="en-IE"/>
        </w:rPr>
        <mc:AlternateContent>
          <mc:Choice Requires="wps">
            <w:drawing>
              <wp:inline distT="0" distB="0" distL="0" distR="0">
                <wp:extent cx="6648450" cy="990600"/>
                <wp:effectExtent l="0" t="0" r="0" b="0"/>
                <wp:docPr id="6" name="Rectangle 6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90600"/>
                        </a:xfrm>
                        <a:prstGeom prst="rect">
                          <a:avLst/>
                        </a:prstGeom>
                        <a:solidFill>
                          <a:srgbClr val="DA43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2AB" w:rsidRDefault="00CE22AB" w:rsidP="00CE22A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4A37">
                              <w:rPr>
                                <w:b/>
                                <w:color w:val="FFFFFF" w:themeColor="background1"/>
                              </w:rPr>
                              <w:t>HOW TO BOOK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E22AB" w:rsidRDefault="00CE22AB" w:rsidP="00CE22A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 more details please phone Dr Roisin Smith: +353 (0) </w:t>
                            </w:r>
                            <w:r w:rsidR="00EC7CD1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Pr="009346E4">
                              <w:rPr>
                                <w:color w:val="FFFFFF" w:themeColor="background1"/>
                              </w:rPr>
                              <w:t xml:space="preserve"> 474 7752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or email: </w:t>
                            </w:r>
                            <w:hyperlink r:id="rId6" w:history="1">
                              <w:r w:rsidRPr="005E54D9">
                                <w:rPr>
                                  <w:rStyle w:val="Hyperlink"/>
                                </w:rPr>
                                <w:t>roisin.smith@mu.ie</w:t>
                              </w:r>
                            </w:hyperlink>
                            <w:r>
                              <w:rPr>
                                <w:color w:val="FFFFFF" w:themeColor="background1"/>
                              </w:rPr>
                              <w:t xml:space="preserve"> Log on to </w:t>
                            </w:r>
                            <w:hyperlink r:id="rId7" w:history="1">
                              <w:r w:rsidRPr="005E54D9">
                                <w:rPr>
                                  <w:rStyle w:val="Hyperlink"/>
                                </w:rPr>
                                <w:t>https://www.maynoothuniversity.ie/edward-m-kennedy-institute</w:t>
                              </w:r>
                            </w:hyperlink>
                            <w:r>
                              <w:rPr>
                                <w:color w:val="FFFFFF" w:themeColor="background1"/>
                              </w:rPr>
                              <w:t xml:space="preserve">   Limited pl</w:t>
                            </w:r>
                            <w:r w:rsidR="006C6962">
                              <w:rPr>
                                <w:color w:val="FFFFFF" w:themeColor="background1"/>
                              </w:rPr>
                              <w:t>ace</w:t>
                            </w:r>
                            <w:r w:rsidR="007121A7">
                              <w:rPr>
                                <w:color w:val="FFFFFF" w:themeColor="background1"/>
                              </w:rPr>
                              <w:t>s ava</w:t>
                            </w:r>
                            <w:r w:rsidR="00826B16">
                              <w:rPr>
                                <w:color w:val="FFFFFF" w:themeColor="background1"/>
                              </w:rPr>
                              <w:t xml:space="preserve">ilable -  Closing date </w:t>
                            </w:r>
                            <w:r w:rsidR="007121A7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826B16">
                              <w:rPr>
                                <w:color w:val="FFFFFF" w:themeColor="background1"/>
                              </w:rPr>
                              <w:t>st</w:t>
                            </w:r>
                            <w:r w:rsidR="007121A7">
                              <w:rPr>
                                <w:color w:val="FFFFFF" w:themeColor="background1"/>
                              </w:rPr>
                              <w:t xml:space="preserve"> March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7" alt="Color-block pull quote" style="width:523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" fillcolor="#da431a" stroked="f" strokeweight="1pt">
                <v:textbox inset="28.8pt,7.2pt,28.8pt,7.2pt">
                  <w:txbxContent>
                    <w:p w:rsidR="00CE22AB" w:rsidRDefault="00CE22AB" w:rsidP="00CE22A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4A37">
                        <w:rPr>
                          <w:b/>
                          <w:color w:val="FFFFFF" w:themeColor="background1"/>
                        </w:rPr>
                        <w:t>HOW TO BOOK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</w:p>
                    <w:p w:rsidR="00CE22AB" w:rsidRDefault="00CE22AB" w:rsidP="00CE22A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For more details please phone Dr Roisin Smith: +353 (0) </w:t>
                      </w:r>
                      <w:r w:rsidR="00EC7CD1">
                        <w:rPr>
                          <w:color w:val="FFFFFF" w:themeColor="background1"/>
                        </w:rPr>
                        <w:t>1</w:t>
                      </w:r>
                      <w:r w:rsidRPr="009346E4">
                        <w:rPr>
                          <w:color w:val="FFFFFF" w:themeColor="background1"/>
                        </w:rPr>
                        <w:t xml:space="preserve"> 474 7752</w:t>
                      </w:r>
                      <w:r>
                        <w:rPr>
                          <w:color w:val="FFFFFF" w:themeColor="background1"/>
                        </w:rPr>
                        <w:t xml:space="preserve"> or email: </w:t>
                      </w:r>
                      <w:hyperlink r:id="rId8" w:history="1">
                        <w:r w:rsidRPr="005E54D9">
                          <w:rPr>
                            <w:rStyle w:val="Hyperlink"/>
                          </w:rPr>
                          <w:t>roisin.smith@mu.ie</w:t>
                        </w:r>
                      </w:hyperlink>
                      <w:r>
                        <w:rPr>
                          <w:color w:val="FFFFFF" w:themeColor="background1"/>
                        </w:rPr>
                        <w:t xml:space="preserve"> Log on to </w:t>
                      </w:r>
                      <w:hyperlink r:id="rId9" w:history="1">
                        <w:r w:rsidRPr="005E54D9">
                          <w:rPr>
                            <w:rStyle w:val="Hyperlink"/>
                          </w:rPr>
                          <w:t>https://www.maynoothuniversity.ie/edward-m-kennedy-institute</w:t>
                        </w:r>
                      </w:hyperlink>
                      <w:r>
                        <w:rPr>
                          <w:color w:val="FFFFFF" w:themeColor="background1"/>
                        </w:rPr>
                        <w:t xml:space="preserve">   Limited pl</w:t>
                      </w:r>
                      <w:r w:rsidR="006C6962">
                        <w:rPr>
                          <w:color w:val="FFFFFF" w:themeColor="background1"/>
                        </w:rPr>
                        <w:t>ace</w:t>
                      </w:r>
                      <w:r w:rsidR="007121A7">
                        <w:rPr>
                          <w:color w:val="FFFFFF" w:themeColor="background1"/>
                        </w:rPr>
                        <w:t>s ava</w:t>
                      </w:r>
                      <w:r w:rsidR="00826B16">
                        <w:rPr>
                          <w:color w:val="FFFFFF" w:themeColor="background1"/>
                        </w:rPr>
                        <w:t xml:space="preserve">ilable -  Closing date </w:t>
                      </w:r>
                      <w:r w:rsidR="007121A7">
                        <w:rPr>
                          <w:color w:val="FFFFFF" w:themeColor="background1"/>
                        </w:rPr>
                        <w:t>1</w:t>
                      </w:r>
                      <w:r w:rsidR="00826B16">
                        <w:rPr>
                          <w:color w:val="FFFFFF" w:themeColor="background1"/>
                        </w:rPr>
                        <w:t>st</w:t>
                      </w:r>
                      <w:r w:rsidR="007121A7">
                        <w:rPr>
                          <w:color w:val="FFFFFF" w:themeColor="background1"/>
                        </w:rPr>
                        <w:t xml:space="preserve"> March</w:t>
                      </w:r>
                      <w:r>
                        <w:rPr>
                          <w:color w:val="FFFFFF" w:themeColor="background1"/>
                        </w:rPr>
                        <w:t xml:space="preserve"> 2018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E22AB" w:rsidRPr="00EC7CD1" w:rsidSect="00CE22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28"/>
    <w:rsid w:val="00042938"/>
    <w:rsid w:val="000C7748"/>
    <w:rsid w:val="000F19B3"/>
    <w:rsid w:val="000F4015"/>
    <w:rsid w:val="001619E3"/>
    <w:rsid w:val="001631B7"/>
    <w:rsid w:val="002A5D0A"/>
    <w:rsid w:val="00310528"/>
    <w:rsid w:val="00536185"/>
    <w:rsid w:val="005A2689"/>
    <w:rsid w:val="006C6962"/>
    <w:rsid w:val="007121A7"/>
    <w:rsid w:val="00734A37"/>
    <w:rsid w:val="007C7F86"/>
    <w:rsid w:val="00820E93"/>
    <w:rsid w:val="00826B16"/>
    <w:rsid w:val="008E5E17"/>
    <w:rsid w:val="009346E4"/>
    <w:rsid w:val="00CE22AB"/>
    <w:rsid w:val="00CE3AE3"/>
    <w:rsid w:val="00D925D0"/>
    <w:rsid w:val="00EC7CD1"/>
    <w:rsid w:val="00F24D74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C3AFB-3AD3-49E1-8C5B-D7CFBC9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sin.smith@mu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ynoothuniversity.ie/edward-m-kennedy-institu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isin.smith@mu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aynoothuniversity.ie/edward-m-kennedy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Doyle</dc:creator>
  <cp:keywords/>
  <dc:description/>
  <cp:lastModifiedBy>IT Services</cp:lastModifiedBy>
  <cp:revision>2</cp:revision>
  <cp:lastPrinted>2018-01-22T16:39:00Z</cp:lastPrinted>
  <dcterms:created xsi:type="dcterms:W3CDTF">2018-01-24T13:28:00Z</dcterms:created>
  <dcterms:modified xsi:type="dcterms:W3CDTF">2018-01-24T13:28:00Z</dcterms:modified>
</cp:coreProperties>
</file>