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792C" w14:textId="027460B3" w:rsidR="0041341A" w:rsidRPr="00DD49DE" w:rsidRDefault="004F6C50" w:rsidP="00E555F8">
      <w:pPr>
        <w:jc w:val="center"/>
        <w:rPr>
          <w:rFonts w:asciiTheme="majorHAnsi" w:eastAsia="Times New Roman" w:hAnsiTheme="majorHAnsi" w:cstheme="majorHAnsi"/>
          <w:lang w:eastAsia="en-GB"/>
        </w:rPr>
      </w:pPr>
      <w:r w:rsidRPr="00DD49DE">
        <w:rPr>
          <w:rFonts w:asciiTheme="majorHAnsi" w:hAnsiTheme="majorHAnsi" w:cstheme="majorHAnsi"/>
          <w:noProof/>
        </w:rPr>
        <w:drawing>
          <wp:inline distT="0" distB="0" distL="0" distR="0" wp14:anchorId="45AE5425" wp14:editId="4BDEF439">
            <wp:extent cx="1663065" cy="702310"/>
            <wp:effectExtent l="0" t="0" r="635" b="0"/>
            <wp:docPr id="8" name="Picture 8" descr="page1image1766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6621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4A5E" w14:textId="1BD8BB86" w:rsidR="0041341A" w:rsidRPr="00DD49DE" w:rsidRDefault="0041341A" w:rsidP="5281F4AC">
      <w:pPr>
        <w:spacing w:before="100" w:beforeAutospacing="1" w:after="100" w:afterAutospacing="1"/>
        <w:jc w:val="center"/>
        <w:rPr>
          <w:rFonts w:asciiTheme="majorHAnsi" w:eastAsia="Times New Roman" w:hAnsiTheme="majorHAnsi" w:cstheme="majorBidi"/>
          <w:b/>
          <w:bCs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Centre for Teaching and Learning</w:t>
      </w:r>
      <w:r>
        <w:br/>
      </w: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Teaching and Learning Fellowships 202</w:t>
      </w:r>
      <w:r w:rsidR="746A77D5" w:rsidRPr="5281F4AC">
        <w:rPr>
          <w:rFonts w:asciiTheme="majorHAnsi" w:eastAsia="Times New Roman" w:hAnsiTheme="majorHAnsi" w:cstheme="majorBidi"/>
          <w:b/>
          <w:bCs/>
          <w:lang w:eastAsia="en-GB"/>
        </w:rPr>
        <w:t>5</w:t>
      </w:r>
      <w:r w:rsidR="0089610E" w:rsidRPr="5281F4AC">
        <w:rPr>
          <w:rFonts w:asciiTheme="majorHAnsi" w:eastAsia="Times New Roman" w:hAnsiTheme="majorHAnsi" w:cstheme="majorBidi"/>
          <w:b/>
          <w:bCs/>
          <w:lang w:eastAsia="en-GB"/>
        </w:rPr>
        <w:t>-2</w:t>
      </w:r>
      <w:r w:rsidR="48735ACB" w:rsidRPr="5281F4AC">
        <w:rPr>
          <w:rFonts w:asciiTheme="majorHAnsi" w:eastAsia="Times New Roman" w:hAnsiTheme="majorHAnsi" w:cstheme="majorBidi"/>
          <w:b/>
          <w:bCs/>
          <w:lang w:eastAsia="en-GB"/>
        </w:rPr>
        <w:t>6</w:t>
      </w:r>
    </w:p>
    <w:p w14:paraId="23733020" w14:textId="0272D16C" w:rsidR="5281F4AC" w:rsidRDefault="5281F4AC" w:rsidP="5281F4AC">
      <w:pPr>
        <w:spacing w:beforeAutospacing="1" w:afterAutospacing="1"/>
        <w:jc w:val="center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4C8CF54E" w14:textId="6C8991FE" w:rsidR="5281F4AC" w:rsidRPr="00D67F5C" w:rsidRDefault="0041341A" w:rsidP="00D67F5C">
      <w:pPr>
        <w:spacing w:before="100" w:beforeAutospacing="1" w:after="100" w:afterAutospacing="1"/>
        <w:jc w:val="center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Call for Applications</w:t>
      </w:r>
    </w:p>
    <w:p w14:paraId="3BCBC9ED" w14:textId="6445E6B1" w:rsidR="5281F4AC" w:rsidRDefault="632C1418" w:rsidP="00AD090F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>The Centre for Teaching and Learning</w:t>
      </w:r>
      <w:r w:rsidR="6F81B20D" w:rsidRPr="5281F4AC">
        <w:rPr>
          <w:rFonts w:asciiTheme="majorHAnsi" w:eastAsia="Times New Roman" w:hAnsiTheme="majorHAnsi" w:cstheme="majorBidi"/>
          <w:lang w:eastAsia="en-GB"/>
        </w:rPr>
        <w:t xml:space="preserve"> (CTL)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announce</w:t>
      </w:r>
      <w:r w:rsidR="023BBA36" w:rsidRPr="5281F4AC">
        <w:rPr>
          <w:rFonts w:asciiTheme="majorHAnsi" w:eastAsia="Times New Roman" w:hAnsiTheme="majorHAnsi" w:cstheme="majorBidi"/>
          <w:lang w:eastAsia="en-GB"/>
        </w:rPr>
        <w:t>s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the </w:t>
      </w:r>
      <w:r w:rsidR="00327229" w:rsidRPr="5281F4AC">
        <w:rPr>
          <w:rFonts w:asciiTheme="majorHAnsi" w:eastAsia="Times New Roman" w:hAnsiTheme="majorHAnsi" w:cstheme="majorBidi"/>
          <w:lang w:eastAsia="en-GB"/>
        </w:rPr>
        <w:t xml:space="preserve">2025-26 </w:t>
      </w:r>
      <w:r w:rsidRPr="5281F4AC">
        <w:rPr>
          <w:rFonts w:asciiTheme="majorHAnsi" w:eastAsia="Times New Roman" w:hAnsiTheme="majorHAnsi" w:cstheme="majorBidi"/>
          <w:lang w:eastAsia="en-GB"/>
        </w:rPr>
        <w:t>Call for Applications for the Teaching and Learning</w:t>
      </w:r>
      <w:r w:rsidR="6F81B20D" w:rsidRPr="5281F4AC">
        <w:rPr>
          <w:rFonts w:asciiTheme="majorHAnsi" w:eastAsia="Times New Roman" w:hAnsiTheme="majorHAnsi" w:cstheme="majorBidi"/>
          <w:lang w:eastAsia="en-GB"/>
        </w:rPr>
        <w:t xml:space="preserve"> (T&amp;L</w:t>
      </w:r>
      <w:r w:rsidR="023BBA36" w:rsidRPr="5281F4AC">
        <w:rPr>
          <w:rFonts w:asciiTheme="majorHAnsi" w:eastAsia="Times New Roman" w:hAnsiTheme="majorHAnsi" w:cstheme="majorBidi"/>
          <w:lang w:eastAsia="en-GB"/>
        </w:rPr>
        <w:t>)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Fellowships</w:t>
      </w:r>
      <w:r w:rsidR="00327229" w:rsidRPr="5281F4AC">
        <w:rPr>
          <w:rFonts w:asciiTheme="majorHAnsi" w:eastAsia="Times New Roman" w:hAnsiTheme="majorHAnsi" w:cstheme="majorBidi"/>
          <w:lang w:eastAsia="en-GB"/>
        </w:rPr>
        <w:t>.</w:t>
      </w:r>
    </w:p>
    <w:p w14:paraId="098ED818" w14:textId="649AEA2F" w:rsidR="5281F4AC" w:rsidRDefault="0041341A" w:rsidP="00AD090F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 xml:space="preserve">The </w:t>
      </w:r>
      <w:r w:rsidR="0089610E" w:rsidRPr="5281F4AC">
        <w:rPr>
          <w:rFonts w:asciiTheme="majorHAnsi" w:eastAsia="Times New Roman" w:hAnsiTheme="majorHAnsi" w:cstheme="majorBidi"/>
          <w:lang w:eastAsia="en-GB"/>
        </w:rPr>
        <w:t>T</w:t>
      </w:r>
      <w:r w:rsidR="000562F1" w:rsidRPr="5281F4AC">
        <w:rPr>
          <w:rFonts w:asciiTheme="majorHAnsi" w:eastAsia="Times New Roman" w:hAnsiTheme="majorHAnsi" w:cstheme="majorBidi"/>
          <w:lang w:eastAsia="en-GB"/>
        </w:rPr>
        <w:t xml:space="preserve">eaching and Learning 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Fellowships are a key part of Maynooth University’s ongoing commitment to developing teaching </w:t>
      </w:r>
      <w:r w:rsidR="002805F5" w:rsidRPr="5281F4AC">
        <w:rPr>
          <w:rFonts w:asciiTheme="majorHAnsi" w:eastAsia="Times New Roman" w:hAnsiTheme="majorHAnsi" w:cstheme="majorBidi"/>
          <w:lang w:eastAsia="en-GB"/>
        </w:rPr>
        <w:t>enhancement</w:t>
      </w:r>
      <w:r w:rsidR="0084386D" w:rsidRPr="5281F4AC">
        <w:rPr>
          <w:rFonts w:asciiTheme="majorHAnsi" w:eastAsia="Times New Roman" w:hAnsiTheme="majorHAnsi" w:cstheme="majorBidi"/>
          <w:lang w:eastAsia="en-GB"/>
        </w:rPr>
        <w:t xml:space="preserve"> and fostering scholarship of teaching and learning.</w:t>
      </w:r>
    </w:p>
    <w:p w14:paraId="3D95E566" w14:textId="129A32B6" w:rsidR="5281F4AC" w:rsidRDefault="1562044E" w:rsidP="5281F4AC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>T</w:t>
      </w:r>
      <w:r w:rsidR="651A27AE" w:rsidRPr="5281F4AC">
        <w:rPr>
          <w:rFonts w:asciiTheme="majorHAnsi" w:eastAsia="Times New Roman" w:hAnsiTheme="majorHAnsi" w:cstheme="majorBidi"/>
          <w:lang w:eastAsia="en-GB"/>
        </w:rPr>
        <w:t xml:space="preserve">his year’s theme is </w:t>
      </w:r>
      <w:r w:rsidR="651A27AE" w:rsidRPr="5281F4AC">
        <w:rPr>
          <w:rFonts w:asciiTheme="majorHAnsi" w:eastAsia="Times New Roman" w:hAnsiTheme="majorHAnsi" w:cstheme="majorBidi"/>
          <w:b/>
          <w:bCs/>
          <w:lang w:eastAsia="en-GB"/>
        </w:rPr>
        <w:t>‘</w:t>
      </w:r>
      <w:r w:rsidR="0230A1F3"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Empowering Teaching </w:t>
      </w:r>
      <w:r w:rsidR="000562F1" w:rsidRPr="5281F4AC">
        <w:rPr>
          <w:rFonts w:asciiTheme="majorHAnsi" w:eastAsia="Times New Roman" w:hAnsiTheme="majorHAnsi" w:cstheme="majorBidi"/>
          <w:b/>
          <w:bCs/>
          <w:lang w:eastAsia="en-GB"/>
        </w:rPr>
        <w:t>and</w:t>
      </w:r>
      <w:r w:rsidR="0230A1F3"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 Learning Practice</w:t>
      </w:r>
      <w:r w:rsidR="651A27AE" w:rsidRPr="5281F4AC">
        <w:rPr>
          <w:rFonts w:asciiTheme="majorHAnsi" w:eastAsia="Times New Roman" w:hAnsiTheme="majorHAnsi" w:cstheme="majorBidi"/>
          <w:b/>
          <w:bCs/>
          <w:lang w:eastAsia="en-GB"/>
        </w:rPr>
        <w:t>'</w:t>
      </w:r>
      <w:r w:rsidR="46D906F4"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. </w:t>
      </w:r>
      <w:r w:rsidR="46D906F4" w:rsidRPr="5281F4AC">
        <w:rPr>
          <w:rFonts w:asciiTheme="majorHAnsi" w:eastAsia="Times New Roman" w:hAnsiTheme="majorHAnsi" w:cstheme="majorBidi"/>
          <w:lang w:eastAsia="en-GB"/>
        </w:rPr>
        <w:t>Within this theme the following topics</w:t>
      </w:r>
      <w:r w:rsidR="56F0A90F" w:rsidRPr="5281F4AC">
        <w:rPr>
          <w:rFonts w:asciiTheme="majorHAnsi" w:eastAsia="Times New Roman" w:hAnsiTheme="majorHAnsi" w:cstheme="majorBidi"/>
          <w:lang w:eastAsia="en-GB"/>
        </w:rPr>
        <w:t>,</w:t>
      </w:r>
      <w:r w:rsidR="46D906F4" w:rsidRPr="5281F4AC">
        <w:rPr>
          <w:rFonts w:asciiTheme="majorHAnsi" w:eastAsia="Times New Roman" w:hAnsiTheme="majorHAnsi" w:cstheme="majorBidi"/>
          <w:lang w:eastAsia="en-GB"/>
        </w:rPr>
        <w:t xml:space="preserve"> amongst others</w:t>
      </w:r>
      <w:r w:rsidR="0D29DEA0" w:rsidRPr="5281F4AC">
        <w:rPr>
          <w:rFonts w:asciiTheme="majorHAnsi" w:eastAsia="Times New Roman" w:hAnsiTheme="majorHAnsi" w:cstheme="majorBidi"/>
          <w:lang w:eastAsia="en-GB"/>
        </w:rPr>
        <w:t>,</w:t>
      </w:r>
      <w:r w:rsidR="46D906F4" w:rsidRPr="5281F4AC">
        <w:rPr>
          <w:rFonts w:asciiTheme="majorHAnsi" w:eastAsia="Times New Roman" w:hAnsiTheme="majorHAnsi" w:cstheme="majorBidi"/>
          <w:lang w:eastAsia="en-GB"/>
        </w:rPr>
        <w:t xml:space="preserve"> could be considered</w:t>
      </w:r>
      <w:r w:rsidR="00E577E5" w:rsidRPr="5281F4AC">
        <w:rPr>
          <w:rFonts w:asciiTheme="majorHAnsi" w:eastAsia="Times New Roman" w:hAnsiTheme="majorHAnsi" w:cstheme="majorBidi"/>
          <w:lang w:eastAsia="en-GB"/>
        </w:rPr>
        <w:t>:</w:t>
      </w:r>
    </w:p>
    <w:p w14:paraId="750F3B9E" w14:textId="6EDB21A5" w:rsidR="00527CDC" w:rsidRPr="001C3316" w:rsidRDefault="142C6353" w:rsidP="004F6C5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en-GB"/>
        </w:rPr>
      </w:pPr>
      <w:r w:rsidRPr="001C3316">
        <w:rPr>
          <w:rFonts w:asciiTheme="majorHAnsi" w:hAnsiTheme="majorHAnsi" w:cstheme="majorHAnsi"/>
          <w:lang w:eastAsia="en-GB"/>
        </w:rPr>
        <w:t>t</w:t>
      </w:r>
      <w:r w:rsidR="287FD8EA" w:rsidRPr="001C3316">
        <w:rPr>
          <w:rFonts w:asciiTheme="majorHAnsi" w:hAnsiTheme="majorHAnsi" w:cstheme="majorHAnsi"/>
          <w:lang w:eastAsia="en-GB"/>
        </w:rPr>
        <w:t>eaching</w:t>
      </w:r>
      <w:r w:rsidR="5871EB03" w:rsidRPr="001C3316">
        <w:rPr>
          <w:rFonts w:asciiTheme="majorHAnsi" w:hAnsiTheme="majorHAnsi" w:cstheme="majorHAnsi"/>
          <w:lang w:eastAsia="en-GB"/>
        </w:rPr>
        <w:t>,</w:t>
      </w:r>
      <w:r w:rsidR="577B8259" w:rsidRPr="001C3316">
        <w:rPr>
          <w:rFonts w:asciiTheme="majorHAnsi" w:hAnsiTheme="majorHAnsi" w:cstheme="majorHAnsi"/>
          <w:lang w:eastAsia="en-GB"/>
        </w:rPr>
        <w:t xml:space="preserve"> </w:t>
      </w:r>
      <w:r w:rsidR="287FD8EA" w:rsidRPr="001C3316">
        <w:rPr>
          <w:rFonts w:asciiTheme="majorHAnsi" w:hAnsiTheme="majorHAnsi" w:cstheme="majorHAnsi"/>
          <w:lang w:eastAsia="en-GB"/>
        </w:rPr>
        <w:t xml:space="preserve">learning </w:t>
      </w:r>
      <w:r w:rsidR="302AD546" w:rsidRPr="001C3316">
        <w:rPr>
          <w:rFonts w:asciiTheme="majorHAnsi" w:hAnsiTheme="majorHAnsi" w:cstheme="majorHAnsi"/>
          <w:lang w:eastAsia="en-GB"/>
        </w:rPr>
        <w:t xml:space="preserve">and assessment </w:t>
      </w:r>
      <w:r w:rsidR="287FD8EA" w:rsidRPr="001C3316">
        <w:rPr>
          <w:rFonts w:asciiTheme="majorHAnsi" w:hAnsiTheme="majorHAnsi" w:cstheme="majorHAnsi"/>
          <w:lang w:eastAsia="en-GB"/>
        </w:rPr>
        <w:t>enhancement</w:t>
      </w:r>
    </w:p>
    <w:p w14:paraId="4AD85AD1" w14:textId="558F3C6C" w:rsidR="00527CDC" w:rsidRPr="001C3316" w:rsidRDefault="2DD92128" w:rsidP="004F6C5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i</w:t>
      </w:r>
      <w:r w:rsidR="287FD8EA" w:rsidRPr="001C3316">
        <w:rPr>
          <w:rFonts w:asciiTheme="majorHAnsi" w:hAnsiTheme="majorHAnsi" w:cstheme="majorBidi"/>
          <w:lang w:eastAsia="en-GB"/>
        </w:rPr>
        <w:t>nclusive education</w:t>
      </w:r>
    </w:p>
    <w:p w14:paraId="742AF4F1" w14:textId="78187146" w:rsidR="00AD090F" w:rsidRPr="001C3316" w:rsidRDefault="00AD090F" w:rsidP="004F6C5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GenAI in teaching, learning and assessment</w:t>
      </w:r>
    </w:p>
    <w:p w14:paraId="7EBC1991" w14:textId="64C1A226" w:rsidR="00952699" w:rsidRPr="001C3316" w:rsidRDefault="00952699" w:rsidP="66E2DEB9">
      <w:pPr>
        <w:pStyle w:val="ListParagraph"/>
        <w:numPr>
          <w:ilvl w:val="0"/>
          <w:numId w:val="19"/>
        </w:numPr>
        <w:spacing w:line="259" w:lineRule="auto"/>
        <w:rPr>
          <w:rFonts w:asciiTheme="majorHAnsi" w:hAnsiTheme="majorHAnsi" w:cstheme="majorBid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student skills and competency development</w:t>
      </w:r>
      <w:r w:rsidRPr="001C3316">
        <w:tab/>
      </w:r>
    </w:p>
    <w:p w14:paraId="215D1E81" w14:textId="62A12498" w:rsidR="00952699" w:rsidRPr="001C3316" w:rsidRDefault="00952699" w:rsidP="66E2DEB9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 xml:space="preserve">experiential learning </w:t>
      </w:r>
    </w:p>
    <w:p w14:paraId="18447603" w14:textId="7F41BBAD" w:rsidR="00527CDC" w:rsidRPr="001C3316" w:rsidRDefault="00606980" w:rsidP="66E2DEB9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E</w:t>
      </w:r>
      <w:r w:rsidR="287FD8EA" w:rsidRPr="001C3316">
        <w:rPr>
          <w:rFonts w:asciiTheme="majorHAnsi" w:hAnsiTheme="majorHAnsi" w:cstheme="majorBidi"/>
          <w:lang w:eastAsia="en-GB"/>
        </w:rPr>
        <w:t>ducation for Sustainable Development and Social Justice</w:t>
      </w:r>
    </w:p>
    <w:p w14:paraId="4ACB2B84" w14:textId="55A7C21D" w:rsidR="00527CDC" w:rsidRPr="001C3316" w:rsidRDefault="287FD8EA" w:rsidP="004F6C5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 xml:space="preserve">T&amp;L community of practice development </w:t>
      </w:r>
    </w:p>
    <w:p w14:paraId="5D0479CA" w14:textId="629D3456" w:rsidR="00527CDC" w:rsidRPr="001C3316" w:rsidRDefault="7A916C2E" w:rsidP="66E2DEB9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teaching and learning for greater flexibility</w:t>
      </w:r>
    </w:p>
    <w:p w14:paraId="3A7DAD10" w14:textId="67F7499B" w:rsidR="2D201B1B" w:rsidRPr="001C3316" w:rsidRDefault="2D201B1B" w:rsidP="66E2DEB9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pedagogy of kindness</w:t>
      </w:r>
    </w:p>
    <w:p w14:paraId="56C308BE" w14:textId="06F0A97E" w:rsidR="00E76901" w:rsidRPr="001C3316" w:rsidRDefault="00E76901" w:rsidP="66E2DEB9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GB"/>
        </w:rPr>
      </w:pPr>
      <w:r w:rsidRPr="001C3316">
        <w:rPr>
          <w:rFonts w:asciiTheme="majorHAnsi" w:hAnsiTheme="majorHAnsi" w:cstheme="majorBidi"/>
          <w:lang w:eastAsia="en-GB"/>
        </w:rPr>
        <w:t>transnational and intercultural learning</w:t>
      </w:r>
    </w:p>
    <w:p w14:paraId="3EE088D0" w14:textId="7A5D9C7B" w:rsidR="5281F4AC" w:rsidRDefault="5281F4AC" w:rsidP="5281F4AC">
      <w:pPr>
        <w:pStyle w:val="ListParagraph"/>
        <w:ind w:left="1080"/>
        <w:rPr>
          <w:rFonts w:asciiTheme="majorHAnsi" w:hAnsiTheme="majorHAnsi" w:cstheme="majorBidi"/>
          <w:lang w:eastAsia="en-GB"/>
        </w:rPr>
      </w:pPr>
    </w:p>
    <w:p w14:paraId="76849100" w14:textId="198A7E3A" w:rsidR="5281F4AC" w:rsidRPr="00D67F5C" w:rsidRDefault="00527CDC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Why </w:t>
      </w:r>
      <w:r w:rsidR="00931DD7"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Consider a Teaching and Learning </w:t>
      </w: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Fellowship?</w:t>
      </w:r>
    </w:p>
    <w:p w14:paraId="6C72A382" w14:textId="70791CF0" w:rsidR="00390394" w:rsidRDefault="379C02AB" w:rsidP="29916803">
      <w:pPr>
        <w:rPr>
          <w:rFonts w:asciiTheme="majorHAnsi" w:eastAsia="Times New Roman" w:hAnsiTheme="majorHAnsi" w:cstheme="majorBidi"/>
          <w:lang w:eastAsia="en-GB"/>
        </w:rPr>
      </w:pPr>
      <w:r w:rsidRPr="246D24E9">
        <w:rPr>
          <w:rFonts w:asciiTheme="majorHAnsi" w:eastAsia="Times New Roman" w:hAnsiTheme="majorHAnsi" w:cstheme="majorBidi"/>
          <w:lang w:eastAsia="en-GB"/>
        </w:rPr>
        <w:t xml:space="preserve">T&amp;L </w:t>
      </w:r>
      <w:r w:rsidR="497CAD90" w:rsidRPr="246D24E9">
        <w:rPr>
          <w:rFonts w:asciiTheme="majorHAnsi" w:eastAsia="Times New Roman" w:hAnsiTheme="majorHAnsi" w:cstheme="majorBidi"/>
          <w:lang w:eastAsia="en-GB"/>
        </w:rPr>
        <w:t xml:space="preserve">Fellowships provide many benefits for staff </w:t>
      </w:r>
      <w:r w:rsidR="00606CB2" w:rsidRPr="246D24E9">
        <w:rPr>
          <w:rFonts w:asciiTheme="majorHAnsi" w:eastAsia="Times New Roman" w:hAnsiTheme="majorHAnsi" w:cstheme="majorBidi"/>
          <w:lang w:eastAsia="en-GB"/>
        </w:rPr>
        <w:t>to whom they are awarded</w:t>
      </w:r>
      <w:r w:rsidR="023BBA36" w:rsidRPr="246D24E9">
        <w:rPr>
          <w:rFonts w:asciiTheme="majorHAnsi" w:eastAsia="Times New Roman" w:hAnsiTheme="majorHAnsi" w:cstheme="majorBidi"/>
          <w:lang w:eastAsia="en-GB"/>
        </w:rPr>
        <w:t xml:space="preserve"> and for the institution</w:t>
      </w:r>
      <w:r w:rsidR="497CAD90" w:rsidRPr="246D24E9">
        <w:rPr>
          <w:rFonts w:asciiTheme="majorHAnsi" w:eastAsia="Times New Roman" w:hAnsiTheme="majorHAnsi" w:cstheme="majorBidi"/>
          <w:lang w:eastAsia="en-GB"/>
        </w:rPr>
        <w:t xml:space="preserve">. They </w:t>
      </w:r>
      <w:r w:rsidR="5E3C350F" w:rsidRPr="246D24E9">
        <w:rPr>
          <w:rFonts w:asciiTheme="majorHAnsi" w:eastAsia="Times New Roman" w:hAnsiTheme="majorHAnsi" w:cstheme="majorBidi"/>
          <w:lang w:eastAsia="en-GB"/>
        </w:rPr>
        <w:t xml:space="preserve">are a form of recognition and validation. </w:t>
      </w:r>
      <w:r w:rsidR="53E13102" w:rsidRPr="246D24E9">
        <w:rPr>
          <w:rFonts w:asciiTheme="majorHAnsi" w:eastAsia="Times New Roman" w:hAnsiTheme="majorHAnsi" w:cstheme="majorBidi"/>
          <w:lang w:eastAsia="en-GB"/>
        </w:rPr>
        <w:t>They</w:t>
      </w:r>
      <w:r w:rsidR="5E3C350F" w:rsidRPr="246D24E9">
        <w:rPr>
          <w:rFonts w:asciiTheme="majorHAnsi" w:eastAsia="Times New Roman" w:hAnsiTheme="majorHAnsi" w:cstheme="majorBidi"/>
          <w:lang w:eastAsia="en-GB"/>
        </w:rPr>
        <w:t xml:space="preserve"> are a support</w:t>
      </w:r>
      <w:r w:rsidR="53E13102" w:rsidRPr="246D24E9">
        <w:rPr>
          <w:rFonts w:asciiTheme="majorHAnsi" w:eastAsia="Times New Roman" w:hAnsiTheme="majorHAnsi" w:cstheme="majorBidi"/>
          <w:lang w:eastAsia="en-GB"/>
        </w:rPr>
        <w:t>ed</w:t>
      </w:r>
      <w:r w:rsidR="5E3C350F" w:rsidRPr="246D24E9">
        <w:rPr>
          <w:rFonts w:asciiTheme="majorHAnsi" w:eastAsia="Times New Roman" w:hAnsiTheme="majorHAnsi" w:cstheme="majorBidi"/>
          <w:lang w:eastAsia="en-GB"/>
        </w:rPr>
        <w:t xml:space="preserve"> form of professional </w:t>
      </w:r>
      <w:r w:rsidR="66A7E783" w:rsidRPr="246D24E9">
        <w:rPr>
          <w:rFonts w:asciiTheme="majorHAnsi" w:eastAsia="Times New Roman" w:hAnsiTheme="majorHAnsi" w:cstheme="majorBidi"/>
          <w:lang w:eastAsia="en-GB"/>
        </w:rPr>
        <w:t>learning</w:t>
      </w:r>
      <w:r w:rsidR="5E3C350F" w:rsidRPr="246D24E9">
        <w:rPr>
          <w:rFonts w:asciiTheme="majorHAnsi" w:eastAsia="Times New Roman" w:hAnsiTheme="majorHAnsi" w:cstheme="majorBidi"/>
          <w:lang w:eastAsia="en-GB"/>
        </w:rPr>
        <w:t xml:space="preserve"> </w:t>
      </w:r>
      <w:r w:rsidR="53E13102" w:rsidRPr="246D24E9">
        <w:rPr>
          <w:rFonts w:asciiTheme="majorHAnsi" w:eastAsia="Times New Roman" w:hAnsiTheme="majorHAnsi" w:cstheme="majorBidi"/>
          <w:lang w:eastAsia="en-GB"/>
        </w:rPr>
        <w:t>which staff can use to enhance their understanding and their</w:t>
      </w:r>
      <w:r w:rsidR="009042D2">
        <w:rPr>
          <w:rFonts w:asciiTheme="majorHAnsi" w:eastAsia="Times New Roman" w:hAnsiTheme="majorHAnsi" w:cstheme="majorBidi"/>
          <w:lang w:eastAsia="en-GB"/>
        </w:rPr>
        <w:t xml:space="preserve"> teaching</w:t>
      </w:r>
      <w:r w:rsidR="53E13102" w:rsidRPr="246D24E9">
        <w:rPr>
          <w:rFonts w:asciiTheme="majorHAnsi" w:eastAsia="Times New Roman" w:hAnsiTheme="majorHAnsi" w:cstheme="majorBidi"/>
          <w:lang w:eastAsia="en-GB"/>
        </w:rPr>
        <w:t xml:space="preserve"> practice, to make connections between their teaching and their research, to enquire and experiment, to support students in their learning</w:t>
      </w:r>
      <w:r w:rsidR="0FF760F2" w:rsidRPr="246D24E9">
        <w:rPr>
          <w:rFonts w:asciiTheme="majorHAnsi" w:eastAsia="Times New Roman" w:hAnsiTheme="majorHAnsi" w:cstheme="majorBidi"/>
          <w:lang w:eastAsia="en-GB"/>
        </w:rPr>
        <w:t>,</w:t>
      </w:r>
      <w:r w:rsidR="53E13102" w:rsidRPr="246D24E9">
        <w:rPr>
          <w:rFonts w:asciiTheme="majorHAnsi" w:eastAsia="Times New Roman" w:hAnsiTheme="majorHAnsi" w:cstheme="majorBidi"/>
          <w:lang w:eastAsia="en-GB"/>
        </w:rPr>
        <w:t xml:space="preserve"> and to share their experience with colleagues. </w:t>
      </w:r>
    </w:p>
    <w:p w14:paraId="296EA6C9" w14:textId="77777777" w:rsidR="00390394" w:rsidRDefault="00390394" w:rsidP="29916803">
      <w:pPr>
        <w:rPr>
          <w:rFonts w:asciiTheme="majorHAnsi" w:eastAsia="Times New Roman" w:hAnsiTheme="majorHAnsi" w:cstheme="majorBidi"/>
          <w:lang w:eastAsia="en-GB"/>
        </w:rPr>
      </w:pPr>
    </w:p>
    <w:p w14:paraId="695ECC3C" w14:textId="77777777" w:rsidR="009A4322" w:rsidRDefault="53E13102" w:rsidP="009A4322">
      <w:pPr>
        <w:rPr>
          <w:rFonts w:asciiTheme="majorHAnsi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 xml:space="preserve">Previous recipients have found Fellowships motivating, </w:t>
      </w:r>
      <w:r w:rsidR="300E093C" w:rsidRPr="5281F4AC">
        <w:rPr>
          <w:rFonts w:asciiTheme="majorHAnsi" w:eastAsia="Times New Roman" w:hAnsiTheme="majorHAnsi" w:cstheme="majorBidi"/>
          <w:lang w:eastAsia="en-GB"/>
        </w:rPr>
        <w:t xml:space="preserve">encouraging and </w:t>
      </w:r>
      <w:r w:rsidRPr="5281F4AC">
        <w:rPr>
          <w:rFonts w:asciiTheme="majorHAnsi" w:eastAsia="Times New Roman" w:hAnsiTheme="majorHAnsi" w:cstheme="majorBidi"/>
          <w:lang w:eastAsia="en-GB"/>
        </w:rPr>
        <w:t>inspirational</w:t>
      </w:r>
      <w:r w:rsidR="300E093C" w:rsidRPr="5281F4AC">
        <w:rPr>
          <w:rFonts w:asciiTheme="majorHAnsi" w:eastAsia="Times New Roman" w:hAnsiTheme="majorHAnsi" w:cstheme="majorBidi"/>
          <w:lang w:eastAsia="en-GB"/>
        </w:rPr>
        <w:t>.</w:t>
      </w:r>
      <w:r w:rsidR="1BD6271E" w:rsidRPr="5281F4AC">
        <w:rPr>
          <w:rFonts w:asciiTheme="majorHAnsi" w:eastAsia="Times New Roman" w:hAnsiTheme="majorHAnsi" w:cstheme="majorBidi"/>
          <w:lang w:eastAsia="en-GB"/>
        </w:rPr>
        <w:t xml:space="preserve"> Fellowships also have the potential to contribute to the development of the University community through connectedness, dialogue, student partnership and an awareness of </w:t>
      </w:r>
      <w:r w:rsidR="1AEAEE08" w:rsidRPr="5281F4AC">
        <w:rPr>
          <w:rFonts w:asciiTheme="majorHAnsi" w:eastAsia="Times New Roman" w:hAnsiTheme="majorHAnsi" w:cstheme="majorBidi"/>
          <w:lang w:eastAsia="en-GB"/>
        </w:rPr>
        <w:t xml:space="preserve">Equality, Diversity and Inclusion </w:t>
      </w:r>
      <w:r w:rsidR="70891230" w:rsidRPr="5281F4AC">
        <w:rPr>
          <w:rFonts w:asciiTheme="majorHAnsi" w:eastAsia="Times New Roman" w:hAnsiTheme="majorHAnsi" w:cstheme="majorBidi"/>
          <w:lang w:eastAsia="en-GB"/>
        </w:rPr>
        <w:t>(</w:t>
      </w:r>
      <w:r w:rsidR="1BD6271E" w:rsidRPr="5281F4AC">
        <w:rPr>
          <w:rFonts w:asciiTheme="majorHAnsi" w:eastAsia="Times New Roman" w:hAnsiTheme="majorHAnsi" w:cstheme="majorBidi"/>
          <w:lang w:eastAsia="en-GB"/>
        </w:rPr>
        <w:t>EDI</w:t>
      </w:r>
      <w:r w:rsidR="352AEF1E" w:rsidRPr="5281F4AC">
        <w:rPr>
          <w:rFonts w:asciiTheme="majorHAnsi" w:eastAsia="Times New Roman" w:hAnsiTheme="majorHAnsi" w:cstheme="majorBidi"/>
          <w:lang w:eastAsia="en-GB"/>
        </w:rPr>
        <w:t>)</w:t>
      </w:r>
      <w:r w:rsidR="1BD6271E" w:rsidRPr="5281F4AC">
        <w:rPr>
          <w:rFonts w:asciiTheme="majorHAnsi" w:eastAsia="Times New Roman" w:hAnsiTheme="majorHAnsi" w:cstheme="majorBidi"/>
          <w:lang w:eastAsia="en-GB"/>
        </w:rPr>
        <w:t>.</w:t>
      </w:r>
    </w:p>
    <w:p w14:paraId="49B1C753" w14:textId="1C5AFB13" w:rsidR="00947221" w:rsidRPr="009A4322" w:rsidRDefault="0041341A" w:rsidP="009A4322">
      <w:pPr>
        <w:rPr>
          <w:rFonts w:asciiTheme="majorHAnsi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lastRenderedPageBreak/>
        <w:t xml:space="preserve">Who can apply for a Fellowship? </w:t>
      </w:r>
      <w:r w:rsidR="00D67F5C">
        <w:rPr>
          <w:rFonts w:asciiTheme="majorHAnsi" w:eastAsia="Times New Roman" w:hAnsiTheme="majorHAnsi" w:cstheme="majorHAnsi"/>
          <w:lang w:eastAsia="en-GB"/>
        </w:rPr>
        <w:br/>
      </w:r>
      <w:r w:rsidRPr="005066A6">
        <w:rPr>
          <w:rFonts w:asciiTheme="majorHAnsi" w:eastAsia="Times New Roman" w:hAnsiTheme="majorHAnsi" w:cstheme="majorBidi"/>
          <w:lang w:eastAsia="en-GB"/>
        </w:rPr>
        <w:t xml:space="preserve">Any </w:t>
      </w:r>
      <w:r w:rsidR="00EB698F" w:rsidRPr="005066A6">
        <w:rPr>
          <w:rFonts w:asciiTheme="majorHAnsi" w:eastAsia="Times New Roman" w:hAnsiTheme="majorHAnsi" w:cstheme="majorBidi"/>
          <w:lang w:eastAsia="en-GB"/>
        </w:rPr>
        <w:t xml:space="preserve">member of </w:t>
      </w:r>
      <w:r w:rsidRPr="005066A6">
        <w:rPr>
          <w:rFonts w:asciiTheme="majorHAnsi" w:eastAsia="Times New Roman" w:hAnsiTheme="majorHAnsi" w:cstheme="majorBidi"/>
          <w:lang w:eastAsia="en-GB"/>
        </w:rPr>
        <w:t>Maynooth University st</w:t>
      </w:r>
      <w:r w:rsidR="00EB698F" w:rsidRPr="005066A6">
        <w:rPr>
          <w:rFonts w:asciiTheme="majorHAnsi" w:eastAsia="Times New Roman" w:hAnsiTheme="majorHAnsi" w:cstheme="majorBidi"/>
          <w:lang w:eastAsia="en-GB"/>
        </w:rPr>
        <w:t xml:space="preserve">aff </w:t>
      </w:r>
      <w:r w:rsidRPr="005066A6">
        <w:rPr>
          <w:rFonts w:asciiTheme="majorHAnsi" w:eastAsia="Times New Roman" w:hAnsiTheme="majorHAnsi" w:cstheme="majorBidi"/>
          <w:lang w:eastAsia="en-GB"/>
        </w:rPr>
        <w:t>who teach</w:t>
      </w:r>
      <w:r w:rsidR="00EB698F" w:rsidRPr="005066A6">
        <w:rPr>
          <w:rFonts w:asciiTheme="majorHAnsi" w:eastAsia="Times New Roman" w:hAnsiTheme="majorHAnsi" w:cstheme="majorBidi"/>
          <w:lang w:eastAsia="en-GB"/>
        </w:rPr>
        <w:t>es</w:t>
      </w:r>
      <w:r w:rsidRPr="005066A6">
        <w:rPr>
          <w:rFonts w:asciiTheme="majorHAnsi" w:eastAsia="Times New Roman" w:hAnsiTheme="majorHAnsi" w:cstheme="majorBidi"/>
          <w:lang w:eastAsia="en-GB"/>
        </w:rPr>
        <w:t xml:space="preserve"> may apply for a Fellowship</w:t>
      </w:r>
      <w:r w:rsidR="00252B3A">
        <w:rPr>
          <w:rFonts w:asciiTheme="majorHAnsi" w:eastAsia="Times New Roman" w:hAnsiTheme="majorHAnsi" w:cstheme="majorBidi"/>
          <w:lang w:eastAsia="en-GB"/>
        </w:rPr>
        <w:t xml:space="preserve">.  </w:t>
      </w:r>
    </w:p>
    <w:p w14:paraId="26D3373D" w14:textId="11651A72" w:rsidR="5281F4AC" w:rsidRPr="00D67F5C" w:rsidRDefault="00FB5317" w:rsidP="00D67F5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 xml:space="preserve">Applications will be accepted from individuals and teams. Applicants are strongly encouraged to include students as partners in Fellowship teams. </w:t>
      </w:r>
    </w:p>
    <w:p w14:paraId="2AABEF8F" w14:textId="47EEDE22" w:rsidR="5281F4AC" w:rsidRPr="00D67F5C" w:rsidRDefault="00005896" w:rsidP="00D67F5C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Note: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</w:t>
      </w:r>
      <w:r w:rsidR="00D024AA" w:rsidRPr="5281F4AC">
        <w:rPr>
          <w:rFonts w:asciiTheme="majorHAnsi" w:eastAsia="Times New Roman" w:hAnsiTheme="majorHAnsi" w:cstheme="majorBidi"/>
          <w:lang w:eastAsia="en-GB"/>
        </w:rPr>
        <w:t>202</w:t>
      </w:r>
      <w:r w:rsidR="005D2E98" w:rsidRPr="5281F4AC">
        <w:rPr>
          <w:rFonts w:asciiTheme="majorHAnsi" w:eastAsia="Times New Roman" w:hAnsiTheme="majorHAnsi" w:cstheme="majorBidi"/>
          <w:lang w:eastAsia="en-GB"/>
        </w:rPr>
        <w:t>4-2025</w:t>
      </w:r>
      <w:r w:rsidR="00606F94" w:rsidRPr="5281F4AC">
        <w:rPr>
          <w:rFonts w:asciiTheme="majorHAnsi" w:eastAsia="Times New Roman" w:hAnsiTheme="majorHAnsi" w:cstheme="majorBidi"/>
          <w:lang w:eastAsia="en-GB"/>
        </w:rPr>
        <w:t xml:space="preserve"> Fellows </w:t>
      </w:r>
      <w:r w:rsidR="005D2E98" w:rsidRPr="5281F4AC">
        <w:rPr>
          <w:rFonts w:asciiTheme="majorHAnsi" w:eastAsia="Times New Roman" w:hAnsiTheme="majorHAnsi" w:cstheme="majorBidi"/>
          <w:lang w:eastAsia="en-GB"/>
        </w:rPr>
        <w:t xml:space="preserve">are not eligible to apply </w:t>
      </w:r>
      <w:r w:rsidR="00606F94" w:rsidRPr="5281F4AC">
        <w:rPr>
          <w:rFonts w:asciiTheme="majorHAnsi" w:eastAsia="Times New Roman" w:hAnsiTheme="majorHAnsi" w:cstheme="majorBidi"/>
          <w:lang w:eastAsia="en-GB"/>
        </w:rPr>
        <w:t xml:space="preserve">for an individual Fellowship or </w:t>
      </w:r>
      <w:r w:rsidR="00CD1197" w:rsidRPr="5281F4AC">
        <w:rPr>
          <w:rFonts w:asciiTheme="majorHAnsi" w:eastAsia="Times New Roman" w:hAnsiTheme="majorHAnsi" w:cstheme="majorBidi"/>
          <w:lang w:eastAsia="en-GB"/>
        </w:rPr>
        <w:t xml:space="preserve">to </w:t>
      </w:r>
      <w:r w:rsidR="00606F94" w:rsidRPr="5281F4AC">
        <w:rPr>
          <w:rFonts w:asciiTheme="majorHAnsi" w:eastAsia="Times New Roman" w:hAnsiTheme="majorHAnsi" w:cstheme="majorBidi"/>
          <w:lang w:eastAsia="en-GB"/>
        </w:rPr>
        <w:t>be included in applicant team lists for this round</w:t>
      </w:r>
      <w:r w:rsidR="00841FE5" w:rsidRPr="5281F4AC">
        <w:rPr>
          <w:rFonts w:asciiTheme="majorHAnsi" w:eastAsia="Times New Roman" w:hAnsiTheme="majorHAnsi" w:cstheme="majorBidi"/>
          <w:lang w:eastAsia="en-GB"/>
        </w:rPr>
        <w:t>, but may mentor a Fellowship.</w:t>
      </w:r>
    </w:p>
    <w:p w14:paraId="128F8F1D" w14:textId="77777777" w:rsidR="00D67F5C" w:rsidRDefault="00D67F5C" w:rsidP="00D67F5C">
      <w:pPr>
        <w:spacing w:before="100" w:beforeAutospacing="1" w:after="100" w:afterAutospacing="1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4251FE27" w14:textId="31CCA2D5" w:rsidR="5281F4AC" w:rsidRPr="00D67F5C" w:rsidRDefault="0041341A" w:rsidP="00D67F5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How many and how much? </w:t>
      </w:r>
      <w:r w:rsidR="00D67F5C">
        <w:rPr>
          <w:rFonts w:asciiTheme="majorHAnsi" w:eastAsia="Times New Roman" w:hAnsiTheme="majorHAnsi" w:cstheme="majorHAnsi"/>
          <w:lang w:eastAsia="en-GB"/>
        </w:rPr>
        <w:br/>
      </w:r>
      <w:r w:rsidR="00F59E0B" w:rsidRPr="5281F4AC">
        <w:rPr>
          <w:rFonts w:asciiTheme="majorHAnsi" w:eastAsia="Times New Roman" w:hAnsiTheme="majorHAnsi" w:cstheme="majorBidi"/>
          <w:lang w:eastAsia="en-GB"/>
        </w:rPr>
        <w:t xml:space="preserve">CTL will support </w:t>
      </w:r>
      <w:r w:rsidR="00CB117E" w:rsidRPr="5281F4AC">
        <w:rPr>
          <w:rFonts w:asciiTheme="majorHAnsi" w:eastAsia="Times New Roman" w:hAnsiTheme="majorHAnsi" w:cstheme="majorBidi"/>
          <w:lang w:eastAsia="en-GB"/>
        </w:rPr>
        <w:t xml:space="preserve">up to </w:t>
      </w:r>
      <w:r w:rsidR="6543D928" w:rsidRPr="5281F4AC">
        <w:rPr>
          <w:rFonts w:asciiTheme="majorHAnsi" w:eastAsia="Times New Roman" w:hAnsiTheme="majorHAnsi" w:cstheme="majorBidi"/>
          <w:lang w:eastAsia="en-GB"/>
        </w:rPr>
        <w:t>six</w:t>
      </w:r>
      <w:r w:rsidR="1B342AE4" w:rsidRPr="5281F4AC">
        <w:rPr>
          <w:rFonts w:asciiTheme="majorHAnsi" w:eastAsia="Times New Roman" w:hAnsiTheme="majorHAnsi" w:cstheme="majorBidi"/>
          <w:lang w:eastAsia="en-GB"/>
        </w:rPr>
        <w:t xml:space="preserve"> </w:t>
      </w:r>
      <w:r w:rsidR="0AAF801E" w:rsidRPr="5281F4AC">
        <w:rPr>
          <w:rFonts w:asciiTheme="majorHAnsi" w:eastAsia="Times New Roman" w:hAnsiTheme="majorHAnsi" w:cstheme="majorBidi"/>
          <w:lang w:eastAsia="en-GB"/>
        </w:rPr>
        <w:t xml:space="preserve">Teaching and Learning </w:t>
      </w:r>
      <w:r w:rsidR="1B342AE4" w:rsidRPr="5281F4AC">
        <w:rPr>
          <w:rFonts w:asciiTheme="majorHAnsi" w:eastAsia="Times New Roman" w:hAnsiTheme="majorHAnsi" w:cstheme="majorBidi"/>
          <w:lang w:eastAsia="en-GB"/>
        </w:rPr>
        <w:t>F</w:t>
      </w:r>
      <w:r w:rsidR="00F59E0B" w:rsidRPr="5281F4AC">
        <w:rPr>
          <w:rFonts w:asciiTheme="majorHAnsi" w:eastAsia="Times New Roman" w:hAnsiTheme="majorHAnsi" w:cstheme="majorBidi"/>
          <w:lang w:eastAsia="en-GB"/>
        </w:rPr>
        <w:t xml:space="preserve">ellowships </w:t>
      </w:r>
      <w:r w:rsidR="2EA3F3D5" w:rsidRPr="5281F4AC">
        <w:rPr>
          <w:rFonts w:asciiTheme="majorHAnsi" w:eastAsia="Times New Roman" w:hAnsiTheme="majorHAnsi" w:cstheme="majorBidi"/>
          <w:lang w:eastAsia="en-GB"/>
        </w:rPr>
        <w:t xml:space="preserve">of </w:t>
      </w:r>
      <w:r w:rsidR="5937DEE8" w:rsidRPr="5281F4AC">
        <w:rPr>
          <w:rFonts w:asciiTheme="majorHAnsi" w:eastAsia="Times New Roman" w:hAnsiTheme="majorHAnsi" w:cstheme="majorBidi"/>
          <w:lang w:eastAsia="en-GB"/>
        </w:rPr>
        <w:t>€</w:t>
      </w:r>
      <w:r w:rsidR="2EA3F3D5" w:rsidRPr="5281F4AC">
        <w:rPr>
          <w:rFonts w:asciiTheme="majorHAnsi" w:eastAsia="Times New Roman" w:hAnsiTheme="majorHAnsi" w:cstheme="majorBidi"/>
          <w:lang w:eastAsia="en-GB"/>
        </w:rPr>
        <w:t xml:space="preserve">5,000 each </w:t>
      </w:r>
      <w:r w:rsidR="54BF8C31" w:rsidRPr="5281F4AC">
        <w:rPr>
          <w:rFonts w:asciiTheme="majorHAnsi" w:eastAsia="Times New Roman" w:hAnsiTheme="majorHAnsi" w:cstheme="majorBidi"/>
          <w:lang w:eastAsia="en-GB"/>
        </w:rPr>
        <w:t xml:space="preserve">as part of this </w:t>
      </w:r>
      <w:r w:rsidR="00F59E0B" w:rsidRPr="5281F4AC">
        <w:rPr>
          <w:rFonts w:asciiTheme="majorHAnsi" w:eastAsia="Times New Roman" w:hAnsiTheme="majorHAnsi" w:cstheme="majorBidi"/>
          <w:lang w:eastAsia="en-GB"/>
        </w:rPr>
        <w:t>2</w:t>
      </w:r>
      <w:r w:rsidR="69A2ADC5" w:rsidRPr="5281F4AC">
        <w:rPr>
          <w:rFonts w:asciiTheme="majorHAnsi" w:eastAsia="Times New Roman" w:hAnsiTheme="majorHAnsi" w:cstheme="majorBidi"/>
          <w:lang w:eastAsia="en-GB"/>
        </w:rPr>
        <w:t>025-26</w:t>
      </w:r>
      <w:r w:rsidR="54BF8C31" w:rsidRPr="5281F4AC">
        <w:rPr>
          <w:rFonts w:asciiTheme="majorHAnsi" w:eastAsia="Times New Roman" w:hAnsiTheme="majorHAnsi" w:cstheme="majorBidi"/>
          <w:lang w:eastAsia="en-GB"/>
        </w:rPr>
        <w:t xml:space="preserve"> call</w:t>
      </w:r>
      <w:r w:rsidR="6A2BACAC" w:rsidRPr="5281F4AC">
        <w:rPr>
          <w:rFonts w:asciiTheme="majorHAnsi" w:eastAsia="Times New Roman" w:hAnsiTheme="majorHAnsi" w:cstheme="majorBidi"/>
          <w:lang w:eastAsia="en-GB"/>
        </w:rPr>
        <w:t xml:space="preserve">. </w:t>
      </w:r>
    </w:p>
    <w:p w14:paraId="4A56B485" w14:textId="5D990763" w:rsidR="5281F4AC" w:rsidRPr="001C3316" w:rsidRDefault="0041341A" w:rsidP="00D67F5C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b/>
          <w:bCs/>
          <w:lang w:eastAsia="en-GB"/>
        </w:rPr>
        <w:t xml:space="preserve">What is the </w:t>
      </w:r>
      <w:r w:rsidR="00C63942" w:rsidRPr="001C3316">
        <w:rPr>
          <w:rFonts w:asciiTheme="majorHAnsi" w:eastAsia="Times New Roman" w:hAnsiTheme="majorHAnsi" w:cstheme="majorBidi"/>
          <w:b/>
          <w:bCs/>
          <w:lang w:eastAsia="en-GB"/>
        </w:rPr>
        <w:t xml:space="preserve">application </w:t>
      </w:r>
      <w:r w:rsidRPr="001C3316">
        <w:rPr>
          <w:rFonts w:asciiTheme="majorHAnsi" w:eastAsia="Times New Roman" w:hAnsiTheme="majorHAnsi" w:cstheme="majorBidi"/>
          <w:b/>
          <w:bCs/>
          <w:lang w:eastAsia="en-GB"/>
        </w:rPr>
        <w:t xml:space="preserve">timeline? </w:t>
      </w:r>
    </w:p>
    <w:p w14:paraId="00757609" w14:textId="6B11C3BA" w:rsidR="009C4841" w:rsidRPr="001C3316" w:rsidRDefault="00EE1FCF" w:rsidP="66E2DEB9">
      <w:pPr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 xml:space="preserve">Tuesday, </w:t>
      </w:r>
      <w:r w:rsidR="009272F3" w:rsidRPr="001C3316">
        <w:rPr>
          <w:rFonts w:asciiTheme="majorHAnsi" w:eastAsia="Times New Roman" w:hAnsiTheme="majorHAnsi" w:cstheme="majorBidi"/>
          <w:lang w:eastAsia="en-GB"/>
        </w:rPr>
        <w:t>18 March</w:t>
      </w:r>
      <w:r w:rsidR="125FBFBE" w:rsidRPr="001C3316">
        <w:rPr>
          <w:rFonts w:asciiTheme="majorHAnsi" w:eastAsia="Times New Roman" w:hAnsiTheme="majorHAnsi" w:cstheme="majorBidi"/>
          <w:lang w:eastAsia="en-GB"/>
        </w:rPr>
        <w:t> </w:t>
      </w:r>
      <w:r w:rsidR="00307B53" w:rsidRPr="001C3316">
        <w:tab/>
      </w:r>
      <w:r w:rsidR="00307B53" w:rsidRPr="001C3316">
        <w:tab/>
      </w:r>
      <w:r w:rsidR="125FBFBE" w:rsidRPr="001C3316">
        <w:rPr>
          <w:rFonts w:asciiTheme="majorHAnsi" w:eastAsia="Times New Roman" w:hAnsiTheme="majorHAnsi" w:cstheme="majorBidi"/>
          <w:lang w:eastAsia="en-GB"/>
        </w:rPr>
        <w:t>Fellowships launched and Fellowship call shared</w:t>
      </w:r>
      <w:r w:rsidR="3412F093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</w:p>
    <w:p w14:paraId="797DFBAB" w14:textId="0BFC82D4" w:rsidR="00C63942" w:rsidRPr="001C3316" w:rsidRDefault="009272F3" w:rsidP="66E2DEB9">
      <w:pPr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>Thursday, 20 March</w:t>
      </w:r>
      <w:r w:rsidR="1F54E596" w:rsidRPr="001C3316">
        <w:tab/>
      </w:r>
      <w:r w:rsidR="1F54E596" w:rsidRPr="001C3316">
        <w:tab/>
      </w:r>
      <w:r w:rsidR="125FBFBE" w:rsidRPr="001C3316">
        <w:rPr>
          <w:rFonts w:asciiTheme="majorHAnsi" w:eastAsia="Times New Roman" w:hAnsiTheme="majorHAnsi" w:cstheme="majorBidi"/>
          <w:lang w:eastAsia="en-GB"/>
        </w:rPr>
        <w:t xml:space="preserve">Fellowship applicant information </w:t>
      </w:r>
      <w:r w:rsidR="0B1A9FA3" w:rsidRPr="001C3316">
        <w:rPr>
          <w:rFonts w:asciiTheme="majorHAnsi" w:eastAsia="Times New Roman" w:hAnsiTheme="majorHAnsi" w:cstheme="majorBidi"/>
          <w:lang w:eastAsia="en-GB"/>
        </w:rPr>
        <w:t>webinar</w:t>
      </w:r>
      <w:r w:rsidR="005E0981" w:rsidRPr="001C3316">
        <w:rPr>
          <w:rFonts w:asciiTheme="majorHAnsi" w:eastAsia="Times New Roman" w:hAnsiTheme="majorHAnsi" w:cstheme="majorBidi"/>
          <w:lang w:eastAsia="en-GB"/>
        </w:rPr>
        <w:t xml:space="preserve"> (will be recorded)</w:t>
      </w:r>
    </w:p>
    <w:p w14:paraId="712CBC10" w14:textId="448FD996" w:rsidR="00C63942" w:rsidRPr="001C3316" w:rsidRDefault="00D1530B" w:rsidP="66E2DEB9">
      <w:pPr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>T</w:t>
      </w:r>
      <w:r w:rsidR="009A4322" w:rsidRPr="001C3316">
        <w:rPr>
          <w:rFonts w:asciiTheme="majorHAnsi" w:eastAsia="Times New Roman" w:hAnsiTheme="majorHAnsi" w:cstheme="majorBidi"/>
          <w:lang w:eastAsia="en-GB"/>
        </w:rPr>
        <w:t>uesday</w:t>
      </w:r>
      <w:r w:rsidRPr="001C3316">
        <w:rPr>
          <w:rFonts w:asciiTheme="majorHAnsi" w:eastAsia="Times New Roman" w:hAnsiTheme="majorHAnsi" w:cstheme="majorBidi"/>
          <w:lang w:eastAsia="en-GB"/>
        </w:rPr>
        <w:t xml:space="preserve">, </w:t>
      </w:r>
      <w:r w:rsidR="009A4322" w:rsidRPr="001C3316">
        <w:rPr>
          <w:rFonts w:asciiTheme="majorHAnsi" w:eastAsia="Times New Roman" w:hAnsiTheme="majorHAnsi" w:cstheme="majorBidi"/>
          <w:lang w:eastAsia="en-GB"/>
        </w:rPr>
        <w:t>22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 xml:space="preserve"> April </w:t>
      </w:r>
      <w:r w:rsidR="00E836EF" w:rsidRPr="001C3316">
        <w:tab/>
      </w:r>
      <w:r w:rsidR="125FBFBE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E836EF" w:rsidRPr="001C3316">
        <w:tab/>
      </w:r>
      <w:r w:rsidR="125FBFBE" w:rsidRPr="001C3316">
        <w:rPr>
          <w:rFonts w:asciiTheme="majorHAnsi" w:eastAsia="Times New Roman" w:hAnsiTheme="majorHAnsi" w:cstheme="majorBidi"/>
          <w:lang w:eastAsia="en-GB"/>
        </w:rPr>
        <w:t>Deadline for Fellowship applications</w:t>
      </w:r>
    </w:p>
    <w:p w14:paraId="5C37B636" w14:textId="68463210" w:rsidR="00C63942" w:rsidRPr="001C3316" w:rsidRDefault="009A4322" w:rsidP="66E2DEB9">
      <w:pPr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>Wednesday</w:t>
      </w:r>
      <w:r w:rsidR="18C01914" w:rsidRPr="001C3316">
        <w:rPr>
          <w:rFonts w:asciiTheme="majorHAnsi" w:eastAsia="Times New Roman" w:hAnsiTheme="majorHAnsi" w:cstheme="majorBidi"/>
          <w:lang w:eastAsia="en-GB"/>
        </w:rPr>
        <w:t xml:space="preserve">, </w:t>
      </w:r>
      <w:r w:rsidR="002F10EF" w:rsidRPr="001C3316">
        <w:rPr>
          <w:rFonts w:asciiTheme="majorHAnsi" w:eastAsia="Times New Roman" w:hAnsiTheme="majorHAnsi" w:cstheme="majorBidi"/>
          <w:lang w:eastAsia="en-GB"/>
        </w:rPr>
        <w:t>2</w:t>
      </w:r>
      <w:r w:rsidRPr="001C3316">
        <w:rPr>
          <w:rFonts w:asciiTheme="majorHAnsi" w:eastAsia="Times New Roman" w:hAnsiTheme="majorHAnsi" w:cstheme="majorBidi"/>
          <w:lang w:eastAsia="en-GB"/>
        </w:rPr>
        <w:t>3</w:t>
      </w:r>
      <w:r w:rsidR="125FBFBE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>April</w:t>
      </w:r>
      <w:r w:rsidR="125FBFBE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E836EF" w:rsidRPr="001C3316">
        <w:tab/>
      </w:r>
      <w:r w:rsidR="00E836EF" w:rsidRPr="001C3316">
        <w:tab/>
      </w:r>
      <w:r w:rsidR="125FBFBE" w:rsidRPr="001C3316">
        <w:rPr>
          <w:rFonts w:asciiTheme="majorHAnsi" w:eastAsia="Times New Roman" w:hAnsiTheme="majorHAnsi" w:cstheme="majorBidi"/>
          <w:lang w:eastAsia="en-GB"/>
        </w:rPr>
        <w:t>Applications shared with reviewers</w:t>
      </w:r>
    </w:p>
    <w:p w14:paraId="73C9E620" w14:textId="24F4C645" w:rsidR="37BED1FD" w:rsidRPr="001C3316" w:rsidRDefault="00A74EFC" w:rsidP="66E2DEB9">
      <w:pPr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>Tuesday</w:t>
      </w:r>
      <w:r w:rsidR="78128BAC" w:rsidRPr="001C3316">
        <w:rPr>
          <w:rFonts w:asciiTheme="majorHAnsi" w:eastAsia="Times New Roman" w:hAnsiTheme="majorHAnsi" w:cstheme="majorBidi"/>
          <w:lang w:eastAsia="en-GB"/>
        </w:rPr>
        <w:t>,</w:t>
      </w:r>
      <w:r w:rsidR="42DDE36B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>0</w:t>
      </w:r>
      <w:r w:rsidR="00BE6079" w:rsidRPr="001C3316">
        <w:rPr>
          <w:rFonts w:asciiTheme="majorHAnsi" w:eastAsia="Times New Roman" w:hAnsiTheme="majorHAnsi" w:cstheme="majorBidi"/>
          <w:lang w:eastAsia="en-GB"/>
        </w:rPr>
        <w:t>6</w:t>
      </w:r>
      <w:r w:rsidR="125FBFBE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>May</w:t>
      </w:r>
      <w:r w:rsidR="125FBFBE"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BE6079" w:rsidRPr="001C3316">
        <w:tab/>
      </w:r>
      <w:r w:rsidR="00BE6079" w:rsidRPr="001C3316">
        <w:tab/>
      </w:r>
      <w:r w:rsidR="125FBFBE" w:rsidRPr="001C3316">
        <w:rPr>
          <w:rFonts w:asciiTheme="majorHAnsi" w:eastAsia="Times New Roman" w:hAnsiTheme="majorHAnsi" w:cstheme="majorBidi"/>
          <w:lang w:eastAsia="en-GB"/>
        </w:rPr>
        <w:t>Outcome of reviews shared with applicant</w:t>
      </w:r>
      <w:r w:rsidR="6B55E048" w:rsidRPr="001C3316">
        <w:rPr>
          <w:rFonts w:asciiTheme="majorHAnsi" w:eastAsia="Times New Roman" w:hAnsiTheme="majorHAnsi" w:cstheme="majorBidi"/>
          <w:lang w:eastAsia="en-GB"/>
        </w:rPr>
        <w:t>s</w:t>
      </w:r>
    </w:p>
    <w:p w14:paraId="70E35956" w14:textId="0E4D8EBA" w:rsidR="00FC1274" w:rsidRPr="001C3316" w:rsidRDefault="37FC5C84" w:rsidP="66E2DEB9">
      <w:pPr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>Wednesday</w:t>
      </w:r>
      <w:r w:rsidR="79F03F3B" w:rsidRPr="001C3316">
        <w:rPr>
          <w:rFonts w:asciiTheme="majorHAnsi" w:eastAsia="Times New Roman" w:hAnsiTheme="majorHAnsi" w:cstheme="majorBidi"/>
          <w:lang w:eastAsia="en-GB"/>
        </w:rPr>
        <w:t>,</w:t>
      </w:r>
      <w:r w:rsidRPr="001C3316">
        <w:rPr>
          <w:rFonts w:asciiTheme="majorHAnsi" w:eastAsia="Times New Roman" w:hAnsiTheme="majorHAnsi" w:cstheme="majorBidi"/>
          <w:lang w:eastAsia="en-GB"/>
        </w:rPr>
        <w:t xml:space="preserve"> 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>1</w:t>
      </w:r>
      <w:r w:rsidR="4A9B6D41" w:rsidRPr="001C3316">
        <w:rPr>
          <w:rFonts w:asciiTheme="majorHAnsi" w:eastAsia="Times New Roman" w:hAnsiTheme="majorHAnsi" w:cstheme="majorBidi"/>
          <w:lang w:eastAsia="en-GB"/>
        </w:rPr>
        <w:t>4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 xml:space="preserve"> May</w:t>
      </w:r>
      <w:r w:rsidRPr="001C3316">
        <w:tab/>
      </w:r>
      <w:r w:rsidRPr="001C3316">
        <w:tab/>
      </w:r>
      <w:r w:rsidR="00FC1274" w:rsidRPr="001C3316">
        <w:rPr>
          <w:rFonts w:asciiTheme="majorHAnsi" w:eastAsia="Times New Roman" w:hAnsiTheme="majorHAnsi" w:cstheme="majorBidi"/>
          <w:lang w:eastAsia="en-GB"/>
        </w:rPr>
        <w:t>Announcement of Fellowship 202</w:t>
      </w:r>
      <w:r w:rsidR="69D66016" w:rsidRPr="001C3316">
        <w:rPr>
          <w:rFonts w:asciiTheme="majorHAnsi" w:eastAsia="Times New Roman" w:hAnsiTheme="majorHAnsi" w:cstheme="majorBidi"/>
          <w:lang w:eastAsia="en-GB"/>
        </w:rPr>
        <w:t>5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>-2</w:t>
      </w:r>
      <w:r w:rsidR="425B8957" w:rsidRPr="001C3316">
        <w:rPr>
          <w:rFonts w:asciiTheme="majorHAnsi" w:eastAsia="Times New Roman" w:hAnsiTheme="majorHAnsi" w:cstheme="majorBidi"/>
          <w:lang w:eastAsia="en-GB"/>
        </w:rPr>
        <w:t>6</w:t>
      </w:r>
      <w:r w:rsidR="00FC1274" w:rsidRPr="001C3316">
        <w:rPr>
          <w:rFonts w:asciiTheme="majorHAnsi" w:eastAsia="Times New Roman" w:hAnsiTheme="majorHAnsi" w:cstheme="majorBidi"/>
          <w:lang w:eastAsia="en-GB"/>
        </w:rPr>
        <w:t xml:space="preserve"> recipients at T&amp;L </w:t>
      </w:r>
      <w:r w:rsidRPr="001C3316">
        <w:tab/>
      </w:r>
    </w:p>
    <w:p w14:paraId="585DE182" w14:textId="5ACAE5E0" w:rsidR="00FC1274" w:rsidRPr="00A74EFC" w:rsidRDefault="00FC1274" w:rsidP="66E2DEB9">
      <w:pPr>
        <w:ind w:left="2160" w:firstLine="720"/>
        <w:rPr>
          <w:rFonts w:asciiTheme="majorHAnsi" w:eastAsia="Times New Roman" w:hAnsiTheme="majorHAnsi" w:cstheme="majorBidi"/>
          <w:lang w:eastAsia="en-GB"/>
        </w:rPr>
      </w:pPr>
      <w:r w:rsidRPr="001C3316">
        <w:rPr>
          <w:rFonts w:asciiTheme="majorHAnsi" w:eastAsia="Times New Roman" w:hAnsiTheme="majorHAnsi" w:cstheme="majorBidi"/>
          <w:lang w:eastAsia="en-GB"/>
        </w:rPr>
        <w:t>S</w:t>
      </w:r>
      <w:r w:rsidR="476A4CE3" w:rsidRPr="001C3316">
        <w:rPr>
          <w:rFonts w:asciiTheme="majorHAnsi" w:eastAsia="Times New Roman" w:hAnsiTheme="majorHAnsi" w:cstheme="majorBidi"/>
          <w:lang w:eastAsia="en-GB"/>
        </w:rPr>
        <w:t>h</w:t>
      </w:r>
      <w:r w:rsidRPr="001C3316">
        <w:rPr>
          <w:rFonts w:asciiTheme="majorHAnsi" w:eastAsia="Times New Roman" w:hAnsiTheme="majorHAnsi" w:cstheme="majorBidi"/>
          <w:lang w:eastAsia="en-GB"/>
        </w:rPr>
        <w:t>owcase</w:t>
      </w:r>
    </w:p>
    <w:p w14:paraId="01D4819D" w14:textId="5939A07C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13C6BA55" w14:textId="76176D1B" w:rsidR="5281F4AC" w:rsidRPr="009A4322" w:rsidRDefault="004F6C50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H</w:t>
      </w:r>
      <w:r w:rsidR="32B1E93F" w:rsidRPr="5281F4AC">
        <w:rPr>
          <w:rFonts w:asciiTheme="majorHAnsi" w:eastAsia="Times New Roman" w:hAnsiTheme="majorHAnsi" w:cstheme="majorBidi"/>
          <w:b/>
          <w:bCs/>
          <w:lang w:eastAsia="en-GB"/>
        </w:rPr>
        <w:t>ow long is the Fellowship for?</w:t>
      </w:r>
    </w:p>
    <w:p w14:paraId="722433C7" w14:textId="11F782FC" w:rsidR="5281F4AC" w:rsidRPr="009A4322" w:rsidRDefault="2B6F943F" w:rsidP="5281F4AC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>Fellowships are awarded for 1</w:t>
      </w:r>
      <w:r w:rsidR="02B04E13" w:rsidRPr="5281F4AC">
        <w:rPr>
          <w:rFonts w:asciiTheme="majorHAnsi" w:eastAsia="Times New Roman" w:hAnsiTheme="majorHAnsi" w:cstheme="majorBidi"/>
          <w:lang w:eastAsia="en-GB"/>
        </w:rPr>
        <w:t xml:space="preserve">2 months </w:t>
      </w:r>
      <w:r w:rsidR="4E70992C" w:rsidRPr="5281F4AC">
        <w:rPr>
          <w:rFonts w:asciiTheme="majorHAnsi" w:eastAsia="Times New Roman" w:hAnsiTheme="majorHAnsi" w:cstheme="majorBidi"/>
          <w:lang w:eastAsia="en-GB"/>
        </w:rPr>
        <w:t>from 1 September 202</w:t>
      </w:r>
      <w:r w:rsidR="381CECCF" w:rsidRPr="5281F4AC">
        <w:rPr>
          <w:rFonts w:asciiTheme="majorHAnsi" w:eastAsia="Times New Roman" w:hAnsiTheme="majorHAnsi" w:cstheme="majorBidi"/>
          <w:lang w:eastAsia="en-GB"/>
        </w:rPr>
        <w:t>5</w:t>
      </w:r>
      <w:r w:rsidR="4E70992C" w:rsidRPr="5281F4AC">
        <w:rPr>
          <w:rFonts w:asciiTheme="majorHAnsi" w:eastAsia="Times New Roman" w:hAnsiTheme="majorHAnsi" w:cstheme="majorBidi"/>
          <w:lang w:eastAsia="en-GB"/>
        </w:rPr>
        <w:t xml:space="preserve"> – </w:t>
      </w:r>
      <w:r w:rsidR="2C4968BE" w:rsidRPr="5281F4AC">
        <w:rPr>
          <w:rFonts w:asciiTheme="majorHAnsi" w:eastAsia="Times New Roman" w:hAnsiTheme="majorHAnsi" w:cstheme="majorBidi"/>
          <w:lang w:eastAsia="en-GB"/>
        </w:rPr>
        <w:t xml:space="preserve">30 </w:t>
      </w:r>
      <w:r w:rsidR="4E70992C" w:rsidRPr="5281F4AC">
        <w:rPr>
          <w:rFonts w:asciiTheme="majorHAnsi" w:eastAsia="Times New Roman" w:hAnsiTheme="majorHAnsi" w:cstheme="majorBidi"/>
          <w:lang w:eastAsia="en-GB"/>
        </w:rPr>
        <w:t>August 202</w:t>
      </w:r>
      <w:r w:rsidR="681584E0" w:rsidRPr="5281F4AC">
        <w:rPr>
          <w:rFonts w:asciiTheme="majorHAnsi" w:eastAsia="Times New Roman" w:hAnsiTheme="majorHAnsi" w:cstheme="majorBidi"/>
          <w:lang w:eastAsia="en-GB"/>
        </w:rPr>
        <w:t>6.</w:t>
      </w:r>
    </w:p>
    <w:p w14:paraId="3631F2FF" w14:textId="1F7A79BB" w:rsidR="5281F4AC" w:rsidRPr="009A4322" w:rsidRDefault="71083C18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How the funding can be used </w:t>
      </w:r>
    </w:p>
    <w:p w14:paraId="0388386F" w14:textId="1A6C36E0" w:rsidR="29916803" w:rsidRPr="00047C34" w:rsidRDefault="00725CBE" w:rsidP="29916803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 xml:space="preserve">Fellowship funding should be used to support implementation of the Fellowship project. </w:t>
      </w:r>
      <w:r w:rsidR="00047C34" w:rsidRPr="5281F4AC">
        <w:rPr>
          <w:rFonts w:asciiTheme="majorHAnsi" w:eastAsia="Times New Roman" w:hAnsiTheme="majorHAnsi" w:cstheme="majorBidi"/>
          <w:lang w:eastAsia="en-GB"/>
        </w:rPr>
        <w:t xml:space="preserve">It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 xml:space="preserve">can be used </w:t>
      </w:r>
      <w:r w:rsidR="0053043F" w:rsidRPr="5281F4AC">
        <w:rPr>
          <w:rFonts w:asciiTheme="majorHAnsi" w:eastAsia="Times New Roman" w:hAnsiTheme="majorHAnsi" w:cstheme="majorBidi"/>
          <w:lang w:eastAsia="en-GB"/>
        </w:rPr>
        <w:t>to</w:t>
      </w:r>
      <w:r w:rsidR="4954654F" w:rsidRPr="5281F4AC">
        <w:rPr>
          <w:rFonts w:asciiTheme="majorHAnsi" w:eastAsia="Times New Roman" w:hAnsiTheme="majorHAnsi" w:cstheme="majorBidi"/>
          <w:lang w:eastAsia="en-GB"/>
        </w:rPr>
        <w:t xml:space="preserve"> support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 xml:space="preserve">staff time </w:t>
      </w:r>
      <w:r w:rsidR="33A9B5C4" w:rsidRPr="5281F4AC">
        <w:rPr>
          <w:rFonts w:asciiTheme="majorHAnsi" w:eastAsia="Times New Roman" w:hAnsiTheme="majorHAnsi" w:cstheme="majorBidi"/>
          <w:lang w:eastAsia="en-GB"/>
        </w:rPr>
        <w:t xml:space="preserve">on the fellowship project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 xml:space="preserve">(including the buying out of staff time), </w:t>
      </w:r>
      <w:r w:rsidR="002B148C" w:rsidRPr="5281F4AC">
        <w:rPr>
          <w:rFonts w:asciiTheme="majorHAnsi" w:eastAsia="Times New Roman" w:hAnsiTheme="majorHAnsi" w:cstheme="majorBidi"/>
          <w:lang w:eastAsia="en-GB"/>
        </w:rPr>
        <w:t>to recruit project support</w:t>
      </w:r>
      <w:r w:rsidR="00733CE6" w:rsidRPr="5281F4AC">
        <w:rPr>
          <w:rFonts w:asciiTheme="majorHAnsi" w:eastAsia="Times New Roman" w:hAnsiTheme="majorHAnsi" w:cstheme="majorBidi"/>
          <w:lang w:eastAsia="en-GB"/>
        </w:rPr>
        <w:t xml:space="preserve">,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>for the production of resources, for catering and events, for guest speakers/expert input, for travel and subsistence, for conference fees, for the purchase of equipment and/or software</w:t>
      </w:r>
      <w:r w:rsidR="000447E5" w:rsidRPr="5281F4AC">
        <w:rPr>
          <w:rFonts w:asciiTheme="majorHAnsi" w:eastAsia="Times New Roman" w:hAnsiTheme="majorHAnsi" w:cstheme="majorBidi"/>
          <w:lang w:eastAsia="en-GB"/>
        </w:rPr>
        <w:t xml:space="preserve">,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 xml:space="preserve">and other reasonable expenses as approved by the review panel. 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 xml:space="preserve">All spending, and recording of same, should conform with </w:t>
      </w:r>
      <w:r w:rsidR="28A6D7E8" w:rsidRPr="5281F4AC">
        <w:rPr>
          <w:rFonts w:asciiTheme="majorHAnsi" w:eastAsia="Times New Roman" w:hAnsiTheme="majorHAnsi" w:cstheme="majorBidi"/>
          <w:lang w:eastAsia="en-GB"/>
        </w:rPr>
        <w:t xml:space="preserve">Maynooth </w:t>
      </w:r>
      <w:r w:rsidR="71083C18" w:rsidRPr="5281F4AC">
        <w:rPr>
          <w:rFonts w:asciiTheme="majorHAnsi" w:eastAsia="Times New Roman" w:hAnsiTheme="majorHAnsi" w:cstheme="majorBidi"/>
          <w:lang w:eastAsia="en-GB"/>
        </w:rPr>
        <w:t>University procedures and processes, including those associated with recruitment and procurement.</w:t>
      </w:r>
    </w:p>
    <w:p w14:paraId="66AD36E3" w14:textId="28543ECD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76560337" w14:textId="4E9BFFB6" w:rsidR="1158FAE6" w:rsidRDefault="1158FAE6" w:rsidP="4EF7C908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  <w:r w:rsidRPr="5281F4AC">
        <w:rPr>
          <w:rFonts w:asciiTheme="majorHAnsi" w:eastAsia="Times New Roman" w:hAnsiTheme="majorHAnsi" w:cstheme="majorBidi"/>
          <w:b/>
          <w:bCs/>
          <w:lang w:eastAsia="en-GB"/>
        </w:rPr>
        <w:t>How will Fellowships be awarded?</w:t>
      </w:r>
    </w:p>
    <w:p w14:paraId="36A51ABF" w14:textId="29939007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</w:p>
    <w:p w14:paraId="3238C7E4" w14:textId="76FF4ACC" w:rsidR="1158FAE6" w:rsidRDefault="1158FAE6" w:rsidP="4EF7C908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4EF7C908">
        <w:rPr>
          <w:rFonts w:asciiTheme="majorHAnsi" w:eastAsia="Times New Roman" w:hAnsiTheme="majorHAnsi" w:cstheme="majorBidi"/>
          <w:lang w:eastAsia="en-GB"/>
        </w:rPr>
        <w:t>All applications will be assessed with reference to the following criteria</w:t>
      </w:r>
    </w:p>
    <w:p w14:paraId="7AE65420" w14:textId="5DB5786B" w:rsidR="1158FAE6" w:rsidRPr="004F6C50" w:rsidRDefault="1158FAE6" w:rsidP="004F6C5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lastRenderedPageBreak/>
        <w:t xml:space="preserve">alignment with the theme </w:t>
      </w:r>
    </w:p>
    <w:p w14:paraId="26E4EBAB" w14:textId="50195AFE" w:rsidR="1158FAE6" w:rsidRPr="004F6C50" w:rsidRDefault="1158FAE6" w:rsidP="004F6C5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alignment with University/department plans/strategies</w:t>
      </w:r>
    </w:p>
    <w:p w14:paraId="0B81E8B2" w14:textId="4ECDB6A0" w:rsidR="1158FAE6" w:rsidRPr="004F6C50" w:rsidRDefault="1158FAE6" w:rsidP="004F6C5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evidence based and/or practice informed nature of proposal and its implementation</w:t>
      </w:r>
    </w:p>
    <w:p w14:paraId="649C1B84" w14:textId="0B33FFB1" w:rsidR="1158FAE6" w:rsidRPr="004F6C50" w:rsidRDefault="1158FAE6" w:rsidP="004F6C5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clarity and feasibility of project plan</w:t>
      </w:r>
    </w:p>
    <w:p w14:paraId="17945F90" w14:textId="06FD71B2" w:rsidR="1158FAE6" w:rsidRPr="004F6C50" w:rsidRDefault="1158FAE6" w:rsidP="004F6C5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costing of the plan</w:t>
      </w:r>
    </w:p>
    <w:p w14:paraId="4DA177B9" w14:textId="74FFB117" w:rsidR="43338CE8" w:rsidRPr="004F6C50" w:rsidRDefault="1158FAE6" w:rsidP="004F6C50">
      <w:pPr>
        <w:pStyle w:val="ListParagraph"/>
        <w:numPr>
          <w:ilvl w:val="0"/>
          <w:numId w:val="22"/>
        </w:numPr>
        <w:rPr>
          <w:rFonts w:asciiTheme="majorHAnsi" w:hAnsiTheme="majorHAnsi" w:cstheme="majorBidi"/>
          <w:lang w:eastAsia="en-GB"/>
        </w:rPr>
      </w:pPr>
      <w:r w:rsidRPr="5281F4AC">
        <w:rPr>
          <w:rFonts w:asciiTheme="majorHAnsi" w:hAnsiTheme="majorHAnsi" w:cstheme="majorBidi"/>
          <w:lang w:eastAsia="en-GB"/>
        </w:rPr>
        <w:t>potential for sustainability and mainstreaming across the department or development</w:t>
      </w:r>
      <w:r w:rsidR="584F20C8" w:rsidRPr="5281F4AC">
        <w:rPr>
          <w:rFonts w:asciiTheme="majorHAnsi" w:hAnsiTheme="majorHAnsi" w:cstheme="majorBidi"/>
          <w:lang w:eastAsia="en-GB"/>
        </w:rPr>
        <w:t xml:space="preserve"> </w:t>
      </w:r>
      <w:r w:rsidRPr="5281F4AC">
        <w:rPr>
          <w:rFonts w:asciiTheme="majorHAnsi" w:hAnsiTheme="majorHAnsi" w:cstheme="majorBidi"/>
          <w:lang w:eastAsia="en-GB"/>
        </w:rPr>
        <w:t>of the project beyond the Fellowship.</w:t>
      </w:r>
    </w:p>
    <w:p w14:paraId="3AD07EA1" w14:textId="1092FC94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18D6B129" w14:textId="2A2BFB93" w:rsidR="004F6C50" w:rsidRPr="004F6C50" w:rsidRDefault="004F6C50" w:rsidP="29916803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  <w:r w:rsidRPr="004F6C50">
        <w:rPr>
          <w:rFonts w:asciiTheme="majorHAnsi" w:eastAsia="Times New Roman" w:hAnsiTheme="majorHAnsi" w:cstheme="majorBidi"/>
          <w:b/>
          <w:bCs/>
          <w:lang w:eastAsia="en-GB"/>
        </w:rPr>
        <w:t>Who will review the applications?</w:t>
      </w:r>
    </w:p>
    <w:p w14:paraId="730A986C" w14:textId="6833732F" w:rsidR="1158FAE6" w:rsidRDefault="1158FAE6" w:rsidP="29916803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>The applications will be reviewed by a panel, which will include members of C</w:t>
      </w:r>
      <w:r w:rsidR="79771C01" w:rsidRPr="5281F4AC">
        <w:rPr>
          <w:rFonts w:asciiTheme="majorHAnsi" w:eastAsia="Times New Roman" w:hAnsiTheme="majorHAnsi" w:cstheme="majorBidi"/>
          <w:lang w:eastAsia="en-GB"/>
        </w:rPr>
        <w:t>entre for Teaching and Learning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and the</w:t>
      </w:r>
      <w:r w:rsidR="388A5181" w:rsidRPr="5281F4AC">
        <w:rPr>
          <w:rFonts w:asciiTheme="majorHAnsi" w:eastAsia="Times New Roman" w:hAnsiTheme="majorHAnsi" w:cstheme="majorBidi"/>
          <w:lang w:eastAsia="en-GB"/>
        </w:rPr>
        <w:t xml:space="preserve"> </w:t>
      </w:r>
      <w:r w:rsidRPr="5281F4AC">
        <w:rPr>
          <w:rFonts w:asciiTheme="majorHAnsi" w:eastAsia="Times New Roman" w:hAnsiTheme="majorHAnsi" w:cstheme="majorBidi"/>
          <w:lang w:eastAsia="en-GB"/>
        </w:rPr>
        <w:t>Associate Deans for Teaching and Learning</w:t>
      </w:r>
      <w:r w:rsidR="7037A261" w:rsidRPr="5281F4AC">
        <w:rPr>
          <w:rFonts w:asciiTheme="majorHAnsi" w:eastAsia="Times New Roman" w:hAnsiTheme="majorHAnsi" w:cstheme="majorBidi"/>
          <w:lang w:eastAsia="en-GB"/>
        </w:rPr>
        <w:t xml:space="preserve"> or a nominated representative from the Faculty T&amp;L Committee</w:t>
      </w:r>
      <w:r w:rsidRPr="5281F4AC">
        <w:rPr>
          <w:rFonts w:asciiTheme="majorHAnsi" w:eastAsia="Times New Roman" w:hAnsiTheme="majorHAnsi" w:cstheme="majorBidi"/>
          <w:lang w:eastAsia="en-GB"/>
        </w:rPr>
        <w:t>.</w:t>
      </w:r>
    </w:p>
    <w:p w14:paraId="31FA01C9" w14:textId="2CBD2B29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236FB9BD" w14:textId="505C62C9" w:rsidR="43338CE8" w:rsidRPr="004F6C50" w:rsidRDefault="004F6C50" w:rsidP="43338CE8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  <w:r w:rsidRPr="004F6C50">
        <w:rPr>
          <w:rFonts w:asciiTheme="majorHAnsi" w:eastAsia="Times New Roman" w:hAnsiTheme="majorHAnsi" w:cstheme="majorBidi"/>
          <w:b/>
          <w:bCs/>
          <w:lang w:eastAsia="en-GB"/>
        </w:rPr>
        <w:t>What are the conditions of the Fellowship?</w:t>
      </w:r>
    </w:p>
    <w:p w14:paraId="18502FD0" w14:textId="0CBC9FB4" w:rsidR="1158FAE6" w:rsidRDefault="1158FAE6" w:rsidP="4EF7C908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4EF7C908">
        <w:rPr>
          <w:rFonts w:asciiTheme="majorHAnsi" w:eastAsia="Times New Roman" w:hAnsiTheme="majorHAnsi" w:cstheme="majorBidi"/>
          <w:lang w:eastAsia="en-GB"/>
        </w:rPr>
        <w:t>Applicants awarded a Fellowship will need to ensure the following:</w:t>
      </w:r>
    </w:p>
    <w:p w14:paraId="724F1F02" w14:textId="673B3D10" w:rsidR="1158FAE6" w:rsidRPr="004F6C50" w:rsidRDefault="1158FAE6" w:rsidP="00BE607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that where necessary, the project research or evaluation methods seek approval from</w:t>
      </w:r>
      <w:r w:rsidR="3ED308F9" w:rsidRPr="004F6C50">
        <w:rPr>
          <w:rFonts w:asciiTheme="majorHAnsi" w:hAnsiTheme="majorHAnsi" w:cstheme="majorHAnsi"/>
          <w:lang w:eastAsia="en-GB"/>
        </w:rPr>
        <w:t xml:space="preserve"> </w:t>
      </w:r>
      <w:r w:rsidRPr="004F6C50">
        <w:rPr>
          <w:rFonts w:asciiTheme="majorHAnsi" w:hAnsiTheme="majorHAnsi" w:cstheme="majorHAnsi"/>
          <w:lang w:eastAsia="en-GB"/>
        </w:rPr>
        <w:t>the University Ethics Committee</w:t>
      </w:r>
    </w:p>
    <w:p w14:paraId="78C6A0BD" w14:textId="6C904780" w:rsidR="1158FAE6" w:rsidRPr="004F6C50" w:rsidRDefault="1158FAE6" w:rsidP="00BE607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that approved projects are completed within the agreed timeframe</w:t>
      </w:r>
    </w:p>
    <w:p w14:paraId="56D7966B" w14:textId="30136456" w:rsidR="1158FAE6" w:rsidRPr="004F6C50" w:rsidRDefault="1158FAE6" w:rsidP="00BE607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that Fellows, with the support of CTL, maintain contact with each other to ensure</w:t>
      </w:r>
      <w:r w:rsidR="004F6C50">
        <w:rPr>
          <w:rFonts w:asciiTheme="majorHAnsi" w:hAnsiTheme="majorHAnsi" w:cstheme="majorHAnsi"/>
          <w:lang w:eastAsia="en-GB"/>
        </w:rPr>
        <w:t xml:space="preserve"> </w:t>
      </w:r>
      <w:r w:rsidRPr="004F6C50">
        <w:rPr>
          <w:rFonts w:asciiTheme="majorHAnsi" w:hAnsiTheme="majorHAnsi" w:cstheme="majorHAnsi"/>
          <w:lang w:eastAsia="en-GB"/>
        </w:rPr>
        <w:t>minimum duplication of effort</w:t>
      </w:r>
    </w:p>
    <w:p w14:paraId="57C9AD07" w14:textId="073BA762" w:rsidR="1158FAE6" w:rsidRPr="004F6C50" w:rsidRDefault="1158FAE6" w:rsidP="00BE607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that all project expenditure is managed and recorded appropriately, and in line with</w:t>
      </w:r>
      <w:r w:rsidR="004F6C50">
        <w:rPr>
          <w:rFonts w:asciiTheme="majorHAnsi" w:hAnsiTheme="majorHAnsi" w:cstheme="majorHAnsi"/>
          <w:lang w:eastAsia="en-GB"/>
        </w:rPr>
        <w:t xml:space="preserve"> </w:t>
      </w:r>
      <w:r w:rsidRPr="004F6C50">
        <w:rPr>
          <w:rFonts w:asciiTheme="majorHAnsi" w:hAnsiTheme="majorHAnsi" w:cstheme="majorHAnsi"/>
          <w:lang w:eastAsia="en-GB"/>
        </w:rPr>
        <w:t>University financial guidelines, in readiness for any future auditing process</w:t>
      </w:r>
    </w:p>
    <w:p w14:paraId="4F090FBE" w14:textId="3C71C534" w:rsidR="29916803" w:rsidRPr="004F6C50" w:rsidRDefault="1158FAE6" w:rsidP="66E2DEB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Bidi"/>
          <w:lang w:eastAsia="en-GB"/>
        </w:rPr>
      </w:pPr>
      <w:r w:rsidRPr="66E2DEB9">
        <w:rPr>
          <w:rFonts w:asciiTheme="majorHAnsi" w:hAnsiTheme="majorHAnsi" w:cstheme="majorBidi"/>
          <w:lang w:eastAsia="en-GB"/>
        </w:rPr>
        <w:t>that an actual expenditure summary, with all budget spent or committed, i</w:t>
      </w:r>
      <w:r w:rsidR="004F6C50" w:rsidRPr="66E2DEB9">
        <w:rPr>
          <w:rFonts w:asciiTheme="majorHAnsi" w:hAnsiTheme="majorHAnsi" w:cstheme="majorBidi"/>
          <w:lang w:eastAsia="en-GB"/>
        </w:rPr>
        <w:t>s</w:t>
      </w:r>
      <w:r w:rsidR="004F6C50" w:rsidRPr="66E2DEB9">
        <w:rPr>
          <w:rFonts w:asciiTheme="majorHAnsi" w:hAnsiTheme="majorHAnsi" w:cstheme="majorBidi"/>
        </w:rPr>
        <w:t xml:space="preserve"> </w:t>
      </w:r>
      <w:r w:rsidR="080DA48C" w:rsidRPr="66E2DEB9">
        <w:rPr>
          <w:rFonts w:asciiTheme="majorHAnsi" w:hAnsiTheme="majorHAnsi" w:cstheme="majorBidi"/>
          <w:lang w:eastAsia="en-GB"/>
        </w:rPr>
        <w:t>s</w:t>
      </w:r>
      <w:r w:rsidRPr="66E2DEB9">
        <w:rPr>
          <w:rFonts w:asciiTheme="majorHAnsi" w:hAnsiTheme="majorHAnsi" w:cstheme="majorBidi"/>
          <w:lang w:eastAsia="en-GB"/>
        </w:rPr>
        <w:t>ubmitted</w:t>
      </w:r>
      <w:r w:rsidR="522BC20C" w:rsidRPr="66E2DEB9">
        <w:rPr>
          <w:rFonts w:asciiTheme="majorHAnsi" w:hAnsiTheme="majorHAnsi" w:cstheme="majorBidi"/>
          <w:lang w:eastAsia="en-GB"/>
        </w:rPr>
        <w:t xml:space="preserve"> </w:t>
      </w:r>
      <w:r w:rsidRPr="66E2DEB9">
        <w:rPr>
          <w:rFonts w:asciiTheme="majorHAnsi" w:hAnsiTheme="majorHAnsi" w:cstheme="majorBidi"/>
          <w:lang w:eastAsia="en-GB"/>
        </w:rPr>
        <w:t>by the project end date</w:t>
      </w:r>
      <w:r w:rsidR="761088F6" w:rsidRPr="66E2DEB9">
        <w:rPr>
          <w:rFonts w:asciiTheme="majorHAnsi" w:hAnsiTheme="majorHAnsi" w:cstheme="majorBidi"/>
          <w:lang w:eastAsia="en-GB"/>
        </w:rPr>
        <w:t>, 30</w:t>
      </w:r>
      <w:r w:rsidR="761088F6" w:rsidRPr="66E2DEB9">
        <w:rPr>
          <w:rFonts w:asciiTheme="majorHAnsi" w:hAnsiTheme="majorHAnsi" w:cstheme="majorBidi"/>
          <w:vertAlign w:val="superscript"/>
          <w:lang w:eastAsia="en-GB"/>
        </w:rPr>
        <w:t>th</w:t>
      </w:r>
      <w:r w:rsidR="761088F6" w:rsidRPr="66E2DEB9">
        <w:rPr>
          <w:rFonts w:asciiTheme="majorHAnsi" w:hAnsiTheme="majorHAnsi" w:cstheme="majorBidi"/>
          <w:lang w:eastAsia="en-GB"/>
        </w:rPr>
        <w:t xml:space="preserve"> August, 202</w:t>
      </w:r>
      <w:r w:rsidR="0C67486A" w:rsidRPr="66E2DEB9">
        <w:rPr>
          <w:rFonts w:asciiTheme="majorHAnsi" w:hAnsiTheme="majorHAnsi" w:cstheme="majorBidi"/>
          <w:lang w:eastAsia="en-GB"/>
        </w:rPr>
        <w:t>6</w:t>
      </w:r>
      <w:r w:rsidR="761088F6" w:rsidRPr="66E2DEB9">
        <w:rPr>
          <w:rFonts w:asciiTheme="majorHAnsi" w:hAnsiTheme="majorHAnsi" w:cstheme="majorBidi"/>
          <w:lang w:eastAsia="en-GB"/>
        </w:rPr>
        <w:t>.</w:t>
      </w:r>
    </w:p>
    <w:p w14:paraId="5C949417" w14:textId="397B7937" w:rsidR="00EF6570" w:rsidRDefault="1158FAE6" w:rsidP="00BE607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that the designated outputs of the project are fulfilled and that outcomes are</w:t>
      </w:r>
    </w:p>
    <w:p w14:paraId="1C351EE0" w14:textId="537C2497" w:rsidR="004F6C50" w:rsidRPr="004F6C50" w:rsidRDefault="1158FAE6" w:rsidP="00BE6079">
      <w:pPr>
        <w:pStyle w:val="ListParagraph"/>
        <w:rPr>
          <w:rFonts w:asciiTheme="majorHAnsi" w:hAnsiTheme="majorHAnsi" w:cstheme="majorHAnsi"/>
          <w:lang w:eastAsia="en-GB"/>
        </w:rPr>
      </w:pPr>
      <w:r w:rsidRPr="004F6C50">
        <w:rPr>
          <w:rFonts w:asciiTheme="majorHAnsi" w:hAnsiTheme="majorHAnsi" w:cstheme="majorHAnsi"/>
          <w:lang w:eastAsia="en-GB"/>
        </w:rPr>
        <w:t>disseminated as appropriate</w:t>
      </w:r>
    </w:p>
    <w:p w14:paraId="67A930A3" w14:textId="733B8A5A" w:rsidR="4EF7C908" w:rsidRPr="004F6C50" w:rsidRDefault="70C8A04E" w:rsidP="00BE6079">
      <w:pPr>
        <w:pStyle w:val="ListParagraph"/>
        <w:numPr>
          <w:ilvl w:val="0"/>
          <w:numId w:val="23"/>
        </w:numPr>
        <w:ind w:left="720"/>
        <w:rPr>
          <w:rFonts w:asciiTheme="majorHAnsi" w:hAnsiTheme="majorHAnsi" w:cstheme="majorHAnsi"/>
          <w:lang w:eastAsia="en-GB"/>
        </w:rPr>
      </w:pPr>
      <w:r w:rsidRPr="5281F4AC">
        <w:rPr>
          <w:rFonts w:asciiTheme="majorHAnsi" w:hAnsiTheme="majorHAnsi" w:cstheme="majorBidi"/>
          <w:lang w:eastAsia="en-GB"/>
        </w:rPr>
        <w:t>c</w:t>
      </w:r>
      <w:r w:rsidR="064448CA" w:rsidRPr="5281F4AC">
        <w:rPr>
          <w:rFonts w:asciiTheme="majorHAnsi" w:hAnsiTheme="majorHAnsi" w:cstheme="majorBidi"/>
          <w:lang w:eastAsia="en-GB"/>
        </w:rPr>
        <w:t>ompletion of a Fellowship project report and dissemination at a Teaching and Learning Showcase event.</w:t>
      </w:r>
    </w:p>
    <w:p w14:paraId="1C91962A" w14:textId="3A5B614A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b/>
          <w:bCs/>
          <w:lang w:eastAsia="en-GB"/>
        </w:rPr>
      </w:pPr>
    </w:p>
    <w:p w14:paraId="54497BC1" w14:textId="4A66C650" w:rsidR="1D4A6E51" w:rsidRPr="002378F1" w:rsidRDefault="0041341A" w:rsidP="002378F1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1D4A6E51">
        <w:rPr>
          <w:rFonts w:asciiTheme="majorHAnsi" w:eastAsia="Times New Roman" w:hAnsiTheme="majorHAnsi" w:cstheme="majorBidi"/>
          <w:b/>
          <w:bCs/>
          <w:lang w:eastAsia="en-GB"/>
        </w:rPr>
        <w:t xml:space="preserve">How to apply </w:t>
      </w:r>
    </w:p>
    <w:p w14:paraId="13CDB003" w14:textId="0D953CF2" w:rsidR="4F0ECFDF" w:rsidRDefault="7F67A9E0" w:rsidP="66E2DEB9">
      <w:pPr>
        <w:spacing w:before="100" w:beforeAutospacing="1" w:after="100" w:afterAutospacing="1"/>
        <w:rPr>
          <w:rFonts w:asciiTheme="majorHAnsi" w:eastAsia="Times New Roman" w:hAnsiTheme="majorHAnsi" w:cstheme="majorBidi"/>
          <w:highlight w:val="yellow"/>
          <w:lang w:eastAsia="en-GB"/>
        </w:rPr>
      </w:pPr>
      <w:r w:rsidRPr="66E2DEB9">
        <w:rPr>
          <w:rFonts w:asciiTheme="majorHAnsi" w:eastAsia="Times New Roman" w:hAnsiTheme="majorHAnsi" w:cstheme="majorBidi"/>
          <w:lang w:eastAsia="en-GB"/>
        </w:rPr>
        <w:t>Applicants should complete</w:t>
      </w:r>
      <w:r w:rsidR="00E5377D">
        <w:rPr>
          <w:rFonts w:asciiTheme="majorHAnsi" w:eastAsia="Times New Roman" w:hAnsiTheme="majorHAnsi" w:cstheme="majorBidi"/>
          <w:lang w:eastAsia="en-GB"/>
        </w:rPr>
        <w:t xml:space="preserve"> </w:t>
      </w:r>
      <w:hyperlink r:id="rId11" w:history="1">
        <w:r w:rsidR="00E5377D" w:rsidRPr="00B075D6">
          <w:rPr>
            <w:rStyle w:val="Hyperlink"/>
            <w:rFonts w:asciiTheme="majorHAnsi" w:eastAsia="Times New Roman" w:hAnsiTheme="majorHAnsi" w:cstheme="majorBidi"/>
            <w:lang w:eastAsia="en-GB"/>
          </w:rPr>
          <w:t>this application form</w:t>
        </w:r>
      </w:hyperlink>
      <w:r w:rsidR="00E5377D">
        <w:rPr>
          <w:rFonts w:asciiTheme="majorHAnsi" w:eastAsia="Times New Roman" w:hAnsiTheme="majorHAnsi" w:cstheme="majorBidi"/>
          <w:lang w:eastAsia="en-GB"/>
        </w:rPr>
        <w:t xml:space="preserve">. </w:t>
      </w:r>
    </w:p>
    <w:p w14:paraId="12A02D54" w14:textId="3D3CF3A5" w:rsidR="4EF7C908" w:rsidRDefault="00F59E0B" w:rsidP="66E2DEB9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 xml:space="preserve">The deadline for submission of completed applications is </w:t>
      </w:r>
      <w:r w:rsidR="00C02DE7" w:rsidRPr="5281F4AC">
        <w:rPr>
          <w:rFonts w:asciiTheme="majorHAnsi" w:eastAsia="Times New Roman" w:hAnsiTheme="majorHAnsi" w:cstheme="majorBidi"/>
          <w:b/>
          <w:bCs/>
          <w:lang w:eastAsia="en-GB"/>
        </w:rPr>
        <w:t>T</w:t>
      </w:r>
      <w:r w:rsidR="00603F22">
        <w:rPr>
          <w:rFonts w:asciiTheme="majorHAnsi" w:eastAsia="Times New Roman" w:hAnsiTheme="majorHAnsi" w:cstheme="majorBidi"/>
          <w:b/>
          <w:bCs/>
          <w:lang w:eastAsia="en-GB"/>
        </w:rPr>
        <w:t>uesda</w:t>
      </w:r>
      <w:r w:rsidR="00C02DE7"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y, </w:t>
      </w:r>
      <w:r w:rsidR="00603F22">
        <w:rPr>
          <w:rFonts w:asciiTheme="majorHAnsi" w:eastAsia="Times New Roman" w:hAnsiTheme="majorHAnsi" w:cstheme="majorBidi"/>
          <w:b/>
          <w:bCs/>
          <w:lang w:eastAsia="en-GB"/>
        </w:rPr>
        <w:t>22</w:t>
      </w:r>
      <w:r w:rsidR="00603F22" w:rsidRPr="00603F22">
        <w:rPr>
          <w:rFonts w:asciiTheme="majorHAnsi" w:eastAsia="Times New Roman" w:hAnsiTheme="majorHAnsi" w:cstheme="majorBidi"/>
          <w:b/>
          <w:bCs/>
          <w:vertAlign w:val="superscript"/>
          <w:lang w:eastAsia="en-GB"/>
        </w:rPr>
        <w:t>nd</w:t>
      </w:r>
      <w:r w:rsidR="00603F22">
        <w:rPr>
          <w:rFonts w:asciiTheme="majorHAnsi" w:eastAsia="Times New Roman" w:hAnsiTheme="majorHAnsi" w:cstheme="majorBidi"/>
          <w:b/>
          <w:bCs/>
          <w:lang w:eastAsia="en-GB"/>
        </w:rPr>
        <w:t xml:space="preserve"> </w:t>
      </w:r>
      <w:r w:rsidR="00C02DE7" w:rsidRPr="5281F4AC">
        <w:rPr>
          <w:rFonts w:asciiTheme="majorHAnsi" w:eastAsia="Times New Roman" w:hAnsiTheme="majorHAnsi" w:cstheme="majorBidi"/>
          <w:b/>
          <w:bCs/>
          <w:lang w:eastAsia="en-GB"/>
        </w:rPr>
        <w:t xml:space="preserve">April 2025 </w:t>
      </w:r>
      <w:r w:rsidR="000447E5" w:rsidRPr="5281F4AC">
        <w:rPr>
          <w:rFonts w:asciiTheme="majorHAnsi" w:eastAsia="Times New Roman" w:hAnsiTheme="majorHAnsi" w:cstheme="majorBidi"/>
          <w:lang w:eastAsia="en-GB"/>
        </w:rPr>
        <w:t>through the online application form.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 </w:t>
      </w:r>
    </w:p>
    <w:p w14:paraId="6769349C" w14:textId="3C71A47F" w:rsidR="5281F4AC" w:rsidRDefault="5281F4AC" w:rsidP="5281F4AC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</w:p>
    <w:p w14:paraId="69C97386" w14:textId="42822139" w:rsidR="0041341A" w:rsidRPr="00DD49DE" w:rsidRDefault="632C1418" w:rsidP="4EF7C908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4EF7C908">
        <w:rPr>
          <w:rFonts w:asciiTheme="majorHAnsi" w:eastAsia="Times New Roman" w:hAnsiTheme="majorHAnsi" w:cstheme="majorBidi"/>
          <w:lang w:eastAsia="en-GB"/>
        </w:rPr>
        <w:lastRenderedPageBreak/>
        <w:t xml:space="preserve">All </w:t>
      </w:r>
      <w:r w:rsidR="00BE3B6E" w:rsidRPr="4EF7C908">
        <w:rPr>
          <w:rFonts w:asciiTheme="majorHAnsi" w:eastAsia="Times New Roman" w:hAnsiTheme="majorHAnsi" w:cstheme="majorBidi"/>
          <w:lang w:eastAsia="en-GB"/>
        </w:rPr>
        <w:t xml:space="preserve">fellowship applications require support from </w:t>
      </w:r>
      <w:r w:rsidRPr="4EF7C908">
        <w:rPr>
          <w:rFonts w:asciiTheme="majorHAnsi" w:eastAsia="Times New Roman" w:hAnsiTheme="majorHAnsi" w:cstheme="majorBidi"/>
          <w:lang w:eastAsia="en-GB"/>
        </w:rPr>
        <w:t xml:space="preserve">the </w:t>
      </w:r>
      <w:r w:rsidR="2AD90548" w:rsidRPr="4EF7C908">
        <w:rPr>
          <w:rFonts w:asciiTheme="majorHAnsi" w:eastAsia="Times New Roman" w:hAnsiTheme="majorHAnsi" w:cstheme="majorBidi"/>
          <w:lang w:eastAsia="en-GB"/>
        </w:rPr>
        <w:t xml:space="preserve">relevant </w:t>
      </w:r>
      <w:r w:rsidRPr="4EF7C908">
        <w:rPr>
          <w:rFonts w:asciiTheme="majorHAnsi" w:eastAsia="Times New Roman" w:hAnsiTheme="majorHAnsi" w:cstheme="majorBidi"/>
          <w:lang w:eastAsia="en-GB"/>
        </w:rPr>
        <w:t>Head of Department/Cent</w:t>
      </w:r>
      <w:r w:rsidR="7FBAAD5F" w:rsidRPr="4EF7C908">
        <w:rPr>
          <w:rFonts w:asciiTheme="majorHAnsi" w:eastAsia="Times New Roman" w:hAnsiTheme="majorHAnsi" w:cstheme="majorBidi"/>
          <w:lang w:eastAsia="en-GB"/>
        </w:rPr>
        <w:t>re</w:t>
      </w:r>
      <w:r w:rsidRPr="4EF7C908">
        <w:rPr>
          <w:rFonts w:asciiTheme="majorHAnsi" w:eastAsia="Times New Roman" w:hAnsiTheme="majorHAnsi" w:cstheme="majorBidi"/>
          <w:lang w:eastAsia="en-GB"/>
        </w:rPr>
        <w:t xml:space="preserve">. </w:t>
      </w:r>
    </w:p>
    <w:p w14:paraId="11D36464" w14:textId="790C9F15" w:rsidR="0041341A" w:rsidRPr="00DD49DE" w:rsidRDefault="7FAD6476" w:rsidP="4EF7C908">
      <w:pPr>
        <w:spacing w:before="100" w:beforeAutospacing="1" w:after="100" w:afterAutospacing="1"/>
        <w:rPr>
          <w:rFonts w:asciiTheme="majorHAnsi" w:eastAsia="Times New Roman" w:hAnsiTheme="majorHAnsi" w:cstheme="majorBidi"/>
          <w:lang w:eastAsia="en-GB"/>
        </w:rPr>
      </w:pPr>
      <w:r w:rsidRPr="4EF7C908">
        <w:rPr>
          <w:rFonts w:asciiTheme="majorHAnsi" w:eastAsia="Times New Roman" w:hAnsiTheme="majorHAnsi" w:cstheme="majorBidi"/>
          <w:lang w:eastAsia="en-GB"/>
        </w:rPr>
        <w:t>Where the application is from colleague</w:t>
      </w:r>
      <w:r w:rsidR="63CA818F" w:rsidRPr="4EF7C908">
        <w:rPr>
          <w:rFonts w:asciiTheme="majorHAnsi" w:eastAsia="Times New Roman" w:hAnsiTheme="majorHAnsi" w:cstheme="majorBidi"/>
          <w:lang w:eastAsia="en-GB"/>
        </w:rPr>
        <w:t>s</w:t>
      </w:r>
      <w:r w:rsidRPr="4EF7C908">
        <w:rPr>
          <w:rFonts w:asciiTheme="majorHAnsi" w:eastAsia="Times New Roman" w:hAnsiTheme="majorHAnsi" w:cstheme="majorBidi"/>
          <w:lang w:eastAsia="en-GB"/>
        </w:rPr>
        <w:t xml:space="preserve"> across a number of departments, </w:t>
      </w:r>
      <w:r w:rsidR="63D37C03" w:rsidRPr="4EF7C908">
        <w:rPr>
          <w:rFonts w:asciiTheme="majorHAnsi" w:eastAsia="Times New Roman" w:hAnsiTheme="majorHAnsi" w:cstheme="majorBidi"/>
          <w:lang w:eastAsia="en-GB"/>
        </w:rPr>
        <w:t xml:space="preserve">support from </w:t>
      </w:r>
      <w:r w:rsidRPr="4EF7C908">
        <w:rPr>
          <w:rFonts w:asciiTheme="majorHAnsi" w:eastAsia="Times New Roman" w:hAnsiTheme="majorHAnsi" w:cstheme="majorBidi"/>
          <w:u w:val="single"/>
          <w:lang w:eastAsia="en-GB"/>
        </w:rPr>
        <w:t xml:space="preserve">each </w:t>
      </w:r>
      <w:r w:rsidRPr="4EF7C908">
        <w:rPr>
          <w:rFonts w:asciiTheme="majorHAnsi" w:eastAsia="Times New Roman" w:hAnsiTheme="majorHAnsi" w:cstheme="majorBidi"/>
          <w:lang w:eastAsia="en-GB"/>
        </w:rPr>
        <w:t>Head of Depar</w:t>
      </w:r>
      <w:r w:rsidR="63CA818F" w:rsidRPr="4EF7C908">
        <w:rPr>
          <w:rFonts w:asciiTheme="majorHAnsi" w:eastAsia="Times New Roman" w:hAnsiTheme="majorHAnsi" w:cstheme="majorBidi"/>
          <w:lang w:eastAsia="en-GB"/>
        </w:rPr>
        <w:t>t</w:t>
      </w:r>
      <w:r w:rsidRPr="4EF7C908">
        <w:rPr>
          <w:rFonts w:asciiTheme="majorHAnsi" w:eastAsia="Times New Roman" w:hAnsiTheme="majorHAnsi" w:cstheme="majorBidi"/>
          <w:lang w:eastAsia="en-GB"/>
        </w:rPr>
        <w:t xml:space="preserve">ment/Centre must </w:t>
      </w:r>
      <w:r w:rsidR="141F8A89" w:rsidRPr="4EF7C908">
        <w:rPr>
          <w:rFonts w:asciiTheme="majorHAnsi" w:eastAsia="Times New Roman" w:hAnsiTheme="majorHAnsi" w:cstheme="majorBidi"/>
          <w:lang w:eastAsia="en-GB"/>
        </w:rPr>
        <w:t>be recorded on the form</w:t>
      </w:r>
      <w:r w:rsidR="0581BF71" w:rsidRPr="4EF7C908">
        <w:rPr>
          <w:rFonts w:asciiTheme="majorHAnsi" w:eastAsia="Times New Roman" w:hAnsiTheme="majorHAnsi" w:cstheme="majorBidi"/>
          <w:lang w:eastAsia="en-GB"/>
        </w:rPr>
        <w:t>.</w:t>
      </w:r>
    </w:p>
    <w:p w14:paraId="4F3186DE" w14:textId="58E5CDCC" w:rsidR="4072C8B7" w:rsidRDefault="0041341A" w:rsidP="4072C8B7">
      <w:pPr>
        <w:spacing w:beforeAutospacing="1" w:afterAutospacing="1"/>
        <w:rPr>
          <w:rFonts w:asciiTheme="majorHAnsi" w:eastAsia="Times New Roman" w:hAnsiTheme="majorHAnsi" w:cstheme="majorBidi"/>
          <w:lang w:eastAsia="en-GB"/>
        </w:rPr>
      </w:pPr>
      <w:r w:rsidRPr="66E2DEB9">
        <w:rPr>
          <w:rFonts w:asciiTheme="majorHAnsi" w:eastAsia="Times New Roman" w:hAnsiTheme="majorHAnsi" w:cstheme="majorBidi"/>
          <w:lang w:eastAsia="en-GB"/>
        </w:rPr>
        <w:t xml:space="preserve">Applicants will be informed of the outcome of their submission </w:t>
      </w:r>
      <w:r w:rsidR="001F111D" w:rsidRPr="66E2DEB9">
        <w:rPr>
          <w:rFonts w:asciiTheme="majorHAnsi" w:eastAsia="Times New Roman" w:hAnsiTheme="majorHAnsi" w:cstheme="majorBidi"/>
          <w:lang w:eastAsia="en-GB"/>
        </w:rPr>
        <w:t xml:space="preserve">on or </w:t>
      </w:r>
      <w:r w:rsidRPr="66E2DEB9">
        <w:rPr>
          <w:rFonts w:asciiTheme="majorHAnsi" w:eastAsia="Times New Roman" w:hAnsiTheme="majorHAnsi" w:cstheme="majorBidi"/>
          <w:lang w:eastAsia="en-GB"/>
        </w:rPr>
        <w:t>by</w:t>
      </w:r>
      <w:r w:rsidR="009A74FF" w:rsidRPr="66E2DEB9">
        <w:rPr>
          <w:rFonts w:asciiTheme="majorHAnsi" w:eastAsia="Times New Roman" w:hAnsiTheme="majorHAnsi" w:cstheme="majorBidi"/>
          <w:lang w:eastAsia="en-GB"/>
        </w:rPr>
        <w:t xml:space="preserve"> </w:t>
      </w:r>
      <w:r w:rsidR="001E5968" w:rsidRPr="00C077E0">
        <w:rPr>
          <w:rFonts w:asciiTheme="majorHAnsi" w:eastAsia="Times New Roman" w:hAnsiTheme="majorHAnsi" w:cstheme="majorBidi"/>
          <w:b/>
          <w:bCs/>
          <w:lang w:eastAsia="en-GB"/>
        </w:rPr>
        <w:t xml:space="preserve">Tuesday </w:t>
      </w:r>
      <w:r w:rsidR="00FC1274" w:rsidRPr="00C077E0">
        <w:rPr>
          <w:rFonts w:asciiTheme="majorHAnsi" w:eastAsia="Times New Roman" w:hAnsiTheme="majorHAnsi" w:cstheme="majorBidi"/>
          <w:b/>
          <w:bCs/>
          <w:lang w:eastAsia="en-GB"/>
        </w:rPr>
        <w:t>0</w:t>
      </w:r>
      <w:r w:rsidR="057C0B84" w:rsidRPr="00C077E0">
        <w:rPr>
          <w:rFonts w:asciiTheme="majorHAnsi" w:eastAsia="Times New Roman" w:hAnsiTheme="majorHAnsi" w:cstheme="majorBidi"/>
          <w:b/>
          <w:bCs/>
          <w:lang w:eastAsia="en-GB"/>
        </w:rPr>
        <w:t>6</w:t>
      </w:r>
      <w:r w:rsidR="00FC1274" w:rsidRPr="00C077E0">
        <w:rPr>
          <w:rFonts w:asciiTheme="majorHAnsi" w:eastAsia="Times New Roman" w:hAnsiTheme="majorHAnsi" w:cstheme="majorBidi"/>
          <w:b/>
          <w:bCs/>
          <w:lang w:eastAsia="en-GB"/>
        </w:rPr>
        <w:t xml:space="preserve"> May</w:t>
      </w:r>
      <w:r w:rsidR="009A74FF" w:rsidRPr="00C077E0">
        <w:rPr>
          <w:rFonts w:asciiTheme="majorHAnsi" w:eastAsia="Times New Roman" w:hAnsiTheme="majorHAnsi" w:cstheme="majorBidi"/>
          <w:b/>
          <w:bCs/>
          <w:lang w:eastAsia="en-GB"/>
        </w:rPr>
        <w:t xml:space="preserve"> 202</w:t>
      </w:r>
      <w:r w:rsidR="001E5968" w:rsidRPr="00C077E0">
        <w:rPr>
          <w:rFonts w:asciiTheme="majorHAnsi" w:eastAsia="Times New Roman" w:hAnsiTheme="majorHAnsi" w:cstheme="majorBidi"/>
          <w:b/>
          <w:bCs/>
          <w:lang w:eastAsia="en-GB"/>
        </w:rPr>
        <w:t>5</w:t>
      </w:r>
      <w:r w:rsidRPr="00C077E0">
        <w:rPr>
          <w:rFonts w:asciiTheme="majorHAnsi" w:eastAsia="Times New Roman" w:hAnsiTheme="majorHAnsi" w:cstheme="majorBidi"/>
          <w:lang w:eastAsia="en-GB"/>
        </w:rPr>
        <w:t xml:space="preserve">. </w:t>
      </w:r>
      <w:r w:rsidR="1976C0EC" w:rsidRPr="00C077E0">
        <w:rPr>
          <w:rFonts w:asciiTheme="majorHAnsi" w:eastAsia="Times New Roman" w:hAnsiTheme="majorHAnsi" w:cstheme="majorBidi"/>
          <w:color w:val="000000" w:themeColor="text1"/>
          <w:lang w:eastAsia="en-GB"/>
        </w:rPr>
        <w:t>Fellowship Awards will be announced and presented at the Teaching and Learning Showcase on Wednesday May 1</w:t>
      </w:r>
      <w:r w:rsidR="48842EC5" w:rsidRPr="00C077E0">
        <w:rPr>
          <w:rFonts w:asciiTheme="majorHAnsi" w:eastAsia="Times New Roman" w:hAnsiTheme="majorHAnsi" w:cstheme="majorBidi"/>
          <w:color w:val="000000" w:themeColor="text1"/>
          <w:lang w:eastAsia="en-GB"/>
        </w:rPr>
        <w:t>4</w:t>
      </w:r>
      <w:r w:rsidR="1976C0EC" w:rsidRPr="00C077E0">
        <w:rPr>
          <w:rFonts w:asciiTheme="majorHAnsi" w:eastAsia="Times New Roman" w:hAnsiTheme="majorHAnsi" w:cstheme="majorBidi"/>
          <w:color w:val="000000" w:themeColor="text1"/>
          <w:vertAlign w:val="superscript"/>
          <w:lang w:eastAsia="en-GB"/>
        </w:rPr>
        <w:t>th</w:t>
      </w:r>
      <w:r w:rsidR="1976C0EC" w:rsidRPr="00C077E0">
        <w:rPr>
          <w:rFonts w:asciiTheme="majorHAnsi" w:eastAsia="Times New Roman" w:hAnsiTheme="majorHAnsi" w:cstheme="majorBidi"/>
          <w:color w:val="000000" w:themeColor="text1"/>
          <w:lang w:eastAsia="en-GB"/>
        </w:rPr>
        <w:t>, 202</w:t>
      </w:r>
      <w:r w:rsidR="03EAC300" w:rsidRPr="00C077E0">
        <w:rPr>
          <w:rFonts w:asciiTheme="majorHAnsi" w:eastAsia="Times New Roman" w:hAnsiTheme="majorHAnsi" w:cstheme="majorBidi"/>
          <w:color w:val="000000" w:themeColor="text1"/>
          <w:lang w:eastAsia="en-GB"/>
        </w:rPr>
        <w:t>5.</w:t>
      </w:r>
    </w:p>
    <w:p w14:paraId="2EB7DB6D" w14:textId="604AC398" w:rsidR="0041341A" w:rsidRPr="00FC1274" w:rsidRDefault="0041341A" w:rsidP="5281F4AC">
      <w:pPr>
        <w:spacing w:before="100" w:beforeAutospacing="1" w:after="100" w:afterAutospacing="1"/>
        <w:rPr>
          <w:rFonts w:asciiTheme="majorHAnsi" w:eastAsia="Times New Roman" w:hAnsiTheme="majorHAnsi" w:cstheme="majorBidi"/>
          <w:color w:val="000000" w:themeColor="text1"/>
          <w:lang w:eastAsia="en-GB"/>
        </w:rPr>
      </w:pPr>
      <w:r w:rsidRPr="5281F4AC">
        <w:rPr>
          <w:rFonts w:asciiTheme="majorHAnsi" w:eastAsia="Times New Roman" w:hAnsiTheme="majorHAnsi" w:cstheme="majorBidi"/>
          <w:lang w:eastAsia="en-GB"/>
        </w:rPr>
        <w:t xml:space="preserve">If you have any queries regarding </w:t>
      </w:r>
      <w:r w:rsidR="008968A5" w:rsidRPr="5281F4AC">
        <w:rPr>
          <w:rFonts w:asciiTheme="majorHAnsi" w:eastAsia="Times New Roman" w:hAnsiTheme="majorHAnsi" w:cstheme="majorBidi"/>
          <w:lang w:eastAsia="en-GB"/>
        </w:rPr>
        <w:t xml:space="preserve">the Fellowship call, or </w:t>
      </w:r>
      <w:r w:rsidRPr="5281F4AC">
        <w:rPr>
          <w:rFonts w:asciiTheme="majorHAnsi" w:eastAsia="Times New Roman" w:hAnsiTheme="majorHAnsi" w:cstheme="majorBidi"/>
          <w:lang w:eastAsia="en-GB"/>
        </w:rPr>
        <w:t>eligibility of projects for this</w:t>
      </w:r>
      <w:r w:rsidR="003F3FD7" w:rsidRPr="5281F4AC">
        <w:rPr>
          <w:rFonts w:asciiTheme="majorHAnsi" w:eastAsia="Times New Roman" w:hAnsiTheme="majorHAnsi" w:cstheme="majorBidi"/>
          <w:lang w:eastAsia="en-GB"/>
        </w:rPr>
        <w:t xml:space="preserve"> </w:t>
      </w:r>
      <w:r w:rsidRPr="5281F4AC">
        <w:rPr>
          <w:rFonts w:asciiTheme="majorHAnsi" w:eastAsia="Times New Roman" w:hAnsiTheme="majorHAnsi" w:cstheme="majorBidi"/>
          <w:lang w:eastAsia="en-GB"/>
        </w:rPr>
        <w:t xml:space="preserve">please contact CTL by email on </w:t>
      </w:r>
      <w:hyperlink r:id="rId12">
        <w:r w:rsidRPr="5281F4AC">
          <w:rPr>
            <w:rStyle w:val="Hyperlink"/>
            <w:rFonts w:asciiTheme="majorHAnsi" w:eastAsia="Times New Roman" w:hAnsiTheme="majorHAnsi" w:cstheme="majorBidi"/>
            <w:lang w:eastAsia="en-GB"/>
          </w:rPr>
          <w:t>teachingandlearning@mu.ie</w:t>
        </w:r>
        <w:r w:rsidR="01E5FF86" w:rsidRPr="5281F4AC">
          <w:rPr>
            <w:rStyle w:val="Hyperlink"/>
            <w:rFonts w:asciiTheme="majorHAnsi" w:eastAsia="Times New Roman" w:hAnsiTheme="majorHAnsi" w:cstheme="majorBidi"/>
            <w:lang w:eastAsia="en-GB"/>
          </w:rPr>
          <w:t>.</w:t>
        </w:r>
      </w:hyperlink>
    </w:p>
    <w:p w14:paraId="155307AC" w14:textId="02F70C8E" w:rsidR="0041341A" w:rsidRPr="00FC1274" w:rsidRDefault="2F6D8580" w:rsidP="5281F4AC">
      <w:pPr>
        <w:spacing w:before="100" w:beforeAutospacing="1" w:after="100" w:afterAutospacing="1"/>
        <w:jc w:val="right"/>
        <w:rPr>
          <w:rFonts w:asciiTheme="majorHAnsi" w:eastAsia="Times New Roman" w:hAnsiTheme="majorHAnsi" w:cstheme="majorBidi"/>
          <w:color w:val="000000" w:themeColor="text1"/>
          <w:lang w:eastAsia="en-GB"/>
        </w:rPr>
      </w:pPr>
      <w:r w:rsidRPr="5281F4AC">
        <w:rPr>
          <w:rFonts w:asciiTheme="majorHAnsi" w:eastAsia="Times New Roman" w:hAnsiTheme="majorHAnsi" w:cstheme="majorBidi"/>
          <w:color w:val="000000" w:themeColor="text1"/>
          <w:lang w:eastAsia="en-GB"/>
        </w:rPr>
        <w:t>March</w:t>
      </w:r>
      <w:r w:rsidR="00FC1274" w:rsidRPr="5281F4AC">
        <w:rPr>
          <w:rFonts w:asciiTheme="majorHAnsi" w:eastAsia="Times New Roman" w:hAnsiTheme="majorHAnsi" w:cstheme="majorBidi"/>
          <w:color w:val="000000" w:themeColor="text1"/>
          <w:lang w:eastAsia="en-GB"/>
        </w:rPr>
        <w:t xml:space="preserve"> </w:t>
      </w:r>
      <w:r w:rsidR="002378F1" w:rsidRPr="5281F4AC">
        <w:rPr>
          <w:rFonts w:asciiTheme="majorHAnsi" w:eastAsia="Times New Roman" w:hAnsiTheme="majorHAnsi" w:cstheme="majorBidi"/>
          <w:color w:val="000000" w:themeColor="text1"/>
          <w:lang w:eastAsia="en-GB"/>
        </w:rPr>
        <w:t>202</w:t>
      </w:r>
      <w:r w:rsidR="1754F703" w:rsidRPr="5281F4AC">
        <w:rPr>
          <w:rFonts w:asciiTheme="majorHAnsi" w:eastAsia="Times New Roman" w:hAnsiTheme="majorHAnsi" w:cstheme="majorBidi"/>
          <w:color w:val="000000" w:themeColor="text1"/>
          <w:lang w:eastAsia="en-GB"/>
        </w:rPr>
        <w:t>5</w:t>
      </w:r>
    </w:p>
    <w:sectPr w:rsidR="0041341A" w:rsidRPr="00FC1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D455" w14:textId="77777777" w:rsidR="00BF6F90" w:rsidRDefault="00BF6F90" w:rsidP="009111A9">
      <w:r>
        <w:separator/>
      </w:r>
    </w:p>
  </w:endnote>
  <w:endnote w:type="continuationSeparator" w:id="0">
    <w:p w14:paraId="535B42B0" w14:textId="77777777" w:rsidR="00BF6F90" w:rsidRDefault="00BF6F90" w:rsidP="009111A9">
      <w:r>
        <w:continuationSeparator/>
      </w:r>
    </w:p>
  </w:endnote>
  <w:endnote w:type="continuationNotice" w:id="1">
    <w:p w14:paraId="5CBF79C3" w14:textId="77777777" w:rsidR="00BF6F90" w:rsidRDefault="00BF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D338" w14:textId="77777777" w:rsidR="00BF6F90" w:rsidRDefault="00BF6F90" w:rsidP="009111A9">
      <w:r>
        <w:separator/>
      </w:r>
    </w:p>
  </w:footnote>
  <w:footnote w:type="continuationSeparator" w:id="0">
    <w:p w14:paraId="64FF170E" w14:textId="77777777" w:rsidR="00BF6F90" w:rsidRDefault="00BF6F90" w:rsidP="009111A9">
      <w:r>
        <w:continuationSeparator/>
      </w:r>
    </w:p>
  </w:footnote>
  <w:footnote w:type="continuationNotice" w:id="1">
    <w:p w14:paraId="74F5DEEB" w14:textId="77777777" w:rsidR="00BF6F90" w:rsidRDefault="00BF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E76"/>
    <w:multiLevelType w:val="hybridMultilevel"/>
    <w:tmpl w:val="EDEACEF2"/>
    <w:lvl w:ilvl="0" w:tplc="AFDE650C">
      <w:numFmt w:val="bullet"/>
      <w:lvlText w:val="•"/>
      <w:lvlJc w:val="left"/>
      <w:pPr>
        <w:ind w:left="144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04EF1"/>
    <w:multiLevelType w:val="multilevel"/>
    <w:tmpl w:val="8586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975A1"/>
    <w:multiLevelType w:val="hybridMultilevel"/>
    <w:tmpl w:val="F370B598"/>
    <w:lvl w:ilvl="0" w:tplc="95F0B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ECF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E06B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C8A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696F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94E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2BCC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2B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823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97293D"/>
    <w:multiLevelType w:val="hybridMultilevel"/>
    <w:tmpl w:val="7D84C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41969"/>
    <w:multiLevelType w:val="multilevel"/>
    <w:tmpl w:val="01F0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6EFCFC"/>
    <w:multiLevelType w:val="hybridMultilevel"/>
    <w:tmpl w:val="B49C6A2C"/>
    <w:lvl w:ilvl="0" w:tplc="7ED2A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02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AD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A9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AC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A5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C9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22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63B90"/>
    <w:multiLevelType w:val="hybridMultilevel"/>
    <w:tmpl w:val="7E32E48E"/>
    <w:lvl w:ilvl="0" w:tplc="BE0E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8F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B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6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2A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A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A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86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26ABB"/>
    <w:multiLevelType w:val="hybridMultilevel"/>
    <w:tmpl w:val="05501E12"/>
    <w:lvl w:ilvl="0" w:tplc="AFDE650C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0F338"/>
    <w:multiLevelType w:val="multilevel"/>
    <w:tmpl w:val="F730B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8596A"/>
    <w:multiLevelType w:val="multilevel"/>
    <w:tmpl w:val="24B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AD25E1"/>
    <w:multiLevelType w:val="hybridMultilevel"/>
    <w:tmpl w:val="BC36FDEA"/>
    <w:lvl w:ilvl="0" w:tplc="AFDE650C">
      <w:numFmt w:val="bullet"/>
      <w:lvlText w:val="•"/>
      <w:lvlJc w:val="left"/>
      <w:pPr>
        <w:ind w:left="144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1916CD"/>
    <w:multiLevelType w:val="hybridMultilevel"/>
    <w:tmpl w:val="D7B61776"/>
    <w:lvl w:ilvl="0" w:tplc="AFDE650C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2F5E"/>
    <w:multiLevelType w:val="multilevel"/>
    <w:tmpl w:val="C9B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7969A"/>
    <w:multiLevelType w:val="hybridMultilevel"/>
    <w:tmpl w:val="FA60C650"/>
    <w:lvl w:ilvl="0" w:tplc="A2D8C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28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0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5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2E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25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8F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8F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C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0482A"/>
    <w:multiLevelType w:val="hybridMultilevel"/>
    <w:tmpl w:val="8BCC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80760"/>
    <w:multiLevelType w:val="hybridMultilevel"/>
    <w:tmpl w:val="3E42E8CA"/>
    <w:lvl w:ilvl="0" w:tplc="AFDE650C">
      <w:numFmt w:val="bullet"/>
      <w:lvlText w:val="•"/>
      <w:lvlJc w:val="left"/>
      <w:pPr>
        <w:ind w:left="72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1D2015"/>
    <w:multiLevelType w:val="multilevel"/>
    <w:tmpl w:val="1D2C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AD1F40"/>
    <w:multiLevelType w:val="multilevel"/>
    <w:tmpl w:val="16E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2713C5"/>
    <w:multiLevelType w:val="hybridMultilevel"/>
    <w:tmpl w:val="2F2ACE22"/>
    <w:lvl w:ilvl="0" w:tplc="AFDE650C">
      <w:numFmt w:val="bullet"/>
      <w:lvlText w:val="•"/>
      <w:lvlJc w:val="left"/>
      <w:pPr>
        <w:ind w:left="144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3100AD"/>
    <w:multiLevelType w:val="multilevel"/>
    <w:tmpl w:val="506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C25D8"/>
    <w:multiLevelType w:val="hybridMultilevel"/>
    <w:tmpl w:val="09F6772E"/>
    <w:lvl w:ilvl="0" w:tplc="AFDE650C">
      <w:numFmt w:val="bullet"/>
      <w:lvlText w:val="•"/>
      <w:lvlJc w:val="left"/>
      <w:pPr>
        <w:ind w:left="72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160F41"/>
    <w:multiLevelType w:val="hybridMultilevel"/>
    <w:tmpl w:val="AF74644C"/>
    <w:lvl w:ilvl="0" w:tplc="AFDE650C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9CD7E"/>
    <w:multiLevelType w:val="hybridMultilevel"/>
    <w:tmpl w:val="5F3E6C50"/>
    <w:lvl w:ilvl="0" w:tplc="9292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B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EA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AD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C0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82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A3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A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1072">
    <w:abstractNumId w:val="13"/>
  </w:num>
  <w:num w:numId="2" w16cid:durableId="82533053">
    <w:abstractNumId w:val="8"/>
  </w:num>
  <w:num w:numId="3" w16cid:durableId="620499126">
    <w:abstractNumId w:val="6"/>
  </w:num>
  <w:num w:numId="4" w16cid:durableId="377364798">
    <w:abstractNumId w:val="22"/>
  </w:num>
  <w:num w:numId="5" w16cid:durableId="1074863980">
    <w:abstractNumId w:val="5"/>
  </w:num>
  <w:num w:numId="6" w16cid:durableId="116803188">
    <w:abstractNumId w:val="19"/>
  </w:num>
  <w:num w:numId="7" w16cid:durableId="252132267">
    <w:abstractNumId w:val="9"/>
  </w:num>
  <w:num w:numId="8" w16cid:durableId="1061489775">
    <w:abstractNumId w:val="2"/>
  </w:num>
  <w:num w:numId="9" w16cid:durableId="1073040997">
    <w:abstractNumId w:val="12"/>
  </w:num>
  <w:num w:numId="10" w16cid:durableId="771632018">
    <w:abstractNumId w:val="16"/>
  </w:num>
  <w:num w:numId="11" w16cid:durableId="1262645875">
    <w:abstractNumId w:val="4"/>
  </w:num>
  <w:num w:numId="12" w16cid:durableId="1053964046">
    <w:abstractNumId w:val="17"/>
  </w:num>
  <w:num w:numId="13" w16cid:durableId="473256206">
    <w:abstractNumId w:val="1"/>
  </w:num>
  <w:num w:numId="14" w16cid:durableId="912616979">
    <w:abstractNumId w:val="3"/>
  </w:num>
  <w:num w:numId="15" w16cid:durableId="567765271">
    <w:abstractNumId w:val="14"/>
  </w:num>
  <w:num w:numId="16" w16cid:durableId="2029015894">
    <w:abstractNumId w:val="7"/>
  </w:num>
  <w:num w:numId="17" w16cid:durableId="586504851">
    <w:abstractNumId w:val="20"/>
  </w:num>
  <w:num w:numId="18" w16cid:durableId="1173564384">
    <w:abstractNumId w:val="15"/>
  </w:num>
  <w:num w:numId="19" w16cid:durableId="176581467">
    <w:abstractNumId w:val="11"/>
  </w:num>
  <w:num w:numId="20" w16cid:durableId="2021394695">
    <w:abstractNumId w:val="21"/>
  </w:num>
  <w:num w:numId="21" w16cid:durableId="489172703">
    <w:abstractNumId w:val="10"/>
  </w:num>
  <w:num w:numId="22" w16cid:durableId="231160318">
    <w:abstractNumId w:val="0"/>
  </w:num>
  <w:num w:numId="23" w16cid:durableId="20806381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1A"/>
    <w:rsid w:val="00005896"/>
    <w:rsid w:val="00012C0F"/>
    <w:rsid w:val="0001C8F8"/>
    <w:rsid w:val="0003309C"/>
    <w:rsid w:val="00040A06"/>
    <w:rsid w:val="000447E5"/>
    <w:rsid w:val="00047C34"/>
    <w:rsid w:val="00055506"/>
    <w:rsid w:val="000562F1"/>
    <w:rsid w:val="00063FA8"/>
    <w:rsid w:val="000811E1"/>
    <w:rsid w:val="00087FA2"/>
    <w:rsid w:val="000926EC"/>
    <w:rsid w:val="000973FB"/>
    <w:rsid w:val="000D31E7"/>
    <w:rsid w:val="000D42BF"/>
    <w:rsid w:val="000E14E9"/>
    <w:rsid w:val="000E21B6"/>
    <w:rsid w:val="000E2FCC"/>
    <w:rsid w:val="000F7D1F"/>
    <w:rsid w:val="0010702C"/>
    <w:rsid w:val="00107E28"/>
    <w:rsid w:val="00112758"/>
    <w:rsid w:val="00113259"/>
    <w:rsid w:val="001307D6"/>
    <w:rsid w:val="00134513"/>
    <w:rsid w:val="00161B7A"/>
    <w:rsid w:val="00165756"/>
    <w:rsid w:val="00172246"/>
    <w:rsid w:val="001761D2"/>
    <w:rsid w:val="001A06F1"/>
    <w:rsid w:val="001B1C79"/>
    <w:rsid w:val="001C3316"/>
    <w:rsid w:val="001DC2DE"/>
    <w:rsid w:val="001E5968"/>
    <w:rsid w:val="001F111D"/>
    <w:rsid w:val="001F1DDC"/>
    <w:rsid w:val="001F6421"/>
    <w:rsid w:val="002150F3"/>
    <w:rsid w:val="002378F1"/>
    <w:rsid w:val="00252B3A"/>
    <w:rsid w:val="00252DD2"/>
    <w:rsid w:val="00262494"/>
    <w:rsid w:val="00264623"/>
    <w:rsid w:val="002727C2"/>
    <w:rsid w:val="00273836"/>
    <w:rsid w:val="002774EB"/>
    <w:rsid w:val="0027837C"/>
    <w:rsid w:val="002805F5"/>
    <w:rsid w:val="00296398"/>
    <w:rsid w:val="00296759"/>
    <w:rsid w:val="002A5B4C"/>
    <w:rsid w:val="002B148C"/>
    <w:rsid w:val="002C13D1"/>
    <w:rsid w:val="002E31C6"/>
    <w:rsid w:val="002E6EFC"/>
    <w:rsid w:val="002F10EF"/>
    <w:rsid w:val="002F7A36"/>
    <w:rsid w:val="00307B53"/>
    <w:rsid w:val="00327229"/>
    <w:rsid w:val="00337A37"/>
    <w:rsid w:val="00352525"/>
    <w:rsid w:val="00360627"/>
    <w:rsid w:val="00371497"/>
    <w:rsid w:val="00372EBC"/>
    <w:rsid w:val="00382D98"/>
    <w:rsid w:val="00390394"/>
    <w:rsid w:val="003A6B20"/>
    <w:rsid w:val="003D48DB"/>
    <w:rsid w:val="003D604C"/>
    <w:rsid w:val="003E537B"/>
    <w:rsid w:val="003F1DC6"/>
    <w:rsid w:val="003F3FD7"/>
    <w:rsid w:val="003F6184"/>
    <w:rsid w:val="00407603"/>
    <w:rsid w:val="0041341A"/>
    <w:rsid w:val="0049281D"/>
    <w:rsid w:val="004E0F14"/>
    <w:rsid w:val="004F6C50"/>
    <w:rsid w:val="004F7918"/>
    <w:rsid w:val="005066A6"/>
    <w:rsid w:val="00507A5C"/>
    <w:rsid w:val="0051442E"/>
    <w:rsid w:val="00527CDC"/>
    <w:rsid w:val="0053043F"/>
    <w:rsid w:val="0053535A"/>
    <w:rsid w:val="005375A8"/>
    <w:rsid w:val="00555C5E"/>
    <w:rsid w:val="0056573B"/>
    <w:rsid w:val="0057288F"/>
    <w:rsid w:val="0057774C"/>
    <w:rsid w:val="00584820"/>
    <w:rsid w:val="00586507"/>
    <w:rsid w:val="005D2E98"/>
    <w:rsid w:val="005D7587"/>
    <w:rsid w:val="005E0981"/>
    <w:rsid w:val="005F28DE"/>
    <w:rsid w:val="005F586D"/>
    <w:rsid w:val="00603F22"/>
    <w:rsid w:val="00606980"/>
    <w:rsid w:val="00606CB2"/>
    <w:rsid w:val="00606F94"/>
    <w:rsid w:val="0060761B"/>
    <w:rsid w:val="00612FBE"/>
    <w:rsid w:val="00636DE9"/>
    <w:rsid w:val="00647540"/>
    <w:rsid w:val="00653706"/>
    <w:rsid w:val="00666D5E"/>
    <w:rsid w:val="0066A887"/>
    <w:rsid w:val="006C126C"/>
    <w:rsid w:val="006D2E90"/>
    <w:rsid w:val="006E0C80"/>
    <w:rsid w:val="006F3A61"/>
    <w:rsid w:val="006F8240"/>
    <w:rsid w:val="0070124D"/>
    <w:rsid w:val="0070394B"/>
    <w:rsid w:val="00725CBE"/>
    <w:rsid w:val="00733CE6"/>
    <w:rsid w:val="00750164"/>
    <w:rsid w:val="00750B4B"/>
    <w:rsid w:val="00751DB3"/>
    <w:rsid w:val="007549E1"/>
    <w:rsid w:val="00755742"/>
    <w:rsid w:val="0077096E"/>
    <w:rsid w:val="00792CDF"/>
    <w:rsid w:val="00795582"/>
    <w:rsid w:val="007C0BFD"/>
    <w:rsid w:val="007C559F"/>
    <w:rsid w:val="007D1825"/>
    <w:rsid w:val="007E334D"/>
    <w:rsid w:val="007E5E5E"/>
    <w:rsid w:val="007F2B97"/>
    <w:rsid w:val="007F3B39"/>
    <w:rsid w:val="0081751F"/>
    <w:rsid w:val="008262E5"/>
    <w:rsid w:val="00834616"/>
    <w:rsid w:val="00834E77"/>
    <w:rsid w:val="00836AE8"/>
    <w:rsid w:val="00841FE5"/>
    <w:rsid w:val="00842C9B"/>
    <w:rsid w:val="0084386D"/>
    <w:rsid w:val="00855301"/>
    <w:rsid w:val="008641C0"/>
    <w:rsid w:val="008756F2"/>
    <w:rsid w:val="008807F7"/>
    <w:rsid w:val="00882362"/>
    <w:rsid w:val="00887920"/>
    <w:rsid w:val="00892269"/>
    <w:rsid w:val="00892A09"/>
    <w:rsid w:val="0089610E"/>
    <w:rsid w:val="008968A5"/>
    <w:rsid w:val="008A3B4A"/>
    <w:rsid w:val="008B022C"/>
    <w:rsid w:val="008E6B4A"/>
    <w:rsid w:val="008E76BD"/>
    <w:rsid w:val="0090062C"/>
    <w:rsid w:val="009042D2"/>
    <w:rsid w:val="009111A9"/>
    <w:rsid w:val="0091624A"/>
    <w:rsid w:val="00922313"/>
    <w:rsid w:val="00922C9C"/>
    <w:rsid w:val="009272F3"/>
    <w:rsid w:val="00931DD7"/>
    <w:rsid w:val="00947221"/>
    <w:rsid w:val="00952699"/>
    <w:rsid w:val="009558CB"/>
    <w:rsid w:val="00981CA7"/>
    <w:rsid w:val="00995306"/>
    <w:rsid w:val="009A4322"/>
    <w:rsid w:val="009A74FF"/>
    <w:rsid w:val="009A7D6B"/>
    <w:rsid w:val="009C4841"/>
    <w:rsid w:val="009E646E"/>
    <w:rsid w:val="00A32056"/>
    <w:rsid w:val="00A41877"/>
    <w:rsid w:val="00A4494D"/>
    <w:rsid w:val="00A46257"/>
    <w:rsid w:val="00A62C1D"/>
    <w:rsid w:val="00A74EFC"/>
    <w:rsid w:val="00A8175B"/>
    <w:rsid w:val="00A95F91"/>
    <w:rsid w:val="00A96265"/>
    <w:rsid w:val="00AAE347"/>
    <w:rsid w:val="00AB0FDD"/>
    <w:rsid w:val="00AB6126"/>
    <w:rsid w:val="00AB69BE"/>
    <w:rsid w:val="00AD090F"/>
    <w:rsid w:val="00AD28F8"/>
    <w:rsid w:val="00AF65D5"/>
    <w:rsid w:val="00B04D3A"/>
    <w:rsid w:val="00B075D6"/>
    <w:rsid w:val="00B2081C"/>
    <w:rsid w:val="00B227F2"/>
    <w:rsid w:val="00B34014"/>
    <w:rsid w:val="00B75A4F"/>
    <w:rsid w:val="00B97B17"/>
    <w:rsid w:val="00BA4F59"/>
    <w:rsid w:val="00BC5FFE"/>
    <w:rsid w:val="00BC6F74"/>
    <w:rsid w:val="00BE2B29"/>
    <w:rsid w:val="00BE3615"/>
    <w:rsid w:val="00BE3B6E"/>
    <w:rsid w:val="00BE459D"/>
    <w:rsid w:val="00BE6079"/>
    <w:rsid w:val="00BF6F90"/>
    <w:rsid w:val="00C02DE7"/>
    <w:rsid w:val="00C07720"/>
    <w:rsid w:val="00C077E0"/>
    <w:rsid w:val="00C21FC0"/>
    <w:rsid w:val="00C302CB"/>
    <w:rsid w:val="00C368A9"/>
    <w:rsid w:val="00C500F4"/>
    <w:rsid w:val="00C50B5E"/>
    <w:rsid w:val="00C52419"/>
    <w:rsid w:val="00C63942"/>
    <w:rsid w:val="00C85C9B"/>
    <w:rsid w:val="00C9714D"/>
    <w:rsid w:val="00CB117E"/>
    <w:rsid w:val="00CB332A"/>
    <w:rsid w:val="00CB68D6"/>
    <w:rsid w:val="00CD1197"/>
    <w:rsid w:val="00CE56A2"/>
    <w:rsid w:val="00CE69CE"/>
    <w:rsid w:val="00CE767A"/>
    <w:rsid w:val="00CF1A8B"/>
    <w:rsid w:val="00D024AA"/>
    <w:rsid w:val="00D043C3"/>
    <w:rsid w:val="00D1530B"/>
    <w:rsid w:val="00D23147"/>
    <w:rsid w:val="00D25A60"/>
    <w:rsid w:val="00D47208"/>
    <w:rsid w:val="00D50ACC"/>
    <w:rsid w:val="00D61CEF"/>
    <w:rsid w:val="00D67F5C"/>
    <w:rsid w:val="00DB18C6"/>
    <w:rsid w:val="00DB41A9"/>
    <w:rsid w:val="00DD49DE"/>
    <w:rsid w:val="00DF0202"/>
    <w:rsid w:val="00E05989"/>
    <w:rsid w:val="00E101B5"/>
    <w:rsid w:val="00E20C0F"/>
    <w:rsid w:val="00E5377D"/>
    <w:rsid w:val="00E555F8"/>
    <w:rsid w:val="00E577E5"/>
    <w:rsid w:val="00E66C25"/>
    <w:rsid w:val="00E723A8"/>
    <w:rsid w:val="00E72707"/>
    <w:rsid w:val="00E76901"/>
    <w:rsid w:val="00E8363C"/>
    <w:rsid w:val="00E836EF"/>
    <w:rsid w:val="00EA2605"/>
    <w:rsid w:val="00EB698F"/>
    <w:rsid w:val="00EC103D"/>
    <w:rsid w:val="00EC5A2D"/>
    <w:rsid w:val="00ED5B1F"/>
    <w:rsid w:val="00EE1FCF"/>
    <w:rsid w:val="00EE3F16"/>
    <w:rsid w:val="00EF0545"/>
    <w:rsid w:val="00EF2CE8"/>
    <w:rsid w:val="00EF4A63"/>
    <w:rsid w:val="00EF55D0"/>
    <w:rsid w:val="00EF6570"/>
    <w:rsid w:val="00EF6FF8"/>
    <w:rsid w:val="00F33BE4"/>
    <w:rsid w:val="00F35B08"/>
    <w:rsid w:val="00F40E63"/>
    <w:rsid w:val="00F45E74"/>
    <w:rsid w:val="00F54C55"/>
    <w:rsid w:val="00F569E0"/>
    <w:rsid w:val="00F59E0B"/>
    <w:rsid w:val="00F624B9"/>
    <w:rsid w:val="00F741C1"/>
    <w:rsid w:val="00F82704"/>
    <w:rsid w:val="00FA3894"/>
    <w:rsid w:val="00FB5317"/>
    <w:rsid w:val="00FC1274"/>
    <w:rsid w:val="00FC199E"/>
    <w:rsid w:val="00FD576E"/>
    <w:rsid w:val="01005B80"/>
    <w:rsid w:val="010559C0"/>
    <w:rsid w:val="0111B5A0"/>
    <w:rsid w:val="0137884F"/>
    <w:rsid w:val="014B9148"/>
    <w:rsid w:val="0168B412"/>
    <w:rsid w:val="0175EC6A"/>
    <w:rsid w:val="017BB333"/>
    <w:rsid w:val="01D9F993"/>
    <w:rsid w:val="01DE43BE"/>
    <w:rsid w:val="01E5FF86"/>
    <w:rsid w:val="01E9AEBF"/>
    <w:rsid w:val="01EB1FA5"/>
    <w:rsid w:val="01EE08FA"/>
    <w:rsid w:val="022F2621"/>
    <w:rsid w:val="0230A1F3"/>
    <w:rsid w:val="02399F1F"/>
    <w:rsid w:val="023BBA36"/>
    <w:rsid w:val="026370ED"/>
    <w:rsid w:val="027DC457"/>
    <w:rsid w:val="02941F7B"/>
    <w:rsid w:val="02A9F8A3"/>
    <w:rsid w:val="02B04E13"/>
    <w:rsid w:val="032F1F6F"/>
    <w:rsid w:val="0335C59A"/>
    <w:rsid w:val="035EB7C3"/>
    <w:rsid w:val="037DE399"/>
    <w:rsid w:val="0386F006"/>
    <w:rsid w:val="0398215F"/>
    <w:rsid w:val="03A327D7"/>
    <w:rsid w:val="03BADFEC"/>
    <w:rsid w:val="03BBAF25"/>
    <w:rsid w:val="03C1AAE8"/>
    <w:rsid w:val="03C79414"/>
    <w:rsid w:val="03E18DB9"/>
    <w:rsid w:val="03EAC300"/>
    <w:rsid w:val="041994B8"/>
    <w:rsid w:val="042370EB"/>
    <w:rsid w:val="043DB40D"/>
    <w:rsid w:val="044B78F9"/>
    <w:rsid w:val="045600B4"/>
    <w:rsid w:val="0487FF78"/>
    <w:rsid w:val="04D4151B"/>
    <w:rsid w:val="04E230E9"/>
    <w:rsid w:val="04EA3538"/>
    <w:rsid w:val="05117A56"/>
    <w:rsid w:val="0533A27B"/>
    <w:rsid w:val="057C0B84"/>
    <w:rsid w:val="0581BF71"/>
    <w:rsid w:val="05AA1E8F"/>
    <w:rsid w:val="05B56519"/>
    <w:rsid w:val="05C2530F"/>
    <w:rsid w:val="05D5991D"/>
    <w:rsid w:val="05D869A9"/>
    <w:rsid w:val="062A904A"/>
    <w:rsid w:val="063524A3"/>
    <w:rsid w:val="064137C1"/>
    <w:rsid w:val="0641C99C"/>
    <w:rsid w:val="064448CA"/>
    <w:rsid w:val="0653F0B8"/>
    <w:rsid w:val="065708DB"/>
    <w:rsid w:val="06C67314"/>
    <w:rsid w:val="06DF2407"/>
    <w:rsid w:val="06F32ED6"/>
    <w:rsid w:val="071BA6F7"/>
    <w:rsid w:val="07286A9A"/>
    <w:rsid w:val="074E9977"/>
    <w:rsid w:val="0751357A"/>
    <w:rsid w:val="075B11AD"/>
    <w:rsid w:val="0771697E"/>
    <w:rsid w:val="07A703FC"/>
    <w:rsid w:val="07CEF263"/>
    <w:rsid w:val="080D77CF"/>
    <w:rsid w:val="080DA48C"/>
    <w:rsid w:val="08208B85"/>
    <w:rsid w:val="08491B18"/>
    <w:rsid w:val="086C1D63"/>
    <w:rsid w:val="08FA6EEA"/>
    <w:rsid w:val="090D39DF"/>
    <w:rsid w:val="09C4A524"/>
    <w:rsid w:val="09DC2F26"/>
    <w:rsid w:val="09E0D876"/>
    <w:rsid w:val="0A2CB7E6"/>
    <w:rsid w:val="0A44B104"/>
    <w:rsid w:val="0A4B028A"/>
    <w:rsid w:val="0A92B26F"/>
    <w:rsid w:val="0A9C354B"/>
    <w:rsid w:val="0AAF801E"/>
    <w:rsid w:val="0AB9374F"/>
    <w:rsid w:val="0ABD4837"/>
    <w:rsid w:val="0B1A9FA3"/>
    <w:rsid w:val="0B68630B"/>
    <w:rsid w:val="0B7CA8D7"/>
    <w:rsid w:val="0B7D3E9E"/>
    <w:rsid w:val="0B80BBDA"/>
    <w:rsid w:val="0B9238C0"/>
    <w:rsid w:val="0BADA268"/>
    <w:rsid w:val="0C186CE1"/>
    <w:rsid w:val="0C3435E7"/>
    <w:rsid w:val="0C62901E"/>
    <w:rsid w:val="0C67486A"/>
    <w:rsid w:val="0C73D0E7"/>
    <w:rsid w:val="0C772713"/>
    <w:rsid w:val="0C7E1ACC"/>
    <w:rsid w:val="0D0ACEDC"/>
    <w:rsid w:val="0D1C8C3B"/>
    <w:rsid w:val="0D29DEA0"/>
    <w:rsid w:val="0D2E0921"/>
    <w:rsid w:val="0D89FF75"/>
    <w:rsid w:val="0DAC988B"/>
    <w:rsid w:val="0DB2BC29"/>
    <w:rsid w:val="0DCA0320"/>
    <w:rsid w:val="0E0CBB49"/>
    <w:rsid w:val="0E2F25D6"/>
    <w:rsid w:val="0E31D7FB"/>
    <w:rsid w:val="0E3947C3"/>
    <w:rsid w:val="0E45D393"/>
    <w:rsid w:val="0E8EE256"/>
    <w:rsid w:val="0EA003CD"/>
    <w:rsid w:val="0EA38DE0"/>
    <w:rsid w:val="0EB33DC8"/>
    <w:rsid w:val="0EB85C9C"/>
    <w:rsid w:val="0ED90081"/>
    <w:rsid w:val="0EDB5EE7"/>
    <w:rsid w:val="0F0FB1FD"/>
    <w:rsid w:val="0F182227"/>
    <w:rsid w:val="0F4FBE1E"/>
    <w:rsid w:val="0F5619AD"/>
    <w:rsid w:val="0F599750"/>
    <w:rsid w:val="0F5DFA53"/>
    <w:rsid w:val="0F662392"/>
    <w:rsid w:val="0F8BD93A"/>
    <w:rsid w:val="0F9A30E0"/>
    <w:rsid w:val="0FB1E10B"/>
    <w:rsid w:val="0FB5BB8E"/>
    <w:rsid w:val="0FC73454"/>
    <w:rsid w:val="0FC7E9AC"/>
    <w:rsid w:val="0FF760F2"/>
    <w:rsid w:val="1002AD0D"/>
    <w:rsid w:val="100C353A"/>
    <w:rsid w:val="100D6C31"/>
    <w:rsid w:val="10158FFD"/>
    <w:rsid w:val="102EF46F"/>
    <w:rsid w:val="104F3406"/>
    <w:rsid w:val="1065A9E3"/>
    <w:rsid w:val="1092FFA4"/>
    <w:rsid w:val="10BBCC98"/>
    <w:rsid w:val="10DB30BD"/>
    <w:rsid w:val="10E5C445"/>
    <w:rsid w:val="10E7D881"/>
    <w:rsid w:val="113483BC"/>
    <w:rsid w:val="1158FAE6"/>
    <w:rsid w:val="11A0E4E8"/>
    <w:rsid w:val="11B76200"/>
    <w:rsid w:val="11C5E79A"/>
    <w:rsid w:val="11EA4C2C"/>
    <w:rsid w:val="1207D503"/>
    <w:rsid w:val="12315C1C"/>
    <w:rsid w:val="123F75EC"/>
    <w:rsid w:val="12597272"/>
    <w:rsid w:val="125FBFBE"/>
    <w:rsid w:val="126E502D"/>
    <w:rsid w:val="1276640D"/>
    <w:rsid w:val="12CD641F"/>
    <w:rsid w:val="12E4B32F"/>
    <w:rsid w:val="12FAB4B0"/>
    <w:rsid w:val="1319A4AB"/>
    <w:rsid w:val="133A4DCF"/>
    <w:rsid w:val="135DBB06"/>
    <w:rsid w:val="137D9B03"/>
    <w:rsid w:val="139C5BDF"/>
    <w:rsid w:val="13AA436F"/>
    <w:rsid w:val="13B18951"/>
    <w:rsid w:val="13B8FFB7"/>
    <w:rsid w:val="13C7DC05"/>
    <w:rsid w:val="13F4676C"/>
    <w:rsid w:val="14037FE3"/>
    <w:rsid w:val="141F8A89"/>
    <w:rsid w:val="142243BF"/>
    <w:rsid w:val="142C6353"/>
    <w:rsid w:val="143036F6"/>
    <w:rsid w:val="143994B5"/>
    <w:rsid w:val="1442B32D"/>
    <w:rsid w:val="145C6C98"/>
    <w:rsid w:val="14668EE1"/>
    <w:rsid w:val="1473950F"/>
    <w:rsid w:val="1478CBE7"/>
    <w:rsid w:val="14C79B2B"/>
    <w:rsid w:val="14D4ECCE"/>
    <w:rsid w:val="14D61E30"/>
    <w:rsid w:val="14E1FE04"/>
    <w:rsid w:val="14E90120"/>
    <w:rsid w:val="15302621"/>
    <w:rsid w:val="1562044E"/>
    <w:rsid w:val="1588713C"/>
    <w:rsid w:val="15950142"/>
    <w:rsid w:val="15D51505"/>
    <w:rsid w:val="15F09633"/>
    <w:rsid w:val="15F3317F"/>
    <w:rsid w:val="15FB1ABE"/>
    <w:rsid w:val="166E0F14"/>
    <w:rsid w:val="1690B16F"/>
    <w:rsid w:val="1700745F"/>
    <w:rsid w:val="1732FBA2"/>
    <w:rsid w:val="1754F703"/>
    <w:rsid w:val="175B96D8"/>
    <w:rsid w:val="175D7345"/>
    <w:rsid w:val="176BBDFE"/>
    <w:rsid w:val="1770E566"/>
    <w:rsid w:val="1780641A"/>
    <w:rsid w:val="17809242"/>
    <w:rsid w:val="17AA66DB"/>
    <w:rsid w:val="1805E543"/>
    <w:rsid w:val="18077985"/>
    <w:rsid w:val="181C1CEC"/>
    <w:rsid w:val="181CE2E3"/>
    <w:rsid w:val="181EDFFE"/>
    <w:rsid w:val="182C7DFE"/>
    <w:rsid w:val="18440DE9"/>
    <w:rsid w:val="18460257"/>
    <w:rsid w:val="1848C113"/>
    <w:rsid w:val="1870CDD9"/>
    <w:rsid w:val="1897ACDD"/>
    <w:rsid w:val="18BEC1A6"/>
    <w:rsid w:val="18C01914"/>
    <w:rsid w:val="1907EF8F"/>
    <w:rsid w:val="190CB5C7"/>
    <w:rsid w:val="192A7242"/>
    <w:rsid w:val="1932BBA8"/>
    <w:rsid w:val="19371DBC"/>
    <w:rsid w:val="195656C7"/>
    <w:rsid w:val="195BAD4B"/>
    <w:rsid w:val="1968FBE9"/>
    <w:rsid w:val="1976C0EC"/>
    <w:rsid w:val="19C63780"/>
    <w:rsid w:val="19E4E6F7"/>
    <w:rsid w:val="19F716B7"/>
    <w:rsid w:val="19FDF83F"/>
    <w:rsid w:val="1A0078BA"/>
    <w:rsid w:val="1A162408"/>
    <w:rsid w:val="1A5C9C79"/>
    <w:rsid w:val="1AA8D639"/>
    <w:rsid w:val="1AB0C3BF"/>
    <w:rsid w:val="1AC6B5EE"/>
    <w:rsid w:val="1ADFB579"/>
    <w:rsid w:val="1AE474F9"/>
    <w:rsid w:val="1AEAEE08"/>
    <w:rsid w:val="1B2857DA"/>
    <w:rsid w:val="1B342AE4"/>
    <w:rsid w:val="1B99C8A0"/>
    <w:rsid w:val="1B9C0F0A"/>
    <w:rsid w:val="1BB1F469"/>
    <w:rsid w:val="1BB9E1EF"/>
    <w:rsid w:val="1BCDE0F6"/>
    <w:rsid w:val="1BCE7573"/>
    <w:rsid w:val="1BD6271E"/>
    <w:rsid w:val="1C196350"/>
    <w:rsid w:val="1C1EF1FB"/>
    <w:rsid w:val="1C4DC512"/>
    <w:rsid w:val="1C55772F"/>
    <w:rsid w:val="1C5D78F1"/>
    <w:rsid w:val="1CAD177C"/>
    <w:rsid w:val="1CC8A09D"/>
    <w:rsid w:val="1CF05406"/>
    <w:rsid w:val="1D04B8EC"/>
    <w:rsid w:val="1D0F0BF1"/>
    <w:rsid w:val="1D4A6E51"/>
    <w:rsid w:val="1D4DC4CA"/>
    <w:rsid w:val="1DC2FBFF"/>
    <w:rsid w:val="1DE86481"/>
    <w:rsid w:val="1DE99573"/>
    <w:rsid w:val="1DEDE3EE"/>
    <w:rsid w:val="1E448B73"/>
    <w:rsid w:val="1E555386"/>
    <w:rsid w:val="1E62A6B7"/>
    <w:rsid w:val="1E6D1026"/>
    <w:rsid w:val="1E84EDFC"/>
    <w:rsid w:val="1E901056"/>
    <w:rsid w:val="1EA240B2"/>
    <w:rsid w:val="1ED106B0"/>
    <w:rsid w:val="1EDB79D1"/>
    <w:rsid w:val="1EE7EAD2"/>
    <w:rsid w:val="1EEA2C1D"/>
    <w:rsid w:val="1F0A3A4E"/>
    <w:rsid w:val="1F1A35EB"/>
    <w:rsid w:val="1F29E53B"/>
    <w:rsid w:val="1F54E596"/>
    <w:rsid w:val="1F629076"/>
    <w:rsid w:val="1F742AFD"/>
    <w:rsid w:val="1F7BF74B"/>
    <w:rsid w:val="1FC424A3"/>
    <w:rsid w:val="1FD5192B"/>
    <w:rsid w:val="20094A12"/>
    <w:rsid w:val="2010BA97"/>
    <w:rsid w:val="2017AB6C"/>
    <w:rsid w:val="202A3F7E"/>
    <w:rsid w:val="20638177"/>
    <w:rsid w:val="2076EC1B"/>
    <w:rsid w:val="208B3050"/>
    <w:rsid w:val="2096EEEF"/>
    <w:rsid w:val="20A516E3"/>
    <w:rsid w:val="20BE4B1E"/>
    <w:rsid w:val="20D23CC3"/>
    <w:rsid w:val="20E2C59C"/>
    <w:rsid w:val="20E648BF"/>
    <w:rsid w:val="21347FCE"/>
    <w:rsid w:val="21358427"/>
    <w:rsid w:val="2164BE1C"/>
    <w:rsid w:val="2186847F"/>
    <w:rsid w:val="21BC8EBE"/>
    <w:rsid w:val="21BCBE22"/>
    <w:rsid w:val="21D82A0F"/>
    <w:rsid w:val="22350BD7"/>
    <w:rsid w:val="223E6A79"/>
    <w:rsid w:val="22424A4F"/>
    <w:rsid w:val="22AA6654"/>
    <w:rsid w:val="22AEA289"/>
    <w:rsid w:val="22B4CB72"/>
    <w:rsid w:val="22BB4A83"/>
    <w:rsid w:val="22BD03CA"/>
    <w:rsid w:val="22C6D7AF"/>
    <w:rsid w:val="22C72709"/>
    <w:rsid w:val="22F18A1B"/>
    <w:rsid w:val="2307931D"/>
    <w:rsid w:val="230F9F53"/>
    <w:rsid w:val="23152CA8"/>
    <w:rsid w:val="233617DA"/>
    <w:rsid w:val="238F818D"/>
    <w:rsid w:val="23A4DA85"/>
    <w:rsid w:val="23B37B0E"/>
    <w:rsid w:val="23B7B9B2"/>
    <w:rsid w:val="23BB5BF5"/>
    <w:rsid w:val="23BD62A6"/>
    <w:rsid w:val="23C4F3D4"/>
    <w:rsid w:val="2443BF55"/>
    <w:rsid w:val="24645F1E"/>
    <w:rsid w:val="246D24E9"/>
    <w:rsid w:val="24779328"/>
    <w:rsid w:val="247CAC1E"/>
    <w:rsid w:val="24C09615"/>
    <w:rsid w:val="24D89070"/>
    <w:rsid w:val="24E8627D"/>
    <w:rsid w:val="24EB71AC"/>
    <w:rsid w:val="250FCAD1"/>
    <w:rsid w:val="251A4930"/>
    <w:rsid w:val="25203E35"/>
    <w:rsid w:val="2528F9F5"/>
    <w:rsid w:val="2554A2D2"/>
    <w:rsid w:val="2554FC48"/>
    <w:rsid w:val="256E07A3"/>
    <w:rsid w:val="25720CE3"/>
    <w:rsid w:val="25870E2E"/>
    <w:rsid w:val="25AF73AC"/>
    <w:rsid w:val="25C64A2D"/>
    <w:rsid w:val="25C7823C"/>
    <w:rsid w:val="25E4CE13"/>
    <w:rsid w:val="2615D871"/>
    <w:rsid w:val="263F33DF"/>
    <w:rsid w:val="2678459C"/>
    <w:rsid w:val="268432DE"/>
    <w:rsid w:val="268C83D6"/>
    <w:rsid w:val="26AB9B32"/>
    <w:rsid w:val="26C62376"/>
    <w:rsid w:val="26CF41EE"/>
    <w:rsid w:val="26E6584F"/>
    <w:rsid w:val="26FC9496"/>
    <w:rsid w:val="2709E133"/>
    <w:rsid w:val="276DC462"/>
    <w:rsid w:val="27BDF312"/>
    <w:rsid w:val="27D6E802"/>
    <w:rsid w:val="27DCDD34"/>
    <w:rsid w:val="28476B93"/>
    <w:rsid w:val="285D224A"/>
    <w:rsid w:val="287FD8EA"/>
    <w:rsid w:val="288F2375"/>
    <w:rsid w:val="289864F7"/>
    <w:rsid w:val="289BA23B"/>
    <w:rsid w:val="28A6D7E8"/>
    <w:rsid w:val="28D0F8CA"/>
    <w:rsid w:val="292D6E13"/>
    <w:rsid w:val="29410957"/>
    <w:rsid w:val="2972FF8D"/>
    <w:rsid w:val="29916803"/>
    <w:rsid w:val="29E33BF4"/>
    <w:rsid w:val="29EC3950"/>
    <w:rsid w:val="2A2558D7"/>
    <w:rsid w:val="2A51C4D0"/>
    <w:rsid w:val="2A78C15A"/>
    <w:rsid w:val="2AACB145"/>
    <w:rsid w:val="2AAD30A3"/>
    <w:rsid w:val="2AC6E789"/>
    <w:rsid w:val="2AD90548"/>
    <w:rsid w:val="2ADCD9B8"/>
    <w:rsid w:val="2B2534BC"/>
    <w:rsid w:val="2B25FFD1"/>
    <w:rsid w:val="2B2803E3"/>
    <w:rsid w:val="2B496E90"/>
    <w:rsid w:val="2B62B3A5"/>
    <w:rsid w:val="2B6F943F"/>
    <w:rsid w:val="2B7B3FC6"/>
    <w:rsid w:val="2B86C77B"/>
    <w:rsid w:val="2B927565"/>
    <w:rsid w:val="2BD0E08F"/>
    <w:rsid w:val="2BDC4BB0"/>
    <w:rsid w:val="2C36EBE7"/>
    <w:rsid w:val="2C454205"/>
    <w:rsid w:val="2C463828"/>
    <w:rsid w:val="2C4968BE"/>
    <w:rsid w:val="2C6B65FD"/>
    <w:rsid w:val="2D201B1B"/>
    <w:rsid w:val="2D24ABD5"/>
    <w:rsid w:val="2D2BEA77"/>
    <w:rsid w:val="2D6BD61A"/>
    <w:rsid w:val="2DD92128"/>
    <w:rsid w:val="2DF1ED39"/>
    <w:rsid w:val="2DFFE46F"/>
    <w:rsid w:val="2E3BF915"/>
    <w:rsid w:val="2EA3F3D5"/>
    <w:rsid w:val="2EACD9AB"/>
    <w:rsid w:val="2EB9D4A4"/>
    <w:rsid w:val="2EBFAA73"/>
    <w:rsid w:val="2EC12B76"/>
    <w:rsid w:val="2EE491BF"/>
    <w:rsid w:val="2EE5B1FD"/>
    <w:rsid w:val="2F5052B0"/>
    <w:rsid w:val="2F52405D"/>
    <w:rsid w:val="2F6375A9"/>
    <w:rsid w:val="2F677969"/>
    <w:rsid w:val="2F6D8580"/>
    <w:rsid w:val="2F77931C"/>
    <w:rsid w:val="2F7CE2C7"/>
    <w:rsid w:val="2F8F5B64"/>
    <w:rsid w:val="2FB71FE9"/>
    <w:rsid w:val="2FB78453"/>
    <w:rsid w:val="2FE6C403"/>
    <w:rsid w:val="2FF33013"/>
    <w:rsid w:val="300E093C"/>
    <w:rsid w:val="300F0242"/>
    <w:rsid w:val="302AD546"/>
    <w:rsid w:val="302B1524"/>
    <w:rsid w:val="30346F3C"/>
    <w:rsid w:val="3046FB14"/>
    <w:rsid w:val="305AC4B9"/>
    <w:rsid w:val="305B7AD4"/>
    <w:rsid w:val="308B20BC"/>
    <w:rsid w:val="30A451B2"/>
    <w:rsid w:val="30A7830B"/>
    <w:rsid w:val="30AC3CEE"/>
    <w:rsid w:val="30D8AECE"/>
    <w:rsid w:val="31298DFB"/>
    <w:rsid w:val="3136290D"/>
    <w:rsid w:val="313DFC32"/>
    <w:rsid w:val="314206C9"/>
    <w:rsid w:val="31A46A48"/>
    <w:rsid w:val="31AA3522"/>
    <w:rsid w:val="31B858C9"/>
    <w:rsid w:val="323AC318"/>
    <w:rsid w:val="325CB5F2"/>
    <w:rsid w:val="3278B583"/>
    <w:rsid w:val="32999295"/>
    <w:rsid w:val="32A3C1C1"/>
    <w:rsid w:val="32B1E93F"/>
    <w:rsid w:val="32B48389"/>
    <w:rsid w:val="32DDD72A"/>
    <w:rsid w:val="32F58D07"/>
    <w:rsid w:val="33071017"/>
    <w:rsid w:val="331E0ADC"/>
    <w:rsid w:val="3387A4E2"/>
    <w:rsid w:val="33949C99"/>
    <w:rsid w:val="339C8A1F"/>
    <w:rsid w:val="33A4566D"/>
    <w:rsid w:val="33A9B5C4"/>
    <w:rsid w:val="33B7A7BD"/>
    <w:rsid w:val="33DB130F"/>
    <w:rsid w:val="34046617"/>
    <w:rsid w:val="3412F093"/>
    <w:rsid w:val="3419F11E"/>
    <w:rsid w:val="3464B8D0"/>
    <w:rsid w:val="347A571A"/>
    <w:rsid w:val="347F5FE8"/>
    <w:rsid w:val="348272D3"/>
    <w:rsid w:val="3483BBFE"/>
    <w:rsid w:val="3495A478"/>
    <w:rsid w:val="34A7E0C5"/>
    <w:rsid w:val="34CAF93A"/>
    <w:rsid w:val="34CCACF3"/>
    <w:rsid w:val="34DDC45D"/>
    <w:rsid w:val="350298EB"/>
    <w:rsid w:val="352AEF1E"/>
    <w:rsid w:val="3576E7FF"/>
    <w:rsid w:val="3577C2D5"/>
    <w:rsid w:val="357C159F"/>
    <w:rsid w:val="35BFF880"/>
    <w:rsid w:val="35CD100A"/>
    <w:rsid w:val="35E3F42E"/>
    <w:rsid w:val="35E4EDE0"/>
    <w:rsid w:val="36137F78"/>
    <w:rsid w:val="361AC164"/>
    <w:rsid w:val="362A01C6"/>
    <w:rsid w:val="3630A436"/>
    <w:rsid w:val="3647EAB6"/>
    <w:rsid w:val="36518295"/>
    <w:rsid w:val="36AEB571"/>
    <w:rsid w:val="376D5E44"/>
    <w:rsid w:val="37728B4E"/>
    <w:rsid w:val="378AA360"/>
    <w:rsid w:val="3796CD9E"/>
    <w:rsid w:val="379C02AB"/>
    <w:rsid w:val="37A11434"/>
    <w:rsid w:val="37B6186A"/>
    <w:rsid w:val="37BED1FD"/>
    <w:rsid w:val="37C45D9C"/>
    <w:rsid w:val="37D4C0C1"/>
    <w:rsid w:val="37FB4EF6"/>
    <w:rsid w:val="37FC5C84"/>
    <w:rsid w:val="381CECCF"/>
    <w:rsid w:val="382B638B"/>
    <w:rsid w:val="382C9E56"/>
    <w:rsid w:val="3862FDB9"/>
    <w:rsid w:val="388A5181"/>
    <w:rsid w:val="388CC3A9"/>
    <w:rsid w:val="38AF6397"/>
    <w:rsid w:val="38B294F0"/>
    <w:rsid w:val="38CF9D23"/>
    <w:rsid w:val="38E3C0B3"/>
    <w:rsid w:val="391BA51D"/>
    <w:rsid w:val="391C8EA2"/>
    <w:rsid w:val="39352F00"/>
    <w:rsid w:val="394CDE43"/>
    <w:rsid w:val="3950046D"/>
    <w:rsid w:val="3963B155"/>
    <w:rsid w:val="39892357"/>
    <w:rsid w:val="39957BA5"/>
    <w:rsid w:val="39EF0668"/>
    <w:rsid w:val="3A0156E9"/>
    <w:rsid w:val="3A1BD588"/>
    <w:rsid w:val="3A8EFBF7"/>
    <w:rsid w:val="3AA4FC2B"/>
    <w:rsid w:val="3ABF59DC"/>
    <w:rsid w:val="3B0613F1"/>
    <w:rsid w:val="3B24F3B8"/>
    <w:rsid w:val="3B29A49C"/>
    <w:rsid w:val="3B9FAE7E"/>
    <w:rsid w:val="3BC128C5"/>
    <w:rsid w:val="3BCD24CD"/>
    <w:rsid w:val="3C063A0A"/>
    <w:rsid w:val="3C073DE5"/>
    <w:rsid w:val="3C11694B"/>
    <w:rsid w:val="3C139BE5"/>
    <w:rsid w:val="3C416FF5"/>
    <w:rsid w:val="3C483B54"/>
    <w:rsid w:val="3C542F64"/>
    <w:rsid w:val="3C628303"/>
    <w:rsid w:val="3C72B496"/>
    <w:rsid w:val="3C803E19"/>
    <w:rsid w:val="3C9FD5E9"/>
    <w:rsid w:val="3CA0B65D"/>
    <w:rsid w:val="3CC014FD"/>
    <w:rsid w:val="3CC189DA"/>
    <w:rsid w:val="3CE4F405"/>
    <w:rsid w:val="3CE71A15"/>
    <w:rsid w:val="3CEA5378"/>
    <w:rsid w:val="3CF1FBE2"/>
    <w:rsid w:val="3D5F02A7"/>
    <w:rsid w:val="3D9328C0"/>
    <w:rsid w:val="3DAF6C46"/>
    <w:rsid w:val="3DCB0A65"/>
    <w:rsid w:val="3DF5C97D"/>
    <w:rsid w:val="3E18056F"/>
    <w:rsid w:val="3E263490"/>
    <w:rsid w:val="3E287757"/>
    <w:rsid w:val="3E30E849"/>
    <w:rsid w:val="3E417FB5"/>
    <w:rsid w:val="3E4B59A3"/>
    <w:rsid w:val="3E5AD3E2"/>
    <w:rsid w:val="3E5C947A"/>
    <w:rsid w:val="3E601BC5"/>
    <w:rsid w:val="3E63F49A"/>
    <w:rsid w:val="3E708966"/>
    <w:rsid w:val="3E74584B"/>
    <w:rsid w:val="3ED308F9"/>
    <w:rsid w:val="3ED5CE3D"/>
    <w:rsid w:val="3EDF3CC6"/>
    <w:rsid w:val="3EE6FB87"/>
    <w:rsid w:val="3F4B3CA7"/>
    <w:rsid w:val="3F6C8EF8"/>
    <w:rsid w:val="3F891FB8"/>
    <w:rsid w:val="3F8F1EC8"/>
    <w:rsid w:val="3F9DF1D2"/>
    <w:rsid w:val="3FAC8792"/>
    <w:rsid w:val="3FB80B85"/>
    <w:rsid w:val="3FE70463"/>
    <w:rsid w:val="3FE72A04"/>
    <w:rsid w:val="401E0EB3"/>
    <w:rsid w:val="4063806B"/>
    <w:rsid w:val="4069578D"/>
    <w:rsid w:val="406B55B5"/>
    <w:rsid w:val="4072C8B7"/>
    <w:rsid w:val="40A1BE1E"/>
    <w:rsid w:val="40B6D779"/>
    <w:rsid w:val="40D5D080"/>
    <w:rsid w:val="40DBC248"/>
    <w:rsid w:val="411BD384"/>
    <w:rsid w:val="4125B78B"/>
    <w:rsid w:val="4144A169"/>
    <w:rsid w:val="415D16EE"/>
    <w:rsid w:val="41601819"/>
    <w:rsid w:val="416BDA1A"/>
    <w:rsid w:val="41E271CB"/>
    <w:rsid w:val="41FF5FF7"/>
    <w:rsid w:val="4216DD88"/>
    <w:rsid w:val="425B8957"/>
    <w:rsid w:val="42D294D9"/>
    <w:rsid w:val="42DDE36B"/>
    <w:rsid w:val="42E42854"/>
    <w:rsid w:val="42F16B3E"/>
    <w:rsid w:val="43338CE8"/>
    <w:rsid w:val="4358147F"/>
    <w:rsid w:val="43636816"/>
    <w:rsid w:val="4378FA4C"/>
    <w:rsid w:val="43ABD360"/>
    <w:rsid w:val="43C0D8C9"/>
    <w:rsid w:val="43D427E3"/>
    <w:rsid w:val="43EEF354"/>
    <w:rsid w:val="43F161EE"/>
    <w:rsid w:val="4401EF00"/>
    <w:rsid w:val="440639F8"/>
    <w:rsid w:val="442C5958"/>
    <w:rsid w:val="44521EE5"/>
    <w:rsid w:val="44537446"/>
    <w:rsid w:val="447FF8B5"/>
    <w:rsid w:val="44AA3288"/>
    <w:rsid w:val="44B3AA35"/>
    <w:rsid w:val="44B98BF0"/>
    <w:rsid w:val="44CF5572"/>
    <w:rsid w:val="44DD6C65"/>
    <w:rsid w:val="44FF3877"/>
    <w:rsid w:val="454E7E4A"/>
    <w:rsid w:val="457BA14F"/>
    <w:rsid w:val="457BF499"/>
    <w:rsid w:val="45A67094"/>
    <w:rsid w:val="45FACF34"/>
    <w:rsid w:val="4619D488"/>
    <w:rsid w:val="46231754"/>
    <w:rsid w:val="4653C306"/>
    <w:rsid w:val="4654CCD3"/>
    <w:rsid w:val="466641D3"/>
    <w:rsid w:val="4666A101"/>
    <w:rsid w:val="4684A517"/>
    <w:rsid w:val="46860E65"/>
    <w:rsid w:val="46C8789F"/>
    <w:rsid w:val="46D48AE5"/>
    <w:rsid w:val="46D906F4"/>
    <w:rsid w:val="472A9AE1"/>
    <w:rsid w:val="4755F489"/>
    <w:rsid w:val="476A4CE3"/>
    <w:rsid w:val="4771ECAB"/>
    <w:rsid w:val="47909C9E"/>
    <w:rsid w:val="47AC8AF3"/>
    <w:rsid w:val="480782EF"/>
    <w:rsid w:val="4836D939"/>
    <w:rsid w:val="4838AEB2"/>
    <w:rsid w:val="48403F0A"/>
    <w:rsid w:val="4842E2C2"/>
    <w:rsid w:val="48554168"/>
    <w:rsid w:val="4857D537"/>
    <w:rsid w:val="48735ACB"/>
    <w:rsid w:val="48842EC5"/>
    <w:rsid w:val="48AC55DA"/>
    <w:rsid w:val="48B3955B"/>
    <w:rsid w:val="48C07882"/>
    <w:rsid w:val="48C4FD80"/>
    <w:rsid w:val="48F2796A"/>
    <w:rsid w:val="49004C35"/>
    <w:rsid w:val="492A0D31"/>
    <w:rsid w:val="4941D65D"/>
    <w:rsid w:val="4954654F"/>
    <w:rsid w:val="4979E1FF"/>
    <w:rsid w:val="497CAD90"/>
    <w:rsid w:val="49A9D907"/>
    <w:rsid w:val="49CD9187"/>
    <w:rsid w:val="49EEA050"/>
    <w:rsid w:val="4A1880E4"/>
    <w:rsid w:val="4A3E869D"/>
    <w:rsid w:val="4A4F65BC"/>
    <w:rsid w:val="4A62BDC7"/>
    <w:rsid w:val="4A643A25"/>
    <w:rsid w:val="4A7AF6DC"/>
    <w:rsid w:val="4A7F321C"/>
    <w:rsid w:val="4A9B6D41"/>
    <w:rsid w:val="4AD55934"/>
    <w:rsid w:val="4ADD601A"/>
    <w:rsid w:val="4B0049DD"/>
    <w:rsid w:val="4B2C297F"/>
    <w:rsid w:val="4B3BF258"/>
    <w:rsid w:val="4B40A038"/>
    <w:rsid w:val="4B472C88"/>
    <w:rsid w:val="4B6A0464"/>
    <w:rsid w:val="4B94D214"/>
    <w:rsid w:val="4BBDBFCE"/>
    <w:rsid w:val="4BDA56FE"/>
    <w:rsid w:val="4BEBA968"/>
    <w:rsid w:val="4C2EE4A6"/>
    <w:rsid w:val="4C3265C4"/>
    <w:rsid w:val="4C6A9BDB"/>
    <w:rsid w:val="4C6E85C3"/>
    <w:rsid w:val="4C8DDC05"/>
    <w:rsid w:val="4C8EEBDB"/>
    <w:rsid w:val="4CAA1CFD"/>
    <w:rsid w:val="4CC4AC4D"/>
    <w:rsid w:val="4CD0ADD1"/>
    <w:rsid w:val="4CD6E7E3"/>
    <w:rsid w:val="4D0C1FD5"/>
    <w:rsid w:val="4D49C522"/>
    <w:rsid w:val="4D58624B"/>
    <w:rsid w:val="4DB94762"/>
    <w:rsid w:val="4DC32D04"/>
    <w:rsid w:val="4DF6333F"/>
    <w:rsid w:val="4E29AC66"/>
    <w:rsid w:val="4E342AC5"/>
    <w:rsid w:val="4E70992C"/>
    <w:rsid w:val="4EE94198"/>
    <w:rsid w:val="4EF7C908"/>
    <w:rsid w:val="4F0DD6F7"/>
    <w:rsid w:val="4F0ECFDF"/>
    <w:rsid w:val="4F295C4C"/>
    <w:rsid w:val="4F4AF6DF"/>
    <w:rsid w:val="4F5E37E7"/>
    <w:rsid w:val="4F70F1FB"/>
    <w:rsid w:val="4F7182C6"/>
    <w:rsid w:val="4F879A31"/>
    <w:rsid w:val="4F8C3914"/>
    <w:rsid w:val="4F9BAE83"/>
    <w:rsid w:val="4FCF2901"/>
    <w:rsid w:val="4FE01E06"/>
    <w:rsid w:val="4FE42D3E"/>
    <w:rsid w:val="4FF587FB"/>
    <w:rsid w:val="50281F3E"/>
    <w:rsid w:val="502EB1FB"/>
    <w:rsid w:val="5076740A"/>
    <w:rsid w:val="50BC201C"/>
    <w:rsid w:val="50BCA60E"/>
    <w:rsid w:val="510D5327"/>
    <w:rsid w:val="5111F674"/>
    <w:rsid w:val="513D7331"/>
    <w:rsid w:val="514ED66E"/>
    <w:rsid w:val="51614D28"/>
    <w:rsid w:val="5178D914"/>
    <w:rsid w:val="51EC7F49"/>
    <w:rsid w:val="522BC20C"/>
    <w:rsid w:val="522E6DFE"/>
    <w:rsid w:val="525AEAEC"/>
    <w:rsid w:val="5281F4AC"/>
    <w:rsid w:val="52A2F501"/>
    <w:rsid w:val="52A7E9A4"/>
    <w:rsid w:val="52B07C05"/>
    <w:rsid w:val="52D34F45"/>
    <w:rsid w:val="52DB5620"/>
    <w:rsid w:val="5318A4A6"/>
    <w:rsid w:val="532D97FC"/>
    <w:rsid w:val="53817966"/>
    <w:rsid w:val="53AB8AEF"/>
    <w:rsid w:val="53E13102"/>
    <w:rsid w:val="53E8873F"/>
    <w:rsid w:val="54349EC3"/>
    <w:rsid w:val="5490F662"/>
    <w:rsid w:val="5499FDC0"/>
    <w:rsid w:val="549A2EF6"/>
    <w:rsid w:val="54A2439D"/>
    <w:rsid w:val="54BEB223"/>
    <w:rsid w:val="54BF8C31"/>
    <w:rsid w:val="54EB24D9"/>
    <w:rsid w:val="55030B1C"/>
    <w:rsid w:val="552E602C"/>
    <w:rsid w:val="559C9871"/>
    <w:rsid w:val="55ABA16E"/>
    <w:rsid w:val="55AF3423"/>
    <w:rsid w:val="55D06F24"/>
    <w:rsid w:val="56288B56"/>
    <w:rsid w:val="5639DA66"/>
    <w:rsid w:val="5646EBB2"/>
    <w:rsid w:val="566C36E7"/>
    <w:rsid w:val="56ACDF3E"/>
    <w:rsid w:val="56B91A28"/>
    <w:rsid w:val="56C14515"/>
    <w:rsid w:val="56F0A90F"/>
    <w:rsid w:val="56F532E9"/>
    <w:rsid w:val="56F55A91"/>
    <w:rsid w:val="5746EBF9"/>
    <w:rsid w:val="57727F54"/>
    <w:rsid w:val="577B8259"/>
    <w:rsid w:val="577BE697"/>
    <w:rsid w:val="57A6C068"/>
    <w:rsid w:val="5801ED8B"/>
    <w:rsid w:val="58047E5C"/>
    <w:rsid w:val="58193BB4"/>
    <w:rsid w:val="5825829E"/>
    <w:rsid w:val="58366BFD"/>
    <w:rsid w:val="584F20C8"/>
    <w:rsid w:val="5871EB03"/>
    <w:rsid w:val="5872741C"/>
    <w:rsid w:val="588C7970"/>
    <w:rsid w:val="58A3F57A"/>
    <w:rsid w:val="58BE694F"/>
    <w:rsid w:val="58BFF7FE"/>
    <w:rsid w:val="58C0C78C"/>
    <w:rsid w:val="59337CCB"/>
    <w:rsid w:val="5937DEE8"/>
    <w:rsid w:val="594290C9"/>
    <w:rsid w:val="594B5430"/>
    <w:rsid w:val="594F6A21"/>
    <w:rsid w:val="596D6EE3"/>
    <w:rsid w:val="5976DD6C"/>
    <w:rsid w:val="59869740"/>
    <w:rsid w:val="59BFAE54"/>
    <w:rsid w:val="59C86B1C"/>
    <w:rsid w:val="59CC2435"/>
    <w:rsid w:val="59DC929E"/>
    <w:rsid w:val="5A1758CD"/>
    <w:rsid w:val="5A56CF68"/>
    <w:rsid w:val="5A65FCD1"/>
    <w:rsid w:val="5A738ADC"/>
    <w:rsid w:val="5A7BCF73"/>
    <w:rsid w:val="5AB4DEAA"/>
    <w:rsid w:val="5AB64F7A"/>
    <w:rsid w:val="5AB6A19F"/>
    <w:rsid w:val="5ABB8DEA"/>
    <w:rsid w:val="5B20D8AD"/>
    <w:rsid w:val="5B41A29D"/>
    <w:rsid w:val="5B7EFCB3"/>
    <w:rsid w:val="5B9D69D9"/>
    <w:rsid w:val="5BE77150"/>
    <w:rsid w:val="5BE8190E"/>
    <w:rsid w:val="5BF7F9A6"/>
    <w:rsid w:val="5C032ED5"/>
    <w:rsid w:val="5C2C1D5B"/>
    <w:rsid w:val="5C5CFED7"/>
    <w:rsid w:val="5C870AE3"/>
    <w:rsid w:val="5CA50FA5"/>
    <w:rsid w:val="5CBEB44C"/>
    <w:rsid w:val="5CEEFD5C"/>
    <w:rsid w:val="5D7DDED0"/>
    <w:rsid w:val="5DADF29B"/>
    <w:rsid w:val="5DB87880"/>
    <w:rsid w:val="5DB9F6BB"/>
    <w:rsid w:val="5DF32EAC"/>
    <w:rsid w:val="5E0EDCCA"/>
    <w:rsid w:val="5E22DB44"/>
    <w:rsid w:val="5E231CE0"/>
    <w:rsid w:val="5E3C350F"/>
    <w:rsid w:val="5E4AB2F3"/>
    <w:rsid w:val="5E877AC2"/>
    <w:rsid w:val="5E97C93E"/>
    <w:rsid w:val="5EB47BB1"/>
    <w:rsid w:val="5EC1FF84"/>
    <w:rsid w:val="5EDE75B0"/>
    <w:rsid w:val="5F523BCD"/>
    <w:rsid w:val="5F6B642A"/>
    <w:rsid w:val="5F6E7E33"/>
    <w:rsid w:val="5F722256"/>
    <w:rsid w:val="5F893980"/>
    <w:rsid w:val="5F8EFF0D"/>
    <w:rsid w:val="5F9549BC"/>
    <w:rsid w:val="5FBEABA5"/>
    <w:rsid w:val="5FC5AF82"/>
    <w:rsid w:val="5FE151D0"/>
    <w:rsid w:val="5FF628D5"/>
    <w:rsid w:val="6016B397"/>
    <w:rsid w:val="603E36B0"/>
    <w:rsid w:val="60504C12"/>
    <w:rsid w:val="61585850"/>
    <w:rsid w:val="615F4B65"/>
    <w:rsid w:val="618253B5"/>
    <w:rsid w:val="61AB60A2"/>
    <w:rsid w:val="61FBCCCF"/>
    <w:rsid w:val="6236CBFD"/>
    <w:rsid w:val="6238EA99"/>
    <w:rsid w:val="624E8175"/>
    <w:rsid w:val="6256885B"/>
    <w:rsid w:val="62591D67"/>
    <w:rsid w:val="628C3D10"/>
    <w:rsid w:val="6297AAD0"/>
    <w:rsid w:val="62A95F85"/>
    <w:rsid w:val="62E967B8"/>
    <w:rsid w:val="62F7CF20"/>
    <w:rsid w:val="63062F20"/>
    <w:rsid w:val="6325ACA9"/>
    <w:rsid w:val="632C1418"/>
    <w:rsid w:val="632C6C06"/>
    <w:rsid w:val="63B760C5"/>
    <w:rsid w:val="63CA818F"/>
    <w:rsid w:val="63D223AF"/>
    <w:rsid w:val="63D37C03"/>
    <w:rsid w:val="63F72A68"/>
    <w:rsid w:val="641EBBFE"/>
    <w:rsid w:val="6421F27D"/>
    <w:rsid w:val="6425ACF0"/>
    <w:rsid w:val="64627030"/>
    <w:rsid w:val="648A51CF"/>
    <w:rsid w:val="64BF1F76"/>
    <w:rsid w:val="64C949E7"/>
    <w:rsid w:val="64EAC58B"/>
    <w:rsid w:val="6518D61B"/>
    <w:rsid w:val="651A27AE"/>
    <w:rsid w:val="652771AC"/>
    <w:rsid w:val="6543D928"/>
    <w:rsid w:val="6558455F"/>
    <w:rsid w:val="6562515C"/>
    <w:rsid w:val="65FE4091"/>
    <w:rsid w:val="662DED29"/>
    <w:rsid w:val="663E333C"/>
    <w:rsid w:val="664AA759"/>
    <w:rsid w:val="66767E6F"/>
    <w:rsid w:val="66A7E783"/>
    <w:rsid w:val="66D0D01A"/>
    <w:rsid w:val="66E2DEB9"/>
    <w:rsid w:val="66FE21BD"/>
    <w:rsid w:val="6713C679"/>
    <w:rsid w:val="67268C81"/>
    <w:rsid w:val="67579648"/>
    <w:rsid w:val="675D4DB2"/>
    <w:rsid w:val="675FEA67"/>
    <w:rsid w:val="676E1A4E"/>
    <w:rsid w:val="677006D3"/>
    <w:rsid w:val="679A10F2"/>
    <w:rsid w:val="67A3C07B"/>
    <w:rsid w:val="67E49FC1"/>
    <w:rsid w:val="67EFAFD2"/>
    <w:rsid w:val="67F130D5"/>
    <w:rsid w:val="6808E26B"/>
    <w:rsid w:val="680C31EA"/>
    <w:rsid w:val="681584E0"/>
    <w:rsid w:val="684CE182"/>
    <w:rsid w:val="684CEE1D"/>
    <w:rsid w:val="68D1F91D"/>
    <w:rsid w:val="68FDC17E"/>
    <w:rsid w:val="690E6519"/>
    <w:rsid w:val="693F90DC"/>
    <w:rsid w:val="696DEB5F"/>
    <w:rsid w:val="696E7695"/>
    <w:rsid w:val="6992F2ED"/>
    <w:rsid w:val="69A2ADC5"/>
    <w:rsid w:val="69C9DEBB"/>
    <w:rsid w:val="69D66016"/>
    <w:rsid w:val="69DD3A34"/>
    <w:rsid w:val="69FDE358"/>
    <w:rsid w:val="6A1C8CBC"/>
    <w:rsid w:val="6A2BACAC"/>
    <w:rsid w:val="6A8888E1"/>
    <w:rsid w:val="6A99CECE"/>
    <w:rsid w:val="6A9CDBFA"/>
    <w:rsid w:val="6AB1E87A"/>
    <w:rsid w:val="6AC40DD0"/>
    <w:rsid w:val="6ACBC9CA"/>
    <w:rsid w:val="6B104B2E"/>
    <w:rsid w:val="6B28D197"/>
    <w:rsid w:val="6B3CB6A6"/>
    <w:rsid w:val="6B55E048"/>
    <w:rsid w:val="6B949EA7"/>
    <w:rsid w:val="6BA26B22"/>
    <w:rsid w:val="6BA4341A"/>
    <w:rsid w:val="6BEA24B5"/>
    <w:rsid w:val="6BEE2D9F"/>
    <w:rsid w:val="6C06D0C4"/>
    <w:rsid w:val="6C142791"/>
    <w:rsid w:val="6C1F4301"/>
    <w:rsid w:val="6C30BED5"/>
    <w:rsid w:val="6C388B3D"/>
    <w:rsid w:val="6C73DC3D"/>
    <w:rsid w:val="6C7C5138"/>
    <w:rsid w:val="6CC4350C"/>
    <w:rsid w:val="6CC4A1F8"/>
    <w:rsid w:val="6CDC0E42"/>
    <w:rsid w:val="6D0B596B"/>
    <w:rsid w:val="6D0D6D05"/>
    <w:rsid w:val="6D6392D5"/>
    <w:rsid w:val="6D691F18"/>
    <w:rsid w:val="6D7922DE"/>
    <w:rsid w:val="6D816CC4"/>
    <w:rsid w:val="6D91B47E"/>
    <w:rsid w:val="6D93649F"/>
    <w:rsid w:val="6DC08BA1"/>
    <w:rsid w:val="6DC2F757"/>
    <w:rsid w:val="6DC680CB"/>
    <w:rsid w:val="6E622495"/>
    <w:rsid w:val="6E63258F"/>
    <w:rsid w:val="6E841942"/>
    <w:rsid w:val="6E91D130"/>
    <w:rsid w:val="6EC4273D"/>
    <w:rsid w:val="6EDB5AAB"/>
    <w:rsid w:val="6EDD956C"/>
    <w:rsid w:val="6EE05572"/>
    <w:rsid w:val="6EE3EEE1"/>
    <w:rsid w:val="6EEFFDDF"/>
    <w:rsid w:val="6F05B5E6"/>
    <w:rsid w:val="6F06C04C"/>
    <w:rsid w:val="6F398BEC"/>
    <w:rsid w:val="6F3CF8E9"/>
    <w:rsid w:val="6F412E9E"/>
    <w:rsid w:val="6F81B20D"/>
    <w:rsid w:val="6FA51492"/>
    <w:rsid w:val="6FD95183"/>
    <w:rsid w:val="701090AC"/>
    <w:rsid w:val="7037A261"/>
    <w:rsid w:val="706F8259"/>
    <w:rsid w:val="7084EF6D"/>
    <w:rsid w:val="70868823"/>
    <w:rsid w:val="70891230"/>
    <w:rsid w:val="708BCE40"/>
    <w:rsid w:val="70924310"/>
    <w:rsid w:val="70ABAC87"/>
    <w:rsid w:val="70AFE0CB"/>
    <w:rsid w:val="70C8A04E"/>
    <w:rsid w:val="70D8C94A"/>
    <w:rsid w:val="71042FF8"/>
    <w:rsid w:val="71083C18"/>
    <w:rsid w:val="710C1D7E"/>
    <w:rsid w:val="7137D17C"/>
    <w:rsid w:val="7191A062"/>
    <w:rsid w:val="71AC610D"/>
    <w:rsid w:val="71ACD458"/>
    <w:rsid w:val="71F5488C"/>
    <w:rsid w:val="720601BA"/>
    <w:rsid w:val="7206AD4A"/>
    <w:rsid w:val="7220BFCE"/>
    <w:rsid w:val="72279EA1"/>
    <w:rsid w:val="727499AB"/>
    <w:rsid w:val="72752965"/>
    <w:rsid w:val="7282B796"/>
    <w:rsid w:val="72A7EDDF"/>
    <w:rsid w:val="72B5475F"/>
    <w:rsid w:val="72C43045"/>
    <w:rsid w:val="731214D9"/>
    <w:rsid w:val="733F3FD5"/>
    <w:rsid w:val="734E124D"/>
    <w:rsid w:val="7370C101"/>
    <w:rsid w:val="738F5D11"/>
    <w:rsid w:val="73C36F02"/>
    <w:rsid w:val="73E37677"/>
    <w:rsid w:val="73E8F301"/>
    <w:rsid w:val="743167EE"/>
    <w:rsid w:val="7436033D"/>
    <w:rsid w:val="745AD7B7"/>
    <w:rsid w:val="746A77D5"/>
    <w:rsid w:val="74B8DD25"/>
    <w:rsid w:val="74E9E2AE"/>
    <w:rsid w:val="74EDC7EC"/>
    <w:rsid w:val="74F38904"/>
    <w:rsid w:val="757A0D75"/>
    <w:rsid w:val="75AC3A6D"/>
    <w:rsid w:val="75B5C8DA"/>
    <w:rsid w:val="760B5F75"/>
    <w:rsid w:val="761088F6"/>
    <w:rsid w:val="766A033B"/>
    <w:rsid w:val="76996DD8"/>
    <w:rsid w:val="76B09CFC"/>
    <w:rsid w:val="76DD79BB"/>
    <w:rsid w:val="76E523E2"/>
    <w:rsid w:val="772058DE"/>
    <w:rsid w:val="776385B0"/>
    <w:rsid w:val="776C2570"/>
    <w:rsid w:val="7793399B"/>
    <w:rsid w:val="77B82242"/>
    <w:rsid w:val="77C665F9"/>
    <w:rsid w:val="77CC0B34"/>
    <w:rsid w:val="77CE6417"/>
    <w:rsid w:val="78128BAC"/>
    <w:rsid w:val="78471B20"/>
    <w:rsid w:val="7861B34B"/>
    <w:rsid w:val="786AB26E"/>
    <w:rsid w:val="78712114"/>
    <w:rsid w:val="78B3BF45"/>
    <w:rsid w:val="78CEF48A"/>
    <w:rsid w:val="78E06E32"/>
    <w:rsid w:val="78EF3421"/>
    <w:rsid w:val="79039184"/>
    <w:rsid w:val="795BCCB3"/>
    <w:rsid w:val="795CD6FE"/>
    <w:rsid w:val="79643F0D"/>
    <w:rsid w:val="79771C01"/>
    <w:rsid w:val="7993E4FA"/>
    <w:rsid w:val="79A93EEA"/>
    <w:rsid w:val="79F03F3B"/>
    <w:rsid w:val="7A564C4B"/>
    <w:rsid w:val="7A786AEE"/>
    <w:rsid w:val="7A7A612F"/>
    <w:rsid w:val="7A916C2E"/>
    <w:rsid w:val="7AB43CF7"/>
    <w:rsid w:val="7ADB38CA"/>
    <w:rsid w:val="7ADE3605"/>
    <w:rsid w:val="7B0AC5CF"/>
    <w:rsid w:val="7B11D045"/>
    <w:rsid w:val="7B4C3E3A"/>
    <w:rsid w:val="7B70E3F9"/>
    <w:rsid w:val="7BA08813"/>
    <w:rsid w:val="7BAB5BE3"/>
    <w:rsid w:val="7BB22317"/>
    <w:rsid w:val="7BCE80E7"/>
    <w:rsid w:val="7BF90864"/>
    <w:rsid w:val="7C0CBE47"/>
    <w:rsid w:val="7C19D47C"/>
    <w:rsid w:val="7C2949CB"/>
    <w:rsid w:val="7C46E29F"/>
    <w:rsid w:val="7C477991"/>
    <w:rsid w:val="7C7116F8"/>
    <w:rsid w:val="7C7A2079"/>
    <w:rsid w:val="7CD5CD7A"/>
    <w:rsid w:val="7D0C2499"/>
    <w:rsid w:val="7D91A198"/>
    <w:rsid w:val="7D9AB6F8"/>
    <w:rsid w:val="7DB3DF55"/>
    <w:rsid w:val="7DE2B300"/>
    <w:rsid w:val="7E2763C6"/>
    <w:rsid w:val="7E44EBDE"/>
    <w:rsid w:val="7E619180"/>
    <w:rsid w:val="7E81F27C"/>
    <w:rsid w:val="7E84EDC9"/>
    <w:rsid w:val="7E8E1938"/>
    <w:rsid w:val="7EC2682E"/>
    <w:rsid w:val="7EC78DB3"/>
    <w:rsid w:val="7EDC0513"/>
    <w:rsid w:val="7F0621A9"/>
    <w:rsid w:val="7F109511"/>
    <w:rsid w:val="7F20B1FA"/>
    <w:rsid w:val="7F32A618"/>
    <w:rsid w:val="7F368759"/>
    <w:rsid w:val="7F4FAFB6"/>
    <w:rsid w:val="7F67A9E0"/>
    <w:rsid w:val="7F7F5E37"/>
    <w:rsid w:val="7F828F90"/>
    <w:rsid w:val="7FA89F02"/>
    <w:rsid w:val="7FAD6476"/>
    <w:rsid w:val="7FBAAD5F"/>
    <w:rsid w:val="7FC33427"/>
    <w:rsid w:val="7FD05BE5"/>
    <w:rsid w:val="7FD8B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1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4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89610E"/>
  </w:style>
  <w:style w:type="paragraph" w:styleId="ListParagraph">
    <w:name w:val="List Paragraph"/>
    <w:basedOn w:val="Normal"/>
    <w:uiPriority w:val="34"/>
    <w:qFormat/>
    <w:rsid w:val="00F54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4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2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8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6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1A9"/>
  </w:style>
  <w:style w:type="paragraph" w:styleId="Footer">
    <w:name w:val="footer"/>
    <w:basedOn w:val="Normal"/>
    <w:link w:val="FooterChar"/>
    <w:uiPriority w:val="99"/>
    <w:unhideWhenUsed/>
    <w:rsid w:val="00911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1A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lto:teachingandlearning@mu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LayEGztxZ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925c69-9d10-4c6c-9f4c-7559721df138">
      <Terms xmlns="http://schemas.microsoft.com/office/infopath/2007/PartnerControls"/>
    </lcf76f155ced4ddcb4097134ff3c332f>
    <TaxCatchAll xmlns="f2a6c043-9268-481a-bd98-19ba28215f46" xsi:nil="true"/>
    <SharedWithUsers xmlns="f2a6c043-9268-481a-bd98-19ba28215f46">
      <UserInfo>
        <DisplayName>Lisa O'Regan</DisplayName>
        <AccountId>6</AccountId>
        <AccountType/>
      </UserInfo>
      <UserInfo>
        <DisplayName>Teaching and Learning</DisplayName>
        <AccountId>28</AccountId>
        <AccountType/>
      </UserInfo>
      <UserInfo>
        <DisplayName>Alison Farrell</DisplayName>
        <AccountId>19</AccountId>
        <AccountType/>
      </UserInfo>
      <UserInfo>
        <DisplayName>Clare Cullen</DisplayName>
        <AccountId>20</AccountId>
        <AccountType/>
      </UserInfo>
    </SharedWithUsers>
    <_Flow_SignoffStatus xmlns="75925c69-9d10-4c6c-9f4c-7559721df1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28A8F591D8419C391F3FEC482702" ma:contentTypeVersion="19" ma:contentTypeDescription="Create a new document." ma:contentTypeScope="" ma:versionID="2a727600b2d1932ffc7d4e15ac38a9de">
  <xsd:schema xmlns:xsd="http://www.w3.org/2001/XMLSchema" xmlns:xs="http://www.w3.org/2001/XMLSchema" xmlns:p="http://schemas.microsoft.com/office/2006/metadata/properties" xmlns:ns2="75925c69-9d10-4c6c-9f4c-7559721df138" xmlns:ns3="f2a6c043-9268-481a-bd98-19ba28215f46" targetNamespace="http://schemas.microsoft.com/office/2006/metadata/properties" ma:root="true" ma:fieldsID="f063e5e8fe5946e4c4c41ded3c3926c6" ns2:_="" ns3:_="">
    <xsd:import namespace="75925c69-9d10-4c6c-9f4c-7559721df138"/>
    <xsd:import namespace="f2a6c043-9268-481a-bd98-19ba28215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5c69-9d10-4c6c-9f4c-7559721d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c043-9268-481a-bd98-19ba28215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040dc-5e0e-4dbf-9b9d-6232f66e2623}" ma:internalName="TaxCatchAll" ma:showField="CatchAllData" ma:web="f2a6c043-9268-481a-bd98-19ba28215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DDBAA-20E7-4EAA-8E88-8B300A2FFEA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5925c69-9d10-4c6c-9f4c-7559721df138"/>
    <ds:schemaRef ds:uri="http://purl.org/dc/elements/1.1/"/>
    <ds:schemaRef ds:uri="f2a6c043-9268-481a-bd98-19ba28215f4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0FBC50-6076-46B7-A939-8F40596B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5c69-9d10-4c6c-9f4c-7559721df138"/>
    <ds:schemaRef ds:uri="f2a6c043-9268-481a-bd98-19ba28215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50E39-53D4-4BF4-B864-8D6AE3A15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2025-03-20T09:48:00Z</dcterms:created>
  <dcterms:modified xsi:type="dcterms:W3CDTF">2025-03-20T09:50:00Z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0x010100AB5128A8F591D8419C391F3FEC482702</vt:lpwstr>
  </property>
  <property fmtid="{D5CDD505-2E9C-101B-9397-08002B2CF9AE}" pid="3" name="MediaServiceImageTags">
    <vt:lpwstr/>
  </property>
</Properties>
</file>