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2431858" w:rsidP="42431858" w:rsidRDefault="42431858" w14:paraId="639F560C" w14:textId="304AC2BF">
      <w:pPr>
        <w:jc w:val="center"/>
        <w:rPr>
          <w:rFonts w:eastAsiaTheme="minorEastAsia"/>
          <w:b/>
          <w:bCs/>
          <w:color w:val="003671"/>
          <w:sz w:val="24"/>
          <w:szCs w:val="24"/>
        </w:rPr>
      </w:pPr>
    </w:p>
    <w:p w:rsidR="001B126D" w:rsidP="49BB464E" w:rsidRDefault="001B126D" w14:paraId="0CC76706" w14:textId="18D50067">
      <w:pPr>
        <w:jc w:val="center"/>
        <w:rPr>
          <w:rFonts w:eastAsiaTheme="minorEastAsia"/>
          <w:b/>
          <w:bCs/>
          <w:color w:val="003771" w:themeColor="accent1"/>
          <w:sz w:val="24"/>
          <w:szCs w:val="24"/>
        </w:rPr>
      </w:pPr>
      <w:r w:rsidRPr="49BB464E">
        <w:rPr>
          <w:rFonts w:eastAsiaTheme="minorEastAsia"/>
          <w:b/>
          <w:bCs/>
          <w:color w:val="003771" w:themeColor="accent1"/>
          <w:sz w:val="24"/>
          <w:szCs w:val="24"/>
        </w:rPr>
        <w:t>Dentons</w:t>
      </w:r>
      <w:r w:rsidRPr="49BB464E" w:rsidR="002E00D8">
        <w:rPr>
          <w:rFonts w:eastAsiaTheme="minorEastAsia"/>
          <w:b/>
          <w:bCs/>
          <w:color w:val="003771" w:themeColor="accent1"/>
          <w:sz w:val="24"/>
          <w:szCs w:val="24"/>
        </w:rPr>
        <w:t xml:space="preserve"> </w:t>
      </w:r>
      <w:r w:rsidR="00D07402">
        <w:rPr>
          <w:rFonts w:eastAsiaTheme="minorEastAsia"/>
          <w:b/>
          <w:bCs/>
          <w:color w:val="003771" w:themeColor="accent1"/>
          <w:sz w:val="24"/>
          <w:szCs w:val="24"/>
        </w:rPr>
        <w:t>Legal Insights</w:t>
      </w:r>
      <w:r w:rsidRPr="49BB464E" w:rsidR="00D07402">
        <w:rPr>
          <w:rFonts w:eastAsiaTheme="minorEastAsia"/>
          <w:b/>
          <w:bCs/>
          <w:color w:val="003771" w:themeColor="accent1"/>
          <w:sz w:val="24"/>
          <w:szCs w:val="24"/>
        </w:rPr>
        <w:t xml:space="preserve"> </w:t>
      </w:r>
      <w:r w:rsidRPr="49BB464E">
        <w:rPr>
          <w:rFonts w:eastAsiaTheme="minorEastAsia"/>
          <w:b/>
          <w:bCs/>
          <w:color w:val="003771" w:themeColor="accent1"/>
          <w:sz w:val="24"/>
          <w:szCs w:val="24"/>
        </w:rPr>
        <w:t>Programme at the School of Law and Criminology</w:t>
      </w:r>
    </w:p>
    <w:p w:rsidRPr="007F2BB4" w:rsidR="002E00D8" w:rsidP="49BB464E" w:rsidRDefault="002E00D8" w14:paraId="0BBB7A4D" w14:textId="5B84B2AC">
      <w:pPr>
        <w:jc w:val="center"/>
        <w:rPr>
          <w:rFonts w:eastAsiaTheme="minorEastAsia"/>
          <w:b/>
          <w:bCs/>
          <w:color w:val="003771" w:themeColor="accent1"/>
        </w:rPr>
      </w:pPr>
      <w:r w:rsidRPr="49BB464E">
        <w:rPr>
          <w:rFonts w:eastAsiaTheme="minorEastAsia"/>
          <w:b/>
          <w:bCs/>
          <w:color w:val="003771" w:themeColor="accent1"/>
        </w:rPr>
        <w:t>Eligibility Criteria and Application Information</w:t>
      </w:r>
      <w:r w:rsidRPr="49BB464E" w:rsidR="00A00916">
        <w:rPr>
          <w:rFonts w:eastAsiaTheme="minorEastAsia"/>
          <w:b/>
          <w:bCs/>
          <w:color w:val="003771" w:themeColor="accent1"/>
        </w:rPr>
        <w:t xml:space="preserve"> </w:t>
      </w:r>
    </w:p>
    <w:p w:rsidR="00D07402" w:rsidP="7E8FD6C4" w:rsidRDefault="001B4DD4" w14:paraId="458928C8" w14:textId="4EB9BFE7">
      <w:pPr>
        <w:spacing w:after="0"/>
        <w:jc w:val="both"/>
        <w:rPr>
          <w:rFonts w:eastAsia="游明朝" w:eastAsiaTheme="minorEastAsia"/>
        </w:rPr>
      </w:pPr>
      <w:r w:rsidRPr="2B34E279" w:rsidR="001B4DD4">
        <w:rPr>
          <w:rFonts w:eastAsia="游明朝" w:eastAsiaTheme="minorEastAsia"/>
          <w:b w:val="1"/>
          <w:bCs w:val="1"/>
          <w:color w:val="003671"/>
        </w:rPr>
        <w:t xml:space="preserve">Dentons </w:t>
      </w:r>
      <w:r w:rsidRPr="2B34E279" w:rsidR="00D07402">
        <w:rPr>
          <w:rFonts w:eastAsia="游明朝" w:eastAsiaTheme="minorEastAsia"/>
          <w:b w:val="1"/>
          <w:bCs w:val="1"/>
          <w:color w:val="003671"/>
        </w:rPr>
        <w:t>Legal Insights</w:t>
      </w:r>
      <w:r w:rsidRPr="2B34E279" w:rsidR="00D07402">
        <w:rPr>
          <w:rFonts w:eastAsia="游明朝" w:eastAsiaTheme="minorEastAsia"/>
          <w:b w:val="1"/>
          <w:bCs w:val="1"/>
          <w:color w:val="003671"/>
        </w:rPr>
        <w:t xml:space="preserve"> </w:t>
      </w:r>
      <w:r w:rsidRPr="2B34E279" w:rsidR="001B126D">
        <w:rPr>
          <w:rFonts w:eastAsia="游明朝" w:eastAsiaTheme="minorEastAsia"/>
          <w:b w:val="1"/>
          <w:bCs w:val="1"/>
          <w:color w:val="003671"/>
        </w:rPr>
        <w:t>Programme</w:t>
      </w:r>
      <w:r w:rsidRPr="2B34E279" w:rsidR="001B4DD4">
        <w:rPr>
          <w:rFonts w:eastAsia="游明朝" w:eastAsiaTheme="minorEastAsia"/>
          <w:b w:val="1"/>
          <w:bCs w:val="1"/>
          <w:color w:val="003671"/>
        </w:rPr>
        <w:t xml:space="preserve"> </w:t>
      </w:r>
      <w:r w:rsidRPr="2B34E279" w:rsidR="00D07402">
        <w:rPr>
          <w:rFonts w:eastAsia="游明朝" w:eastAsiaTheme="minorEastAsia"/>
        </w:rPr>
        <w:t xml:space="preserve">at Maynooth University, launched in the 2024/25 academic year, is a strategic partnership with Dentons, a newly established </w:t>
      </w:r>
      <w:r w:rsidRPr="2B34E279" w:rsidR="61E0F699">
        <w:rPr>
          <w:rFonts w:eastAsia="游明朝" w:eastAsiaTheme="minorEastAsia"/>
        </w:rPr>
        <w:t xml:space="preserve">office of the </w:t>
      </w:r>
      <w:r w:rsidRPr="2B34E279" w:rsidR="00D07402">
        <w:rPr>
          <w:rFonts w:eastAsia="游明朝" w:eastAsiaTheme="minorEastAsia"/>
        </w:rPr>
        <w:t xml:space="preserve">global law firm in Dublin. With offices in over 80 countries, Dentons is a leading name in the legal industry, renowned for its </w:t>
      </w:r>
      <w:r w:rsidRPr="2B34E279" w:rsidR="00D07402">
        <w:rPr>
          <w:rFonts w:eastAsia="游明朝" w:eastAsiaTheme="minorEastAsia"/>
        </w:rPr>
        <w:t>expertise</w:t>
      </w:r>
      <w:r w:rsidRPr="2B34E279" w:rsidR="00D07402">
        <w:rPr>
          <w:rFonts w:eastAsia="游明朝" w:eastAsiaTheme="minorEastAsia"/>
        </w:rPr>
        <w:t xml:space="preserve"> across various practice areas and its commitment to client service. As a full-service firm, Dentons offers a comprehensive range of legal services and </w:t>
      </w:r>
      <w:r w:rsidRPr="2B34E279" w:rsidR="00D07402">
        <w:rPr>
          <w:rFonts w:eastAsia="游明朝" w:eastAsiaTheme="minorEastAsia"/>
        </w:rPr>
        <w:t>maintains</w:t>
      </w:r>
      <w:r w:rsidRPr="2B34E279" w:rsidR="00D07402">
        <w:rPr>
          <w:rFonts w:eastAsia="游明朝" w:eastAsiaTheme="minorEastAsia"/>
        </w:rPr>
        <w:t xml:space="preserve"> a strong presence in </w:t>
      </w:r>
      <w:r w:rsidRPr="2B34E279" w:rsidR="00D07402">
        <w:rPr>
          <w:rFonts w:eastAsia="游明朝" w:eastAsiaTheme="minorEastAsia"/>
        </w:rPr>
        <w:t>nearly every</w:t>
      </w:r>
      <w:r w:rsidRPr="2B34E279" w:rsidR="00D07402">
        <w:rPr>
          <w:rFonts w:eastAsia="游明朝" w:eastAsiaTheme="minorEastAsia"/>
        </w:rPr>
        <w:t xml:space="preserve"> major market worldwide.</w:t>
      </w:r>
    </w:p>
    <w:p w:rsidRPr="00D07402" w:rsidR="00D07402" w:rsidP="7E8FD6C4" w:rsidRDefault="00D07402" w14:paraId="045AEFCF" w14:textId="77777777">
      <w:pPr>
        <w:spacing w:after="0"/>
        <w:jc w:val="both"/>
        <w:rPr>
          <w:rFonts w:eastAsia="游明朝" w:eastAsiaTheme="minorEastAsia"/>
        </w:rPr>
      </w:pPr>
    </w:p>
    <w:p w:rsidR="125E309D" w:rsidP="667EE4C3" w:rsidRDefault="125E309D" w14:paraId="126240CE" w14:textId="58C32B81">
      <w:pPr>
        <w:pStyle w:val="Normal"/>
        <w:spacing w:after="0"/>
        <w:jc w:val="both"/>
        <w:rPr>
          <w:rFonts w:eastAsia="游明朝" w:eastAsiaTheme="minorEastAsia"/>
        </w:rPr>
      </w:pPr>
      <w:r w:rsidRPr="5790285E" w:rsidR="125E309D">
        <w:rPr>
          <w:rFonts w:eastAsia="游明朝" w:eastAsiaTheme="minorEastAsia"/>
        </w:rPr>
        <w:t>As part of the ongoing "Pathways to Law" programme, this new pilot initiative is supported by key partners, including the School of Law and Criminology at Maynooth University (MU), Dentons Dublin, the MU Access Programme (MAP)</w:t>
      </w:r>
      <w:r w:rsidRPr="5790285E" w:rsidR="32127A02">
        <w:rPr>
          <w:rFonts w:eastAsia="游明朝" w:eastAsiaTheme="minorEastAsia"/>
        </w:rPr>
        <w:t>,</w:t>
      </w:r>
      <w:r w:rsidRPr="5790285E" w:rsidR="125E309D">
        <w:rPr>
          <w:rFonts w:eastAsia="游明朝" w:eastAsiaTheme="minorEastAsia"/>
        </w:rPr>
        <w:t xml:space="preserve"> and the MU Careers and Employability </w:t>
      </w:r>
      <w:r w:rsidRPr="5790285E" w:rsidR="4B457338">
        <w:rPr>
          <w:rFonts w:eastAsia="游明朝" w:eastAsiaTheme="minorEastAsia"/>
        </w:rPr>
        <w:t>Service</w:t>
      </w:r>
      <w:r w:rsidRPr="5790285E" w:rsidR="125E309D">
        <w:rPr>
          <w:rFonts w:eastAsia="游明朝" w:eastAsiaTheme="minorEastAsia"/>
        </w:rPr>
        <w:t xml:space="preserve">. The programme is specifically designed to support high-achieving undergraduate students in the School of Law and Criminology, particularly those registered with the MAP office. </w:t>
      </w:r>
      <w:r w:rsidRPr="5790285E" w:rsidR="38334035">
        <w:rPr>
          <w:rFonts w:ascii="Aptos" w:hAnsi="Aptos" w:eastAsia="Aptos" w:cs="Aptos"/>
          <w:i w:val="1"/>
          <w:iCs w:val="1"/>
          <w:noProof w:val="0"/>
          <w:color w:val="000000" w:themeColor="text1" w:themeTint="FF" w:themeShade="FF"/>
          <w:sz w:val="22"/>
          <w:szCs w:val="22"/>
          <w:lang w:val="en-IE"/>
        </w:rPr>
        <w:t xml:space="preserve">Its primary aim is to guide students </w:t>
      </w:r>
      <w:r w:rsidRPr="5790285E" w:rsidR="79A32ACC">
        <w:rPr>
          <w:rFonts w:ascii="Aptos" w:hAnsi="Aptos" w:eastAsia="Aptos" w:cs="Aptos"/>
          <w:i w:val="1"/>
          <w:iCs w:val="1"/>
          <w:noProof w:val="0"/>
          <w:color w:val="000000" w:themeColor="text1" w:themeTint="FF" w:themeShade="FF"/>
          <w:sz w:val="22"/>
          <w:szCs w:val="22"/>
          <w:lang w:val="en-IE"/>
        </w:rPr>
        <w:t>who wish to pursue a career as a solicitor</w:t>
      </w:r>
      <w:r w:rsidRPr="5790285E" w:rsidR="31C6411E">
        <w:rPr>
          <w:rFonts w:ascii="Aptos" w:hAnsi="Aptos" w:eastAsia="Aptos" w:cs="Aptos"/>
          <w:i w:val="1"/>
          <w:iCs w:val="1"/>
          <w:noProof w:val="0"/>
          <w:color w:val="000000" w:themeColor="text1" w:themeTint="FF" w:themeShade="FF"/>
          <w:sz w:val="22"/>
          <w:szCs w:val="22"/>
          <w:lang w:val="en-IE"/>
        </w:rPr>
        <w:t>,</w:t>
      </w:r>
      <w:r w:rsidRPr="5790285E" w:rsidR="79A32ACC">
        <w:rPr>
          <w:rFonts w:ascii="Aptos" w:hAnsi="Aptos" w:eastAsia="Aptos" w:cs="Aptos"/>
          <w:i w:val="1"/>
          <w:iCs w:val="1"/>
          <w:noProof w:val="0"/>
          <w:color w:val="000000" w:themeColor="text1" w:themeTint="FF" w:themeShade="FF"/>
          <w:sz w:val="22"/>
          <w:szCs w:val="22"/>
          <w:lang w:val="en-IE"/>
        </w:rPr>
        <w:t xml:space="preserve"> including advice on </w:t>
      </w:r>
      <w:r w:rsidRPr="5790285E" w:rsidR="38334035">
        <w:rPr>
          <w:rFonts w:ascii="Aptos" w:hAnsi="Aptos" w:eastAsia="Aptos" w:cs="Aptos"/>
          <w:i w:val="1"/>
          <w:iCs w:val="1"/>
          <w:noProof w:val="0"/>
          <w:color w:val="000000" w:themeColor="text1" w:themeTint="FF" w:themeShade="FF"/>
          <w:sz w:val="22"/>
          <w:szCs w:val="22"/>
          <w:lang w:val="en-IE"/>
        </w:rPr>
        <w:t xml:space="preserve">applying for placements with law firms </w:t>
      </w:r>
      <w:r w:rsidRPr="5790285E" w:rsidR="6F39A5BB">
        <w:rPr>
          <w:rFonts w:ascii="Aptos" w:hAnsi="Aptos" w:eastAsia="Aptos" w:cs="Aptos"/>
          <w:i w:val="1"/>
          <w:iCs w:val="1"/>
          <w:noProof w:val="0"/>
          <w:color w:val="000000" w:themeColor="text1" w:themeTint="FF" w:themeShade="FF"/>
          <w:sz w:val="22"/>
          <w:szCs w:val="22"/>
          <w:lang w:val="en-IE"/>
        </w:rPr>
        <w:t>(</w:t>
      </w:r>
      <w:r w:rsidRPr="5790285E" w:rsidR="38334035">
        <w:rPr>
          <w:rFonts w:ascii="Aptos" w:hAnsi="Aptos" w:eastAsia="Aptos" w:cs="Aptos"/>
          <w:i w:val="1"/>
          <w:iCs w:val="1"/>
          <w:noProof w:val="0"/>
          <w:color w:val="000000" w:themeColor="text1" w:themeTint="FF" w:themeShade="FF"/>
          <w:sz w:val="22"/>
          <w:szCs w:val="22"/>
          <w:lang w:val="en-IE"/>
        </w:rPr>
        <w:t>on either yearlong positions or summer internships</w:t>
      </w:r>
      <w:r w:rsidRPr="5790285E" w:rsidR="604DF75E">
        <w:rPr>
          <w:rFonts w:ascii="Aptos" w:hAnsi="Aptos" w:eastAsia="Aptos" w:cs="Aptos"/>
          <w:i w:val="1"/>
          <w:iCs w:val="1"/>
          <w:noProof w:val="0"/>
          <w:color w:val="000000" w:themeColor="text1" w:themeTint="FF" w:themeShade="FF"/>
          <w:sz w:val="22"/>
          <w:szCs w:val="22"/>
          <w:lang w:val="en-IE"/>
        </w:rPr>
        <w:t>)</w:t>
      </w:r>
      <w:r w:rsidRPr="5790285E" w:rsidR="38334035">
        <w:rPr>
          <w:rFonts w:ascii="Aptos" w:hAnsi="Aptos" w:eastAsia="Aptos" w:cs="Aptos"/>
          <w:i w:val="1"/>
          <w:iCs w:val="1"/>
          <w:noProof w:val="0"/>
          <w:color w:val="000000" w:themeColor="text1" w:themeTint="FF" w:themeShade="FF"/>
          <w:sz w:val="22"/>
          <w:szCs w:val="22"/>
          <w:lang w:val="en-IE"/>
        </w:rPr>
        <w:t xml:space="preserve">. </w:t>
      </w:r>
      <w:r w:rsidRPr="5790285E" w:rsidR="125E309D">
        <w:rPr>
          <w:rFonts w:eastAsia="游明朝" w:eastAsiaTheme="minorEastAsia"/>
        </w:rPr>
        <w:t xml:space="preserve">Participants will </w:t>
      </w:r>
      <w:r w:rsidRPr="5790285E" w:rsidR="125E309D">
        <w:rPr>
          <w:rFonts w:eastAsia="游明朝" w:eastAsiaTheme="minorEastAsia"/>
        </w:rPr>
        <w:t>b</w:t>
      </w:r>
      <w:r w:rsidRPr="5790285E" w:rsidR="125E309D">
        <w:rPr>
          <w:rFonts w:eastAsia="游明朝" w:eastAsiaTheme="minorEastAsia"/>
        </w:rPr>
        <w:t>enefit</w:t>
      </w:r>
      <w:r w:rsidRPr="5790285E" w:rsidR="125E309D">
        <w:rPr>
          <w:rFonts w:eastAsia="游明朝" w:eastAsiaTheme="minorEastAsia"/>
        </w:rPr>
        <w:t xml:space="preserve"> </w:t>
      </w:r>
      <w:r w:rsidRPr="5790285E" w:rsidR="125E309D">
        <w:rPr>
          <w:rFonts w:eastAsia="游明朝" w:eastAsiaTheme="minorEastAsia"/>
        </w:rPr>
        <w:t xml:space="preserve">from extensive career guidance, including </w:t>
      </w:r>
      <w:r w:rsidRPr="5790285E" w:rsidR="46D0AB7F">
        <w:rPr>
          <w:rFonts w:eastAsia="游明朝" w:eastAsiaTheme="minorEastAsia"/>
        </w:rPr>
        <w:t xml:space="preserve">a </w:t>
      </w:r>
      <w:r w:rsidRPr="5790285E" w:rsidR="125E309D">
        <w:rPr>
          <w:rFonts w:eastAsia="游明朝" w:eastAsiaTheme="minorEastAsia"/>
        </w:rPr>
        <w:t>tailored</w:t>
      </w:r>
      <w:r w:rsidRPr="5790285E" w:rsidR="215D5EFD">
        <w:rPr>
          <w:rFonts w:eastAsia="游明朝" w:eastAsiaTheme="minorEastAsia"/>
        </w:rPr>
        <w:t xml:space="preserve"> Masterclass, </w:t>
      </w:r>
      <w:r w:rsidRPr="5790285E" w:rsidR="125E309D">
        <w:rPr>
          <w:rFonts w:eastAsia="游明朝" w:eastAsiaTheme="minorEastAsia"/>
        </w:rPr>
        <w:t>workshop</w:t>
      </w:r>
      <w:r w:rsidRPr="5790285E" w:rsidR="3EF5FB73">
        <w:rPr>
          <w:rFonts w:eastAsia="游明朝" w:eastAsiaTheme="minorEastAsia"/>
        </w:rPr>
        <w:t>(s)</w:t>
      </w:r>
      <w:r w:rsidRPr="5790285E" w:rsidR="73A5EE17">
        <w:rPr>
          <w:rFonts w:eastAsia="游明朝" w:eastAsiaTheme="minorEastAsia"/>
        </w:rPr>
        <w:t>,</w:t>
      </w:r>
      <w:r w:rsidRPr="5790285E" w:rsidR="125E309D">
        <w:rPr>
          <w:rFonts w:eastAsia="游明朝" w:eastAsiaTheme="minorEastAsia"/>
        </w:rPr>
        <w:t xml:space="preserve"> and individual sessions with experienced legal professionals.</w:t>
      </w:r>
    </w:p>
    <w:p w:rsidRPr="00D07402" w:rsidR="00D07402" w:rsidP="7E8FD6C4" w:rsidRDefault="00D07402" w14:paraId="6D31C1BF" w14:textId="77777777">
      <w:pPr>
        <w:spacing w:after="0"/>
        <w:jc w:val="both"/>
        <w:rPr>
          <w:rFonts w:eastAsia="游明朝" w:eastAsiaTheme="minorEastAsia"/>
        </w:rPr>
      </w:pPr>
    </w:p>
    <w:p w:rsidR="001B126D" w:rsidP="54EA1EBB" w:rsidRDefault="001B126D" w14:paraId="05BFAEC3" w14:textId="6AB5898C">
      <w:pPr>
        <w:pStyle w:val="Normal"/>
        <w:spacing w:before="0" w:beforeAutospacing="off" w:after="0" w:afterAutospacing="off"/>
        <w:jc w:val="both"/>
        <w:rPr>
          <w:rFonts w:ascii="Aptos" w:hAnsi="Aptos" w:eastAsia="Aptos" w:cs="Aptos"/>
          <w:i w:val="1"/>
          <w:iCs w:val="1"/>
          <w:noProof w:val="0"/>
          <w:color w:val="000000" w:themeColor="text1" w:themeTint="FF" w:themeShade="FF"/>
          <w:sz w:val="22"/>
          <w:szCs w:val="22"/>
          <w:lang w:val="en-IE"/>
        </w:rPr>
      </w:pPr>
      <w:r w:rsidRPr="54EA1EBB" w:rsidR="00D07402">
        <w:rPr>
          <w:rFonts w:eastAsia="游明朝" w:eastAsiaTheme="minorEastAsia"/>
        </w:rPr>
        <w:t xml:space="preserve">Throughout Semester 1, students will engage in several interactive sessions with </w:t>
      </w:r>
      <w:r w:rsidRPr="54EA1EBB" w:rsidR="006F6E1B">
        <w:rPr>
          <w:rFonts w:eastAsia="游明朝" w:eastAsiaTheme="minorEastAsia"/>
        </w:rPr>
        <w:t>legal professionals</w:t>
      </w:r>
      <w:r w:rsidRPr="54EA1EBB" w:rsidR="00D07402">
        <w:rPr>
          <w:rFonts w:eastAsia="游明朝" w:eastAsiaTheme="minorEastAsia"/>
        </w:rPr>
        <w:t xml:space="preserve"> from Dentons, offering them a unique opportunity to gain insights into the legal profession. The programme will begin with an on-site visit to Dentons' Dublin office, featuring a meet-and-greet session</w:t>
      </w:r>
      <w:r w:rsidRPr="54EA1EBB" w:rsidR="519886E5">
        <w:rPr>
          <w:rFonts w:eastAsia="游明朝" w:eastAsiaTheme="minorEastAsia"/>
        </w:rPr>
        <w:t xml:space="preserve">, </w:t>
      </w:r>
      <w:r w:rsidRPr="54EA1EBB" w:rsidR="400E82E2">
        <w:rPr>
          <w:rFonts w:eastAsia="游明朝" w:eastAsiaTheme="minorEastAsia"/>
        </w:rPr>
        <w:t xml:space="preserve">a Dentons </w:t>
      </w:r>
      <w:r w:rsidRPr="54EA1EBB" w:rsidR="6E983FDF">
        <w:rPr>
          <w:rFonts w:eastAsia="游明朝" w:eastAsiaTheme="minorEastAsia"/>
        </w:rPr>
        <w:t>O</w:t>
      </w:r>
      <w:r w:rsidRPr="54EA1EBB" w:rsidR="400E82E2">
        <w:rPr>
          <w:rFonts w:eastAsia="游明朝" w:eastAsiaTheme="minorEastAsia"/>
        </w:rPr>
        <w:t xml:space="preserve">pportunities and </w:t>
      </w:r>
      <w:r w:rsidRPr="54EA1EBB" w:rsidR="3882034C">
        <w:rPr>
          <w:rFonts w:eastAsia="游明朝" w:eastAsiaTheme="minorEastAsia"/>
        </w:rPr>
        <w:t>A</w:t>
      </w:r>
      <w:r w:rsidRPr="54EA1EBB" w:rsidR="400E82E2">
        <w:rPr>
          <w:rFonts w:eastAsia="游明朝" w:eastAsiaTheme="minorEastAsia"/>
        </w:rPr>
        <w:t xml:space="preserve">pplication </w:t>
      </w:r>
      <w:r w:rsidRPr="54EA1EBB" w:rsidR="63AF24D5">
        <w:rPr>
          <w:rFonts w:eastAsia="游明朝" w:eastAsiaTheme="minorEastAsia"/>
        </w:rPr>
        <w:t>Masterclass, and a workshop on life as a Solicitor</w:t>
      </w:r>
      <w:r w:rsidRPr="54EA1EBB" w:rsidR="00D07402">
        <w:rPr>
          <w:rFonts w:eastAsia="游明朝" w:eastAsiaTheme="minorEastAsia"/>
        </w:rPr>
        <w:t xml:space="preserve">. </w:t>
      </w:r>
      <w:r w:rsidRPr="54EA1EBB" w:rsidR="000D5471">
        <w:rPr>
          <w:rFonts w:eastAsia="游明朝" w:eastAsiaTheme="minorEastAsia"/>
        </w:rPr>
        <w:t xml:space="preserve">Over </w:t>
      </w:r>
      <w:r w:rsidRPr="54EA1EBB" w:rsidR="70891613">
        <w:rPr>
          <w:rFonts w:eastAsia="游明朝" w:eastAsiaTheme="minorEastAsia"/>
        </w:rPr>
        <w:t>s</w:t>
      </w:r>
      <w:r w:rsidRPr="54EA1EBB" w:rsidR="000D5471">
        <w:rPr>
          <w:rFonts w:eastAsia="游明朝" w:eastAsiaTheme="minorEastAsia"/>
        </w:rPr>
        <w:t xml:space="preserve">emester one, </w:t>
      </w:r>
      <w:r w:rsidRPr="54EA1EBB" w:rsidR="000D5471">
        <w:rPr>
          <w:rFonts w:eastAsia="游明朝" w:eastAsiaTheme="minorEastAsia"/>
          <w:color w:val="000000" w:themeColor="text1" w:themeTint="FF" w:themeShade="FF"/>
        </w:rPr>
        <w:t>e</w:t>
      </w:r>
      <w:r w:rsidRPr="54EA1EBB" w:rsidR="000D5471">
        <w:rPr>
          <w:rFonts w:eastAsia="游明朝" w:eastAsiaTheme="minorEastAsia"/>
          <w:color w:val="000000" w:themeColor="text1" w:themeTint="FF" w:themeShade="FF"/>
        </w:rPr>
        <w:t>ach participant will have a minimum of 2-3 individual sessions with a solicitor from Dentons to gain practical insights into the legal profession.</w:t>
      </w:r>
      <w:r w:rsidRPr="54EA1EBB" w:rsidR="000D5471">
        <w:rPr>
          <w:rFonts w:eastAsia="游明朝" w:eastAsiaTheme="minorEastAsia"/>
          <w:color w:val="000000" w:themeColor="text1" w:themeTint="FF" w:themeShade="FF"/>
        </w:rPr>
        <w:t xml:space="preserve"> </w:t>
      </w:r>
      <w:r w:rsidRPr="54EA1EBB" w:rsidR="2AF93562">
        <w:rPr>
          <w:rFonts w:ascii="Calibri" w:hAnsi="Calibri" w:eastAsia="Calibri" w:cs="Calibri"/>
          <w:noProof w:val="0"/>
          <w:color w:val="000000" w:themeColor="text1" w:themeTint="FF" w:themeShade="FF"/>
          <w:sz w:val="22"/>
          <w:szCs w:val="22"/>
          <w:lang w:val="en-IE"/>
        </w:rPr>
        <w:t xml:space="preserve">Denton's will also make online early careers material available to students </w:t>
      </w:r>
      <w:r w:rsidRPr="54EA1EBB" w:rsidR="2AF93562">
        <w:rPr>
          <w:rFonts w:ascii="Calibri" w:hAnsi="Calibri" w:eastAsia="Calibri" w:cs="Calibri"/>
          <w:noProof w:val="0"/>
          <w:color w:val="000000" w:themeColor="text1" w:themeTint="FF" w:themeShade="FF"/>
          <w:sz w:val="22"/>
          <w:szCs w:val="22"/>
          <w:lang w:val="en-IE"/>
        </w:rPr>
        <w:t>participating</w:t>
      </w:r>
      <w:r w:rsidRPr="54EA1EBB" w:rsidR="2AF93562">
        <w:rPr>
          <w:rFonts w:ascii="Calibri" w:hAnsi="Calibri" w:eastAsia="Calibri" w:cs="Calibri"/>
          <w:noProof w:val="0"/>
          <w:color w:val="000000" w:themeColor="text1" w:themeTint="FF" w:themeShade="FF"/>
          <w:sz w:val="22"/>
          <w:szCs w:val="22"/>
          <w:lang w:val="en-IE"/>
        </w:rPr>
        <w:t xml:space="preserve"> in the programme. </w:t>
      </w:r>
      <w:r w:rsidRPr="54EA1EBB" w:rsidR="00D07402">
        <w:rPr>
          <w:rFonts w:eastAsia="游明朝" w:eastAsiaTheme="minorEastAsia"/>
        </w:rPr>
        <w:t xml:space="preserve">The experience will culminate in a final visit to Dentons' offices, where the firm’s training team will lead specialized workshops, and students will </w:t>
      </w:r>
      <w:r w:rsidRPr="54EA1EBB" w:rsidR="00D07402">
        <w:rPr>
          <w:rFonts w:eastAsia="游明朝" w:eastAsiaTheme="minorEastAsia"/>
        </w:rPr>
        <w:t>participate</w:t>
      </w:r>
      <w:r w:rsidRPr="54EA1EBB" w:rsidR="00D07402">
        <w:rPr>
          <w:rFonts w:eastAsia="游明朝" w:eastAsiaTheme="minorEastAsia"/>
        </w:rPr>
        <w:t xml:space="preserve"> in mock interviews conducted by Dentons </w:t>
      </w:r>
      <w:r w:rsidRPr="54EA1EBB" w:rsidR="77590AE4">
        <w:rPr>
          <w:rFonts w:eastAsia="游明朝" w:eastAsiaTheme="minorEastAsia"/>
        </w:rPr>
        <w:t>Partners</w:t>
      </w:r>
      <w:r w:rsidRPr="54EA1EBB" w:rsidR="00D07402">
        <w:rPr>
          <w:rFonts w:eastAsia="游明朝" w:eastAsiaTheme="minorEastAsia"/>
        </w:rPr>
        <w:t>. These activities are designed to enhance the students' interview skills, boost their confidence, and provide practical experience that will be invaluable in their future legal careers.</w:t>
      </w:r>
      <w:r w:rsidRPr="54EA1EBB" w:rsidR="1DD159D5">
        <w:rPr>
          <w:rFonts w:eastAsia="游明朝" w:eastAsiaTheme="minorEastAsia"/>
        </w:rPr>
        <w:t xml:space="preserve"> </w:t>
      </w:r>
      <w:r w:rsidRPr="54EA1EBB" w:rsidR="1DD159D5">
        <w:rPr>
          <w:rFonts w:eastAsia="游明朝" w:eastAsiaTheme="minorEastAsia"/>
          <w:i w:val="1"/>
          <w:iCs w:val="1"/>
        </w:rPr>
        <w:t xml:space="preserve">Please note that </w:t>
      </w:r>
      <w:r w:rsidRPr="54EA1EBB" w:rsidR="1DD159D5">
        <w:rPr>
          <w:rFonts w:ascii="Aptos" w:hAnsi="Aptos" w:eastAsia="Aptos" w:cs="Aptos"/>
          <w:i w:val="1"/>
          <w:iCs w:val="1"/>
          <w:noProof w:val="0"/>
          <w:color w:val="000000" w:themeColor="text1" w:themeTint="FF" w:themeShade="FF"/>
          <w:sz w:val="22"/>
          <w:szCs w:val="22"/>
          <w:lang w:val="en-IE"/>
        </w:rPr>
        <w:t>the</w:t>
      </w:r>
      <w:r w:rsidRPr="54EA1EBB" w:rsidR="1DD159D5">
        <w:rPr>
          <w:rFonts w:ascii="Aptos" w:hAnsi="Aptos" w:eastAsia="Aptos" w:cs="Aptos"/>
          <w:i w:val="1"/>
          <w:iCs w:val="1"/>
          <w:noProof w:val="0"/>
          <w:color w:val="000000" w:themeColor="text1" w:themeTint="FF" w:themeShade="FF"/>
          <w:sz w:val="22"/>
          <w:szCs w:val="22"/>
          <w:lang w:val="en-IE"/>
        </w:rPr>
        <w:t xml:space="preserve"> final details of this programme are pending confirmation and may be subject to change.</w:t>
      </w:r>
    </w:p>
    <w:p w:rsidR="001B126D" w:rsidP="54EA1EBB" w:rsidRDefault="001B126D" w14:paraId="40FE514D" w14:textId="10671FCF">
      <w:pPr>
        <w:pStyle w:val="Normal"/>
        <w:spacing w:after="0"/>
        <w:jc w:val="both"/>
        <w:rPr>
          <w:rFonts w:eastAsia="游明朝" w:eastAsiaTheme="minorEastAsia"/>
        </w:rPr>
      </w:pPr>
    </w:p>
    <w:p w:rsidRPr="006C498D" w:rsidR="00E57B5F" w:rsidP="49BB464E" w:rsidRDefault="00E57B5F" w14:paraId="472B1E20" w14:textId="22661347">
      <w:pPr>
        <w:spacing w:after="0"/>
        <w:rPr>
          <w:rFonts w:eastAsiaTheme="minorEastAsia"/>
          <w:b/>
          <w:bCs/>
          <w:color w:val="822327" w:themeColor="accent4"/>
        </w:rPr>
      </w:pPr>
      <w:r w:rsidRPr="49BB464E">
        <w:rPr>
          <w:rFonts w:eastAsiaTheme="minorEastAsia"/>
          <w:b/>
          <w:bCs/>
          <w:color w:val="822327" w:themeColor="accent4"/>
        </w:rPr>
        <w:t>Eligibility Criteria</w:t>
      </w:r>
    </w:p>
    <w:p w:rsidR="00E57B5F" w:rsidP="49BB464E" w:rsidRDefault="336829B7" w14:paraId="38F6CC91" w14:textId="23F73F96">
      <w:pPr>
        <w:spacing w:before="240" w:after="240"/>
        <w:jc w:val="both"/>
        <w:rPr>
          <w:rFonts w:eastAsiaTheme="minorEastAsia"/>
        </w:rPr>
      </w:pPr>
      <w:r w:rsidRPr="49BB464E">
        <w:rPr>
          <w:rFonts w:eastAsiaTheme="minorEastAsia"/>
          <w:color w:val="000000" w:themeColor="text1"/>
        </w:rPr>
        <w:t xml:space="preserve">Dentons is committed to offering </w:t>
      </w:r>
      <w:r w:rsidR="00D07402">
        <w:rPr>
          <w:rFonts w:eastAsiaTheme="minorEastAsia"/>
          <w:color w:val="000000" w:themeColor="text1"/>
        </w:rPr>
        <w:t>individualised sessions</w:t>
      </w:r>
      <w:r w:rsidRPr="49BB464E" w:rsidR="00D07402">
        <w:rPr>
          <w:rFonts w:eastAsiaTheme="minorEastAsia"/>
          <w:color w:val="000000" w:themeColor="text1"/>
        </w:rPr>
        <w:t xml:space="preserve"> </w:t>
      </w:r>
      <w:r w:rsidRPr="49BB464E">
        <w:rPr>
          <w:rFonts w:eastAsiaTheme="minorEastAsia"/>
          <w:color w:val="000000" w:themeColor="text1"/>
        </w:rPr>
        <w:t>and workshops through this program</w:t>
      </w:r>
      <w:r w:rsidR="00D07402">
        <w:rPr>
          <w:rFonts w:eastAsiaTheme="minorEastAsia"/>
          <w:color w:val="000000" w:themeColor="text1"/>
        </w:rPr>
        <w:t>me</w:t>
      </w:r>
      <w:r w:rsidRPr="49BB464E">
        <w:rPr>
          <w:rFonts w:eastAsiaTheme="minorEastAsia"/>
          <w:color w:val="000000" w:themeColor="text1"/>
        </w:rPr>
        <w:t>, equipping students with the guidance and skills needed to successfully apply for placements in law firms.</w:t>
      </w:r>
      <w:r w:rsidRPr="49BB464E">
        <w:rPr>
          <w:rFonts w:eastAsiaTheme="minorEastAsia"/>
        </w:rPr>
        <w:t xml:space="preserve"> </w:t>
      </w:r>
    </w:p>
    <w:p w:rsidR="00E57B5F" w:rsidP="49BB464E" w:rsidRDefault="005828F3" w14:paraId="3B16AC58" w14:textId="4BCDF822">
      <w:pPr>
        <w:jc w:val="both"/>
        <w:rPr>
          <w:rFonts w:eastAsiaTheme="minorEastAsia"/>
        </w:rPr>
      </w:pPr>
      <w:r w:rsidRPr="49BB464E">
        <w:rPr>
          <w:rFonts w:eastAsiaTheme="minorEastAsia"/>
        </w:rPr>
        <w:t>All applicants</w:t>
      </w:r>
      <w:r w:rsidRPr="49BB464E" w:rsidR="00E57B5F">
        <w:rPr>
          <w:rFonts w:eastAsiaTheme="minorEastAsia"/>
        </w:rPr>
        <w:t xml:space="preserve"> must:</w:t>
      </w:r>
    </w:p>
    <w:p w:rsidRPr="00F66A56" w:rsidR="00EB6B75" w:rsidP="49BB464E" w:rsidRDefault="00056C09" w14:paraId="1F4B683D" w14:textId="5B52AE94">
      <w:pPr>
        <w:pStyle w:val="ListParagraph"/>
        <w:numPr>
          <w:ilvl w:val="0"/>
          <w:numId w:val="8"/>
        </w:numPr>
        <w:jc w:val="both"/>
        <w:rPr>
          <w:rFonts w:eastAsiaTheme="minorEastAsia"/>
        </w:rPr>
      </w:pPr>
      <w:r w:rsidRPr="49BB464E">
        <w:rPr>
          <w:rFonts w:eastAsiaTheme="minorEastAsia"/>
          <w:b/>
          <w:bCs/>
        </w:rPr>
        <w:t>School of Law and Criminology</w:t>
      </w:r>
      <w:r w:rsidRPr="49BB464E" w:rsidR="00EE18F4">
        <w:rPr>
          <w:rFonts w:eastAsiaTheme="minorEastAsia"/>
        </w:rPr>
        <w:t xml:space="preserve">: </w:t>
      </w:r>
      <w:r w:rsidRPr="49BB464E" w:rsidR="00EB6B75">
        <w:rPr>
          <w:rFonts w:eastAsiaTheme="minorEastAsia"/>
        </w:rPr>
        <w:t>Be a</w:t>
      </w:r>
      <w:r w:rsidRPr="49BB464E" w:rsidR="6691005F">
        <w:rPr>
          <w:rFonts w:eastAsiaTheme="minorEastAsia"/>
        </w:rPr>
        <w:t xml:space="preserve"> registered </w:t>
      </w:r>
      <w:r w:rsidRPr="49BB464E" w:rsidR="0060346B">
        <w:rPr>
          <w:rFonts w:eastAsiaTheme="minorEastAsia"/>
        </w:rPr>
        <w:t>Y</w:t>
      </w:r>
      <w:r w:rsidRPr="49BB464E" w:rsidR="6691005F">
        <w:rPr>
          <w:rFonts w:eastAsiaTheme="minorEastAsia"/>
        </w:rPr>
        <w:t xml:space="preserve">ear 2 </w:t>
      </w:r>
      <w:r w:rsidRPr="49BB464E" w:rsidR="0060346B">
        <w:rPr>
          <w:rFonts w:eastAsiaTheme="minorEastAsia"/>
        </w:rPr>
        <w:t xml:space="preserve">student </w:t>
      </w:r>
      <w:r w:rsidRPr="49BB464E" w:rsidR="00224B66">
        <w:rPr>
          <w:rFonts w:eastAsiaTheme="minorEastAsia"/>
        </w:rPr>
        <w:t>for academic year 2024/25</w:t>
      </w:r>
      <w:r w:rsidRPr="49BB464E" w:rsidR="0060346B">
        <w:rPr>
          <w:rFonts w:eastAsiaTheme="minorEastAsia"/>
        </w:rPr>
        <w:t xml:space="preserve"> </w:t>
      </w:r>
      <w:r w:rsidRPr="49BB464E" w:rsidR="00EB6B75">
        <w:rPr>
          <w:rFonts w:eastAsiaTheme="minorEastAsia"/>
        </w:rPr>
        <w:t xml:space="preserve">on a full-time Level 8 qualification </w:t>
      </w:r>
      <w:r w:rsidRPr="49BB464E" w:rsidR="00A27FBC">
        <w:rPr>
          <w:rFonts w:eastAsiaTheme="minorEastAsia"/>
        </w:rPr>
        <w:t>within the School of Law and Criminology</w:t>
      </w:r>
      <w:r w:rsidRPr="49BB464E" w:rsidR="00A27FBC">
        <w:rPr>
          <w:rStyle w:val="FootnoteReference"/>
          <w:rFonts w:eastAsiaTheme="minorEastAsia"/>
        </w:rPr>
        <w:footnoteReference w:id="2"/>
      </w:r>
      <w:r w:rsidRPr="49BB464E" w:rsidR="00A27FBC">
        <w:rPr>
          <w:rFonts w:eastAsiaTheme="minorEastAsia"/>
        </w:rPr>
        <w:t>.</w:t>
      </w:r>
    </w:p>
    <w:p w:rsidR="00056C09" w:rsidP="49BB464E" w:rsidRDefault="00056C09" w14:paraId="7C53DEA2" w14:textId="3BC0E4D5">
      <w:pPr>
        <w:pStyle w:val="ListParagraph"/>
        <w:numPr>
          <w:ilvl w:val="0"/>
          <w:numId w:val="8"/>
        </w:numPr>
        <w:jc w:val="both"/>
        <w:rPr>
          <w:rFonts w:eastAsiaTheme="minorEastAsia"/>
        </w:rPr>
      </w:pPr>
      <w:r w:rsidRPr="49BB464E">
        <w:rPr>
          <w:rFonts w:eastAsiaTheme="minorEastAsia"/>
          <w:b/>
          <w:bCs/>
        </w:rPr>
        <w:t>Academic Achievement</w:t>
      </w:r>
      <w:r w:rsidRPr="49BB464E">
        <w:rPr>
          <w:rFonts w:eastAsiaTheme="minorEastAsia"/>
        </w:rPr>
        <w:t xml:space="preserve">: Have successfully completed </w:t>
      </w:r>
      <w:r w:rsidRPr="49BB464E" w:rsidR="00A27FBC">
        <w:rPr>
          <w:rFonts w:eastAsiaTheme="minorEastAsia"/>
        </w:rPr>
        <w:t>Y</w:t>
      </w:r>
      <w:r w:rsidRPr="49BB464E">
        <w:rPr>
          <w:rFonts w:eastAsiaTheme="minorEastAsia"/>
        </w:rPr>
        <w:t xml:space="preserve">ear </w:t>
      </w:r>
      <w:r w:rsidRPr="49BB464E" w:rsidR="00A27FBC">
        <w:rPr>
          <w:rFonts w:eastAsiaTheme="minorEastAsia"/>
        </w:rPr>
        <w:t xml:space="preserve">1 </w:t>
      </w:r>
      <w:r w:rsidRPr="49BB464E">
        <w:rPr>
          <w:rFonts w:eastAsiaTheme="minorEastAsia"/>
        </w:rPr>
        <w:t>of their course so far and demonstrated both subject learning and transferrable/transversal skills development.</w:t>
      </w:r>
    </w:p>
    <w:p w:rsidR="00EE18F4" w:rsidP="49BB464E" w:rsidRDefault="00EE18F4" w14:paraId="17D131BD" w14:textId="3DAAD148">
      <w:pPr>
        <w:pStyle w:val="ListParagraph"/>
        <w:numPr>
          <w:ilvl w:val="0"/>
          <w:numId w:val="8"/>
        </w:numPr>
        <w:jc w:val="both"/>
        <w:rPr>
          <w:rFonts w:eastAsiaTheme="minorEastAsia"/>
        </w:rPr>
      </w:pPr>
      <w:r w:rsidRPr="49BB464E">
        <w:rPr>
          <w:rFonts w:eastAsiaTheme="minorEastAsia"/>
          <w:b/>
          <w:bCs/>
        </w:rPr>
        <w:t>University Participation</w:t>
      </w:r>
      <w:r w:rsidRPr="49BB464E">
        <w:rPr>
          <w:rFonts w:eastAsiaTheme="minorEastAsia"/>
        </w:rPr>
        <w:t>: Have maintained satisfactory attendance for their course, including attending lectures, tutorials and any other subject related activities or opportunities.</w:t>
      </w:r>
      <w:r w:rsidRPr="49BB464E" w:rsidR="00056C09">
        <w:rPr>
          <w:rFonts w:eastAsiaTheme="minorEastAsia"/>
        </w:rPr>
        <w:t xml:space="preserve"> Any participation or attendance in additional or extracurricular activities will be beneficial. </w:t>
      </w:r>
    </w:p>
    <w:p w:rsidR="003F47FD" w:rsidP="49BB464E" w:rsidRDefault="006D507F" w14:paraId="31F8B256" w14:textId="24C8D807">
      <w:pPr>
        <w:pStyle w:val="ListParagraph"/>
        <w:numPr>
          <w:ilvl w:val="0"/>
          <w:numId w:val="8"/>
        </w:numPr>
        <w:jc w:val="both"/>
        <w:rPr>
          <w:rFonts w:eastAsiaTheme="minorEastAsia"/>
        </w:rPr>
      </w:pPr>
      <w:r w:rsidRPr="49BB464E">
        <w:rPr>
          <w:rFonts w:eastAsiaTheme="minorEastAsia"/>
          <w:b/>
          <w:bCs/>
        </w:rPr>
        <w:t>MAP Registered Student</w:t>
      </w:r>
      <w:r w:rsidRPr="49BB464E" w:rsidR="00EE18F4">
        <w:rPr>
          <w:rFonts w:eastAsiaTheme="minorEastAsia"/>
        </w:rPr>
        <w:t xml:space="preserve">: </w:t>
      </w:r>
      <w:r w:rsidRPr="49BB464E">
        <w:rPr>
          <w:rFonts w:eastAsiaTheme="minorEastAsia"/>
        </w:rPr>
        <w:t xml:space="preserve">Be registered with the </w:t>
      </w:r>
      <w:hyperlink r:id="rId11">
        <w:r w:rsidRPr="49BB464E" w:rsidR="003F47FD">
          <w:rPr>
            <w:rStyle w:val="Hyperlink"/>
            <w:rFonts w:eastAsiaTheme="minorEastAsia"/>
          </w:rPr>
          <w:t>Maynooth Access Programme</w:t>
        </w:r>
      </w:hyperlink>
      <w:r w:rsidRPr="49BB464E" w:rsidR="003F47FD">
        <w:rPr>
          <w:rFonts w:eastAsiaTheme="minorEastAsia"/>
        </w:rPr>
        <w:t xml:space="preserve">. </w:t>
      </w:r>
    </w:p>
    <w:p w:rsidR="001B126D" w:rsidP="6977B798" w:rsidRDefault="00B85BCB" w14:paraId="4633A224" w14:textId="158E8982">
      <w:pPr>
        <w:pStyle w:val="ListParagraph"/>
        <w:numPr>
          <w:ilvl w:val="0"/>
          <w:numId w:val="8"/>
        </w:numPr>
        <w:jc w:val="both"/>
        <w:rPr>
          <w:rFonts w:eastAsia="游明朝" w:eastAsiaTheme="minorEastAsia"/>
        </w:rPr>
      </w:pPr>
      <w:r w:rsidRPr="6977B798" w:rsidR="00B85BCB">
        <w:rPr>
          <w:rFonts w:eastAsia="游明朝" w:eastAsiaTheme="minorEastAsia"/>
          <w:b w:val="1"/>
          <w:bCs w:val="1"/>
        </w:rPr>
        <w:t>Motivation and Commitment</w:t>
      </w:r>
      <w:r w:rsidRPr="6977B798" w:rsidR="00B85BCB">
        <w:rPr>
          <w:rFonts w:eastAsia="游明朝" w:eastAsiaTheme="minorEastAsia"/>
        </w:rPr>
        <w:t xml:space="preserve">: Provide a personal statement as part of your application, including </w:t>
      </w:r>
      <w:r w:rsidRPr="6977B798" w:rsidR="001B126D">
        <w:rPr>
          <w:rFonts w:eastAsia="游明朝" w:eastAsiaTheme="minorEastAsia"/>
        </w:rPr>
        <w:t>demonstrating</w:t>
      </w:r>
      <w:r w:rsidRPr="6977B798" w:rsidR="00B85BCB">
        <w:rPr>
          <w:rFonts w:eastAsia="游明朝" w:eastAsiaTheme="minorEastAsia"/>
        </w:rPr>
        <w:t xml:space="preserve"> motivation and commitment to study law and criminology at Maynooth University and </w:t>
      </w:r>
      <w:r w:rsidRPr="6977B798" w:rsidR="001B126D">
        <w:rPr>
          <w:rFonts w:eastAsia="游明朝" w:eastAsiaTheme="minorEastAsia"/>
        </w:rPr>
        <w:t xml:space="preserve">a keen interest </w:t>
      </w:r>
      <w:r w:rsidRPr="6977B798" w:rsidR="5236AF79">
        <w:rPr>
          <w:rFonts w:eastAsia="游明朝" w:eastAsiaTheme="minorEastAsia"/>
        </w:rPr>
        <w:t xml:space="preserve">in Commercial law. </w:t>
      </w:r>
    </w:p>
    <w:p w:rsidRPr="001B126D" w:rsidR="001B126D" w:rsidP="7E8FD6C4" w:rsidRDefault="001B126D" w14:paraId="646E89B1" w14:textId="03A29F1F">
      <w:pPr>
        <w:pStyle w:val="ListParagraph"/>
        <w:numPr>
          <w:ilvl w:val="0"/>
          <w:numId w:val="8"/>
        </w:numPr>
        <w:jc w:val="both"/>
        <w:rPr>
          <w:rFonts w:eastAsia="游明朝" w:eastAsiaTheme="minorEastAsia"/>
          <w:lang w:eastAsia="en-GB"/>
        </w:rPr>
      </w:pPr>
      <w:r w:rsidRPr="7E8FD6C4" w:rsidR="001B126D">
        <w:rPr>
          <w:rFonts w:eastAsia="游明朝" w:eastAsiaTheme="minorEastAsia"/>
          <w:b w:val="1"/>
          <w:bCs w:val="1"/>
        </w:rPr>
        <w:t xml:space="preserve">Dentons </w:t>
      </w:r>
      <w:r w:rsidRPr="7E8FD6C4" w:rsidR="66EEF871">
        <w:rPr>
          <w:rFonts w:eastAsia="游明朝" w:eastAsiaTheme="minorEastAsia"/>
          <w:b w:val="1"/>
          <w:bCs w:val="1"/>
        </w:rPr>
        <w:t xml:space="preserve">Masterclass and </w:t>
      </w:r>
      <w:r w:rsidRPr="7E8FD6C4" w:rsidR="001B126D">
        <w:rPr>
          <w:rFonts w:eastAsia="游明朝" w:eastAsiaTheme="minorEastAsia"/>
          <w:b w:val="1"/>
          <w:bCs w:val="1"/>
        </w:rPr>
        <w:t>Workshops</w:t>
      </w:r>
      <w:r w:rsidRPr="7E8FD6C4" w:rsidR="003F47FD">
        <w:rPr>
          <w:rFonts w:eastAsia="游明朝" w:eastAsiaTheme="minorEastAsia"/>
        </w:rPr>
        <w:t xml:space="preserve">: </w:t>
      </w:r>
      <w:r w:rsidRPr="7E8FD6C4" w:rsidR="001B126D">
        <w:rPr>
          <w:rFonts w:eastAsia="游明朝" w:eastAsiaTheme="minorEastAsia"/>
          <w:kern w:val="0"/>
          <w:lang w:eastAsia="en-GB"/>
          <w14:ligatures w14:val="none"/>
        </w:rPr>
        <w:t xml:space="preserve">Commit to attending an information session at Maynooth before the programme starts; </w:t>
      </w:r>
      <w:r w:rsidRPr="7E8FD6C4" w:rsidR="5C316434">
        <w:rPr>
          <w:rFonts w:eastAsia="游明朝" w:eastAsiaTheme="minorEastAsia"/>
          <w:kern w:val="0"/>
          <w:lang w:eastAsia="en-GB"/>
          <w14:ligatures w14:val="none"/>
        </w:rPr>
        <w:t>c</w:t>
      </w:r>
      <w:r w:rsidRPr="7E8FD6C4" w:rsidR="001B126D">
        <w:rPr>
          <w:rFonts w:eastAsia="游明朝" w:eastAsiaTheme="minorEastAsia"/>
          <w:kern w:val="0"/>
          <w:lang w:eastAsia="en-GB"/>
          <w14:ligatures w14:val="none"/>
        </w:rPr>
        <w:t xml:space="preserve">ommit to </w:t>
      </w:r>
      <w:r w:rsidRPr="7E8FD6C4" w:rsidR="001B126D">
        <w:rPr>
          <w:rFonts w:eastAsia="游明朝" w:eastAsiaTheme="minorEastAsia"/>
          <w:kern w:val="0"/>
          <w:lang w:eastAsia="en-GB"/>
          <w14:ligatures w14:val="none"/>
        </w:rPr>
        <w:t>participating</w:t>
      </w:r>
      <w:r w:rsidRPr="7E8FD6C4" w:rsidR="001B126D">
        <w:rPr>
          <w:rFonts w:eastAsia="游明朝" w:eastAsiaTheme="minorEastAsia"/>
          <w:kern w:val="0"/>
          <w:lang w:eastAsia="en-GB"/>
          <w14:ligatures w14:val="none"/>
        </w:rPr>
        <w:t xml:space="preserve"> in </w:t>
      </w:r>
      <w:r w:rsidRPr="7E8FD6C4" w:rsidR="4F35F04A">
        <w:rPr>
          <w:rFonts w:eastAsia="游明朝" w:eastAsiaTheme="minorEastAsia"/>
          <w:kern w:val="0"/>
          <w:lang w:eastAsia="en-GB"/>
          <w14:ligatures w14:val="none"/>
        </w:rPr>
        <w:t xml:space="preserve">an online Opportunities and application Masterclass (delivered by Dentons Early Careers) and onsite </w:t>
      </w:r>
      <w:r w:rsidRPr="7E8FD6C4" w:rsidR="001B126D">
        <w:rPr>
          <w:rFonts w:eastAsia="游明朝" w:eastAsiaTheme="minorEastAsia"/>
          <w:kern w:val="0"/>
          <w:lang w:eastAsia="en-GB"/>
          <w14:ligatures w14:val="none"/>
        </w:rPr>
        <w:t xml:space="preserve">workshops at Dentons</w:t>
      </w:r>
      <w:r w:rsidRPr="7E8FD6C4" w:rsidR="41BCBB7E">
        <w:rPr>
          <w:rFonts w:eastAsia="游明朝" w:eastAsiaTheme="minorEastAsia"/>
          <w:kern w:val="0"/>
          <w:lang w:eastAsia="en-GB"/>
          <w14:ligatures w14:val="none"/>
        </w:rPr>
        <w:t>,</w:t>
      </w:r>
      <w:r w:rsidRPr="7E8FD6C4" w:rsidR="001B126D">
        <w:rPr>
          <w:rFonts w:eastAsia="游明朝" w:eastAsiaTheme="minorEastAsia"/>
          <w:kern w:val="0"/>
          <w:lang w:eastAsia="en-GB"/>
          <w14:ligatures w14:val="none"/>
        </w:rPr>
        <w:t xml:space="preserve"> one </w:t>
      </w:r>
      <w:r w:rsidRPr="7E8FD6C4" w:rsidR="70589108">
        <w:rPr>
          <w:rFonts w:eastAsia="游明朝" w:eastAsiaTheme="minorEastAsia"/>
          <w:kern w:val="0"/>
          <w:lang w:eastAsia="en-GB"/>
          <w14:ligatures w14:val="none"/>
        </w:rPr>
        <w:t>in November</w:t>
      </w:r>
      <w:r w:rsidRPr="7E8FD6C4" w:rsidR="001B126D">
        <w:rPr>
          <w:rFonts w:eastAsia="游明朝" w:eastAsiaTheme="minorEastAsia"/>
          <w:kern w:val="0"/>
          <w:lang w:eastAsia="en-GB"/>
          <w14:ligatures w14:val="none"/>
        </w:rPr>
        <w:t xml:space="preserve"> and another in December (exact dates to be confirmed); </w:t>
      </w:r>
      <w:r w:rsidRPr="7E8FD6C4" w:rsidR="7FDE2430">
        <w:rPr>
          <w:rFonts w:eastAsia="游明朝" w:eastAsiaTheme="minorEastAsia"/>
          <w:kern w:val="0"/>
          <w:lang w:eastAsia="en-GB"/>
          <w14:ligatures w14:val="none"/>
        </w:rPr>
        <w:t>a</w:t>
      </w:r>
      <w:r w:rsidRPr="7E8FD6C4" w:rsidR="001B126D">
        <w:rPr>
          <w:rFonts w:eastAsia="游明朝" w:eastAsiaTheme="minorEastAsia"/>
          <w:kern w:val="0"/>
          <w:lang w:eastAsia="en-GB"/>
          <w14:ligatures w14:val="none"/>
        </w:rPr>
        <w:t>gree to take part in a mock</w:t>
      </w:r>
      <w:r w:rsidRPr="7E8FD6C4" w:rsidR="1ADEE759">
        <w:rPr>
          <w:rFonts w:eastAsia="游明朝" w:eastAsiaTheme="minorEastAsia"/>
          <w:kern w:val="0"/>
          <w:lang w:eastAsia="en-GB"/>
          <w14:ligatures w14:val="none"/>
        </w:rPr>
        <w:t xml:space="preserve"> placement</w:t>
      </w:r>
      <w:r w:rsidRPr="7E8FD6C4" w:rsidR="001B126D">
        <w:rPr>
          <w:rFonts w:eastAsia="游明朝" w:eastAsiaTheme="minorEastAsia"/>
          <w:kern w:val="0"/>
          <w:lang w:eastAsia="en-GB"/>
          <w14:ligatures w14:val="none"/>
        </w:rPr>
        <w:t xml:space="preserve"> interview.</w:t>
      </w:r>
    </w:p>
    <w:p w:rsidRPr="001B126D" w:rsidR="001B126D" w:rsidP="7E8FD6C4" w:rsidRDefault="00F754BF" w14:paraId="1CC6418F" w14:textId="1F0629E5">
      <w:pPr>
        <w:pStyle w:val="ListParagraph"/>
        <w:numPr>
          <w:ilvl w:val="0"/>
          <w:numId w:val="8"/>
        </w:numPr>
        <w:jc w:val="both"/>
        <w:rPr>
          <w:rFonts w:eastAsia="游明朝" w:eastAsiaTheme="minorEastAsia"/>
        </w:rPr>
      </w:pPr>
      <w:r w:rsidRPr="54EA1EBB" w:rsidR="00F754BF">
        <w:rPr>
          <w:rFonts w:eastAsia="游明朝" w:eastAsiaTheme="minorEastAsia"/>
          <w:b w:val="1"/>
          <w:bCs w:val="1"/>
        </w:rPr>
        <w:t>Application</w:t>
      </w:r>
      <w:r w:rsidRPr="54EA1EBB" w:rsidR="00F754BF">
        <w:rPr>
          <w:rFonts w:eastAsia="游明朝" w:eastAsiaTheme="minorEastAsia"/>
        </w:rPr>
        <w:t>: Complete the application form before the closing date</w:t>
      </w:r>
      <w:r w:rsidRPr="54EA1EBB" w:rsidR="04E188AF">
        <w:rPr>
          <w:rFonts w:eastAsia="游明朝" w:eastAsiaTheme="minorEastAsia"/>
          <w:b w:val="1"/>
          <w:bCs w:val="1"/>
        </w:rPr>
        <w:t xml:space="preserve"> (</w:t>
      </w:r>
      <w:r w:rsidRPr="54EA1EBB" w:rsidR="10188620">
        <w:rPr>
          <w:rFonts w:eastAsia="游明朝" w:eastAsiaTheme="minorEastAsia"/>
          <w:b w:val="1"/>
          <w:bCs w:val="1"/>
        </w:rPr>
        <w:t>11 October</w:t>
      </w:r>
      <w:r w:rsidRPr="54EA1EBB" w:rsidR="7B49A452">
        <w:rPr>
          <w:rFonts w:eastAsia="游明朝" w:eastAsiaTheme="minorEastAsia"/>
          <w:b w:val="1"/>
          <w:bCs w:val="1"/>
        </w:rPr>
        <w:t xml:space="preserve"> 2024</w:t>
      </w:r>
      <w:r w:rsidRPr="54EA1EBB" w:rsidR="10188620">
        <w:rPr>
          <w:rFonts w:eastAsia="游明朝" w:eastAsiaTheme="minorEastAsia"/>
          <w:b w:val="1"/>
          <w:bCs w:val="1"/>
        </w:rPr>
        <w:t>)</w:t>
      </w:r>
      <w:r w:rsidRPr="54EA1EBB" w:rsidR="000D5471">
        <w:rPr>
          <w:rFonts w:eastAsia="游明朝" w:eastAsiaTheme="minorEastAsia"/>
        </w:rPr>
        <w:t>.</w:t>
      </w:r>
    </w:p>
    <w:p w:rsidRPr="00D07402" w:rsidR="00D07402" w:rsidP="00D07402" w:rsidRDefault="001B126D" w14:paraId="5C5453D0" w14:textId="1E8CDB21">
      <w:pPr>
        <w:spacing w:after="0"/>
        <w:rPr>
          <w:rFonts w:eastAsiaTheme="minorEastAsia"/>
          <w:color w:val="000000" w:themeColor="text1"/>
        </w:rPr>
      </w:pPr>
      <w:r w:rsidRPr="49BB464E">
        <w:rPr>
          <w:rFonts w:eastAsiaTheme="minorEastAsia"/>
          <w:b/>
          <w:bCs/>
          <w:color w:val="822327" w:themeColor="accent4"/>
        </w:rPr>
        <w:t>Key Programme</w:t>
      </w:r>
      <w:r w:rsidRPr="49BB464E" w:rsidR="5E756844">
        <w:rPr>
          <w:rFonts w:eastAsiaTheme="minorEastAsia"/>
          <w:b/>
          <w:bCs/>
          <w:color w:val="822327" w:themeColor="accent4"/>
        </w:rPr>
        <w:t xml:space="preserve"> Supports</w:t>
      </w:r>
      <w:r w:rsidRPr="00D07402" w:rsidR="00D07402">
        <w:rPr>
          <w:rFonts w:eastAsiaTheme="minorEastAsia"/>
          <w:color w:val="000000" w:themeColor="text1"/>
        </w:rPr>
        <w:br/>
      </w:r>
      <w:r w:rsidRPr="00D07402" w:rsidR="00D07402">
        <w:rPr>
          <w:rFonts w:eastAsiaTheme="minorEastAsia"/>
          <w:color w:val="000000" w:themeColor="text1"/>
        </w:rPr>
        <w:t>Participants will receive the following support:</w:t>
      </w:r>
    </w:p>
    <w:p w:rsidRPr="00D07402" w:rsidR="00D07402" w:rsidP="7E8FD6C4" w:rsidRDefault="00D07402" w14:paraId="2A204B46" w14:textId="326FF13F">
      <w:pPr>
        <w:numPr>
          <w:ilvl w:val="0"/>
          <w:numId w:val="17"/>
        </w:numPr>
        <w:spacing w:after="0"/>
        <w:rPr>
          <w:rFonts w:eastAsia="游明朝" w:eastAsiaTheme="minorEastAsia"/>
          <w:color w:val="000000" w:themeColor="text1"/>
        </w:rPr>
      </w:pPr>
      <w:r w:rsidRPr="7E8FD6C4" w:rsidR="00D07402">
        <w:rPr>
          <w:rFonts w:eastAsia="游明朝" w:eastAsiaTheme="minorEastAsia"/>
          <w:b w:val="1"/>
          <w:bCs w:val="1"/>
          <w:color w:val="000000" w:themeColor="text1" w:themeTint="FF" w:themeShade="FF"/>
        </w:rPr>
        <w:t>Legal Insights Sessions:</w:t>
      </w:r>
      <w:r w:rsidRPr="7E8FD6C4" w:rsidR="00D07402">
        <w:rPr>
          <w:rFonts w:eastAsia="游明朝" w:eastAsiaTheme="minorEastAsia"/>
          <w:color w:val="000000" w:themeColor="text1" w:themeTint="FF" w:themeShade="FF"/>
        </w:rPr>
        <w:t xml:space="preserve"> Each participant will have a minimum of 2-3 individual sessions with a</w:t>
      </w:r>
      <w:r w:rsidRPr="7E8FD6C4" w:rsidR="2B5DCC3E">
        <w:rPr>
          <w:rFonts w:eastAsia="游明朝" w:eastAsiaTheme="minorEastAsia"/>
          <w:color w:val="000000" w:themeColor="text1" w:themeTint="FF" w:themeShade="FF"/>
        </w:rPr>
        <w:t>n associate/partner</w:t>
      </w:r>
      <w:r w:rsidRPr="7E8FD6C4" w:rsidR="00D07402">
        <w:rPr>
          <w:rFonts w:eastAsia="游明朝" w:eastAsiaTheme="minorEastAsia"/>
          <w:color w:val="000000" w:themeColor="text1" w:themeTint="FF" w:themeShade="FF"/>
        </w:rPr>
        <w:t xml:space="preserve"> from Dentons to gain practical insights into the legal profession.</w:t>
      </w:r>
    </w:p>
    <w:p w:rsidRPr="00D07402" w:rsidR="00D07402" w:rsidP="00D07402" w:rsidRDefault="00D07402" w14:paraId="33F487CF" w14:textId="77777777">
      <w:pPr>
        <w:numPr>
          <w:ilvl w:val="0"/>
          <w:numId w:val="17"/>
        </w:numPr>
        <w:spacing w:after="0"/>
        <w:rPr>
          <w:rFonts w:eastAsiaTheme="minorEastAsia"/>
          <w:color w:val="000000" w:themeColor="text1"/>
        </w:rPr>
      </w:pPr>
      <w:r w:rsidRPr="00D07402">
        <w:rPr>
          <w:rFonts w:eastAsiaTheme="minorEastAsia"/>
          <w:b/>
          <w:bCs/>
          <w:color w:val="000000" w:themeColor="text1"/>
        </w:rPr>
        <w:t>Professional Development Support:</w:t>
      </w:r>
      <w:r w:rsidRPr="00D07402">
        <w:rPr>
          <w:rFonts w:eastAsiaTheme="minorEastAsia"/>
          <w:color w:val="000000" w:themeColor="text1"/>
        </w:rPr>
        <w:t xml:space="preserve"> Participants are expected to engage in various professional development activities, including:</w:t>
      </w:r>
    </w:p>
    <w:p w:rsidRPr="00D07402" w:rsidR="00D07402" w:rsidP="00D07402" w:rsidRDefault="00D07402" w14:paraId="470ADFB3" w14:textId="77777777">
      <w:pPr>
        <w:numPr>
          <w:ilvl w:val="1"/>
          <w:numId w:val="17"/>
        </w:numPr>
        <w:spacing w:after="0"/>
        <w:rPr>
          <w:rFonts w:eastAsiaTheme="minorEastAsia"/>
          <w:color w:val="000000" w:themeColor="text1"/>
        </w:rPr>
      </w:pPr>
      <w:r w:rsidRPr="00D07402">
        <w:rPr>
          <w:rFonts w:eastAsiaTheme="minorEastAsia"/>
          <w:color w:val="000000" w:themeColor="text1"/>
        </w:rPr>
        <w:t>An information session during week 5 of the term (date TBC)</w:t>
      </w:r>
    </w:p>
    <w:p w:rsidRPr="00D07402" w:rsidR="00D07402" w:rsidP="5790285E" w:rsidRDefault="00D07402" w14:paraId="0734A528" w14:textId="79C12196">
      <w:pPr>
        <w:numPr>
          <w:ilvl w:val="1"/>
          <w:numId w:val="17"/>
        </w:numPr>
        <w:spacing w:after="0"/>
        <w:rPr>
          <w:rFonts w:eastAsia="游明朝" w:eastAsiaTheme="minorEastAsia"/>
          <w:color w:val="000000" w:themeColor="text1"/>
        </w:rPr>
      </w:pPr>
      <w:r w:rsidRPr="5790285E" w:rsidR="00D07402">
        <w:rPr>
          <w:rFonts w:eastAsia="游明朝" w:eastAsiaTheme="minorEastAsia"/>
          <w:color w:val="000000" w:themeColor="text1" w:themeTint="FF" w:themeShade="FF"/>
        </w:rPr>
        <w:t xml:space="preserve">On-site </w:t>
      </w:r>
      <w:r w:rsidRPr="5790285E" w:rsidR="24156973">
        <w:rPr>
          <w:rFonts w:eastAsia="游明朝" w:eastAsiaTheme="minorEastAsia"/>
          <w:color w:val="000000" w:themeColor="text1" w:themeTint="FF" w:themeShade="FF"/>
        </w:rPr>
        <w:t>Masterclass</w:t>
      </w:r>
      <w:r w:rsidRPr="5790285E" w:rsidR="17FB6491">
        <w:rPr>
          <w:rFonts w:eastAsia="游明朝" w:eastAsiaTheme="minorEastAsia"/>
          <w:color w:val="000000" w:themeColor="text1" w:themeTint="FF" w:themeShade="FF"/>
        </w:rPr>
        <w:t xml:space="preserve">, </w:t>
      </w:r>
      <w:r w:rsidRPr="5790285E" w:rsidR="00D07402">
        <w:rPr>
          <w:rFonts w:eastAsia="游明朝" w:eastAsiaTheme="minorEastAsia"/>
          <w:color w:val="000000" w:themeColor="text1" w:themeTint="FF" w:themeShade="FF"/>
        </w:rPr>
        <w:t>workshop</w:t>
      </w:r>
      <w:r w:rsidRPr="5790285E" w:rsidR="41D5FF81">
        <w:rPr>
          <w:rFonts w:eastAsia="游明朝" w:eastAsiaTheme="minorEastAsia"/>
          <w:color w:val="000000" w:themeColor="text1" w:themeTint="FF" w:themeShade="FF"/>
        </w:rPr>
        <w:t>,</w:t>
      </w:r>
      <w:r w:rsidRPr="5790285E" w:rsidR="00D07402">
        <w:rPr>
          <w:rFonts w:eastAsia="游明朝" w:eastAsiaTheme="minorEastAsia"/>
          <w:color w:val="000000" w:themeColor="text1" w:themeTint="FF" w:themeShade="FF"/>
        </w:rPr>
        <w:t xml:space="preserve"> and a welcome event at Dentons' Dublin office (5 November 2024)</w:t>
      </w:r>
    </w:p>
    <w:p w:rsidRPr="00D07402" w:rsidR="00D07402" w:rsidP="6977B798" w:rsidRDefault="00D07402" w14:paraId="09B09BD1" w14:textId="50FC2189">
      <w:pPr>
        <w:numPr>
          <w:ilvl w:val="1"/>
          <w:numId w:val="17"/>
        </w:numPr>
        <w:spacing w:after="0"/>
        <w:rPr>
          <w:rFonts w:eastAsia="游明朝" w:eastAsiaTheme="minorEastAsia"/>
          <w:color w:val="000000" w:themeColor="text1"/>
        </w:rPr>
      </w:pPr>
      <w:r w:rsidRPr="5790285E" w:rsidR="00D07402">
        <w:rPr>
          <w:rFonts w:eastAsia="游明朝" w:eastAsiaTheme="minorEastAsia"/>
          <w:color w:val="000000" w:themeColor="text1" w:themeTint="FF" w:themeShade="FF"/>
        </w:rPr>
        <w:t xml:space="preserve">A final on-site session following the completion of the individual sessions in November, featuring workshops and mock placement interviews (date </w:t>
      </w:r>
      <w:r w:rsidRPr="5790285E" w:rsidR="231F21F9">
        <w:rPr>
          <w:rFonts w:eastAsia="游明朝" w:eastAsiaTheme="minorEastAsia"/>
          <w:color w:val="000000" w:themeColor="text1" w:themeTint="FF" w:themeShade="FF"/>
        </w:rPr>
        <w:t xml:space="preserve">and exact details </w:t>
      </w:r>
      <w:r w:rsidRPr="5790285E" w:rsidR="00D07402">
        <w:rPr>
          <w:rFonts w:eastAsia="游明朝" w:eastAsiaTheme="minorEastAsia"/>
          <w:color w:val="000000" w:themeColor="text1" w:themeTint="FF" w:themeShade="FF"/>
        </w:rPr>
        <w:t>TBC)</w:t>
      </w:r>
    </w:p>
    <w:p w:rsidR="3547AE99" w:rsidP="6977B798" w:rsidRDefault="3547AE99" w14:paraId="1B2EE866" w14:textId="13F9312E">
      <w:pPr>
        <w:numPr>
          <w:ilvl w:val="1"/>
          <w:numId w:val="17"/>
        </w:numPr>
        <w:spacing w:after="0"/>
        <w:rPr>
          <w:rFonts w:eastAsia="游明朝" w:eastAsiaTheme="minorEastAsia"/>
          <w:color w:val="000000" w:themeColor="text1" w:themeTint="FF" w:themeShade="FF"/>
        </w:rPr>
      </w:pPr>
      <w:r w:rsidRPr="5790285E" w:rsidR="3547AE99">
        <w:rPr>
          <w:rFonts w:eastAsia="游明朝" w:eastAsiaTheme="minorEastAsia"/>
          <w:color w:val="000000" w:themeColor="text1" w:themeTint="FF" w:themeShade="FF"/>
        </w:rPr>
        <w:t xml:space="preserve">Access to Dentons Next Talent </w:t>
      </w:r>
      <w:r w:rsidRPr="5790285E" w:rsidR="1CFA4803">
        <w:rPr>
          <w:rFonts w:eastAsia="游明朝" w:eastAsiaTheme="minorEastAsia"/>
          <w:color w:val="000000" w:themeColor="text1" w:themeTint="FF" w:themeShade="FF"/>
        </w:rPr>
        <w:t>O</w:t>
      </w:r>
      <w:r w:rsidRPr="5790285E" w:rsidR="3547AE99">
        <w:rPr>
          <w:rFonts w:eastAsia="游明朝" w:eastAsiaTheme="minorEastAsia"/>
          <w:color w:val="000000" w:themeColor="text1" w:themeTint="FF" w:themeShade="FF"/>
        </w:rPr>
        <w:t xml:space="preserve">nline Network Programme </w:t>
      </w:r>
      <w:hyperlink r:id="Rb796a2174f94449f">
        <w:r w:rsidRPr="5790285E" w:rsidR="3547AE99">
          <w:rPr>
            <w:rStyle w:val="Hyperlink"/>
            <w:rFonts w:ascii="Calibri" w:hAnsi="Calibri" w:eastAsia="Calibri" w:cs="Calibri"/>
            <w:noProof w:val="0"/>
            <w:sz w:val="22"/>
            <w:szCs w:val="22"/>
            <w:lang w:val="en-IE"/>
          </w:rPr>
          <w:t>https://challengers.dentons.com/dublin-trainees/get-in-touch/next-talent/</w:t>
        </w:r>
      </w:hyperlink>
    </w:p>
    <w:p w:rsidR="3363A825" w:rsidP="5790285E" w:rsidRDefault="3363A825" w14:paraId="41279F46" w14:textId="17002927">
      <w:pPr>
        <w:numPr>
          <w:ilvl w:val="0"/>
          <w:numId w:val="17"/>
        </w:numPr>
        <w:spacing w:after="0"/>
        <w:rPr>
          <w:rFonts w:eastAsia="游明朝" w:eastAsiaTheme="minorEastAsia"/>
          <w:color w:val="000000" w:themeColor="text1" w:themeTint="FF" w:themeShade="FF"/>
        </w:rPr>
      </w:pPr>
      <w:r w:rsidRPr="54EA1EBB" w:rsidR="3363A825">
        <w:rPr>
          <w:rFonts w:eastAsia="游明朝" w:eastAsiaTheme="minorEastAsia"/>
          <w:b w:val="1"/>
          <w:bCs w:val="1"/>
          <w:color w:val="000000" w:themeColor="text1" w:themeTint="FF" w:themeShade="FF"/>
        </w:rPr>
        <w:t>University Recognition</w:t>
      </w:r>
      <w:r w:rsidRPr="54EA1EBB" w:rsidR="3363A825">
        <w:rPr>
          <w:rFonts w:eastAsia="游明朝" w:eastAsiaTheme="minorEastAsia"/>
          <w:color w:val="000000" w:themeColor="text1" w:themeTint="FF" w:themeShade="FF"/>
        </w:rPr>
        <w:t xml:space="preserve">: Students </w:t>
      </w:r>
      <w:r w:rsidRPr="54EA1EBB" w:rsidR="3363A825">
        <w:rPr>
          <w:rFonts w:eastAsia="游明朝" w:eastAsiaTheme="minorEastAsia"/>
          <w:color w:val="000000" w:themeColor="text1" w:themeTint="FF" w:themeShade="FF"/>
        </w:rPr>
        <w:t>participating</w:t>
      </w:r>
      <w:r w:rsidRPr="54EA1EBB" w:rsidR="3363A825">
        <w:rPr>
          <w:rFonts w:eastAsia="游明朝" w:eastAsiaTheme="minorEastAsia"/>
          <w:color w:val="000000" w:themeColor="text1" w:themeTint="FF" w:themeShade="FF"/>
        </w:rPr>
        <w:t xml:space="preserve"> in this programme can apply for the Sliver level MUSE award </w:t>
      </w:r>
      <w:hyperlink r:id="R6027aead901c4b14">
        <w:r w:rsidRPr="54EA1EBB" w:rsidR="3363A825">
          <w:rPr>
            <w:rStyle w:val="Hyperlink"/>
            <w:rFonts w:ascii="Calibri" w:hAnsi="Calibri" w:eastAsia="Calibri" w:cs="Calibri"/>
            <w:noProof w:val="0"/>
            <w:sz w:val="22"/>
            <w:szCs w:val="22"/>
            <w:lang w:val="en-IE"/>
          </w:rPr>
          <w:t>https://www.maynoothuniversity.ie/careers/students/upskill</w:t>
        </w:r>
      </w:hyperlink>
    </w:p>
    <w:p w:rsidR="2FFAB4C4" w:rsidP="54EA1EBB" w:rsidRDefault="2FFAB4C4" w14:paraId="21711820" w14:textId="67C9F65A">
      <w:pPr>
        <w:pStyle w:val="Normal"/>
        <w:spacing w:after="0"/>
        <w:ind w:left="0"/>
        <w:rPr>
          <w:rFonts w:ascii="Aptos" w:hAnsi="Aptos" w:eastAsia="Aptos" w:cs="Aptos"/>
          <w:i w:val="1"/>
          <w:iCs w:val="1"/>
          <w:noProof w:val="0"/>
          <w:color w:val="000000" w:themeColor="text1" w:themeTint="FF" w:themeShade="FF"/>
          <w:sz w:val="22"/>
          <w:szCs w:val="22"/>
          <w:lang w:val="en-IE"/>
        </w:rPr>
      </w:pPr>
      <w:r w:rsidRPr="54EA1EBB" w:rsidR="2FFAB4C4">
        <w:rPr>
          <w:rFonts w:eastAsia="游明朝" w:eastAsiaTheme="minorEastAsia"/>
          <w:i w:val="1"/>
          <w:iCs w:val="1"/>
        </w:rPr>
        <w:t xml:space="preserve">Please note that </w:t>
      </w:r>
      <w:r w:rsidRPr="54EA1EBB" w:rsidR="2FFAB4C4">
        <w:rPr>
          <w:rFonts w:ascii="Aptos" w:hAnsi="Aptos" w:eastAsia="Aptos" w:cs="Aptos"/>
          <w:i w:val="1"/>
          <w:iCs w:val="1"/>
          <w:noProof w:val="0"/>
          <w:color w:val="000000" w:themeColor="text1" w:themeTint="FF" w:themeShade="FF"/>
          <w:sz w:val="22"/>
          <w:szCs w:val="22"/>
          <w:lang w:val="en-IE"/>
        </w:rPr>
        <w:t>the final details of this programme are pending confirmation and may be subject to change.</w:t>
      </w:r>
    </w:p>
    <w:p w:rsidR="7E8EBA58" w:rsidP="49BB464E" w:rsidRDefault="7E8EBA58" w14:paraId="072C8D17" w14:textId="0959DAD6">
      <w:pPr>
        <w:spacing w:before="240" w:after="240"/>
        <w:jc w:val="both"/>
        <w:rPr>
          <w:rFonts w:eastAsiaTheme="minorEastAsia"/>
          <w:color w:val="000000" w:themeColor="text1"/>
        </w:rPr>
      </w:pPr>
      <w:r w:rsidRPr="49BB464E">
        <w:rPr>
          <w:rFonts w:eastAsiaTheme="minorEastAsia"/>
          <w:color w:val="000000" w:themeColor="text1"/>
        </w:rPr>
        <w:t>Transport to and from Dentons' Dublin office will be provided by the School of Law and Criminology.</w:t>
      </w:r>
    </w:p>
    <w:p w:rsidRPr="003F47FD" w:rsidR="003F47FD" w:rsidP="49BB464E" w:rsidRDefault="003F47FD" w14:paraId="337EEFCF" w14:textId="364FA628">
      <w:pPr>
        <w:spacing w:after="0"/>
        <w:rPr>
          <w:rFonts w:eastAsiaTheme="minorEastAsia"/>
          <w:b/>
          <w:bCs/>
          <w:color w:val="822327" w:themeColor="accent4"/>
        </w:rPr>
      </w:pPr>
      <w:r w:rsidRPr="49BB464E">
        <w:rPr>
          <w:rFonts w:eastAsiaTheme="minorEastAsia"/>
          <w:b/>
          <w:bCs/>
          <w:color w:val="822327" w:themeColor="accent4"/>
        </w:rPr>
        <w:t>Important Information</w:t>
      </w:r>
    </w:p>
    <w:p w:rsidR="7023C568" w:rsidP="49BB464E" w:rsidRDefault="51CB2E6E" w14:paraId="42A4AAEA" w14:textId="161C5F8D">
      <w:pPr>
        <w:rPr>
          <w:rFonts w:ascii="Calibri" w:hAnsi="Calibri" w:eastAsia="Calibri" w:cs="Calibri"/>
        </w:rPr>
      </w:pPr>
      <w:r w:rsidRPr="7E8FD6C4" w:rsidR="51CB2E6E">
        <w:rPr>
          <w:rFonts w:ascii="Calibri" w:hAnsi="Calibri" w:eastAsia="Calibri" w:cs="Calibri"/>
        </w:rPr>
        <w:t xml:space="preserve">Applications will be made to </w:t>
      </w:r>
      <w:hyperlink r:id="R4074f043e7cf47f2">
        <w:r w:rsidRPr="7E8FD6C4" w:rsidR="51CB2E6E">
          <w:rPr>
            <w:rStyle w:val="Hyperlink"/>
            <w:rFonts w:ascii="Calibri" w:hAnsi="Calibri" w:eastAsia="Calibri" w:cs="Calibri"/>
          </w:rPr>
          <w:t>law@mu.ie</w:t>
        </w:r>
      </w:hyperlink>
      <w:r w:rsidRPr="7E8FD6C4" w:rsidR="51CB2E6E">
        <w:rPr>
          <w:rFonts w:ascii="Calibri" w:hAnsi="Calibri" w:eastAsia="Calibri" w:cs="Calibri"/>
        </w:rPr>
        <w:t xml:space="preserve"> with a set closing date of </w:t>
      </w:r>
      <w:r w:rsidRPr="7E8FD6C4" w:rsidR="51CB2E6E">
        <w:rPr>
          <w:rFonts w:ascii="Calibri" w:hAnsi="Calibri" w:eastAsia="Calibri" w:cs="Calibri"/>
          <w:b w:val="1"/>
          <w:bCs w:val="1"/>
          <w:color w:val="000000" w:themeColor="text1" w:themeTint="FF" w:themeShade="FF"/>
        </w:rPr>
        <w:t xml:space="preserve">12 noon Irish Standard Time on </w:t>
      </w:r>
      <w:r w:rsidRPr="7E8FD6C4" w:rsidR="753943F5">
        <w:rPr>
          <w:rFonts w:ascii="Calibri" w:hAnsi="Calibri" w:eastAsia="Calibri" w:cs="Calibri"/>
          <w:b w:val="1"/>
          <w:bCs w:val="1"/>
          <w:color w:val="000000" w:themeColor="text1" w:themeTint="FF" w:themeShade="FF"/>
        </w:rPr>
        <w:t>11 October</w:t>
      </w:r>
      <w:r w:rsidRPr="7E8FD6C4" w:rsidR="51CB2E6E">
        <w:rPr>
          <w:rFonts w:ascii="Calibri" w:hAnsi="Calibri" w:eastAsia="Calibri" w:cs="Calibri"/>
          <w:b w:val="1"/>
          <w:bCs w:val="1"/>
          <w:color w:val="000000" w:themeColor="text1" w:themeTint="FF" w:themeShade="FF"/>
        </w:rPr>
        <w:t xml:space="preserve"> 2024.</w:t>
      </w:r>
    </w:p>
    <w:p w:rsidR="7023C568" w:rsidP="7A62D19F" w:rsidRDefault="7278DC47" w14:paraId="51C6FF00" w14:textId="66E9EDA4">
      <w:pPr>
        <w:pStyle w:val="Normal"/>
        <w:spacing w:before="240" w:after="240"/>
        <w:jc w:val="both"/>
        <w:rPr>
          <w:rFonts w:eastAsia="游明朝" w:eastAsiaTheme="minorEastAsia"/>
          <w:color w:val="000000" w:themeColor="text1"/>
        </w:rPr>
      </w:pPr>
      <w:r w:rsidRPr="7A62D19F" w:rsidR="7278DC47">
        <w:rPr>
          <w:rFonts w:eastAsia="游明朝" w:eastAsiaTheme="minorEastAsia"/>
          <w:color w:val="000000" w:themeColor="text1" w:themeTint="FF" w:themeShade="FF"/>
        </w:rPr>
        <w:t xml:space="preserve">Successful applicants will be notified in writing and must agree to the terms and conditions of the </w:t>
      </w:r>
      <w:r w:rsidRPr="7A62D19F" w:rsidR="00A109EF">
        <w:rPr>
          <w:rFonts w:eastAsia="游明朝" w:eastAsiaTheme="minorEastAsia"/>
          <w:color w:val="000000" w:themeColor="text1" w:themeTint="FF" w:themeShade="FF"/>
        </w:rPr>
        <w:t>L</w:t>
      </w:r>
      <w:r w:rsidRPr="7A62D19F" w:rsidR="00D07402">
        <w:rPr>
          <w:rFonts w:eastAsia="游明朝" w:eastAsiaTheme="minorEastAsia"/>
          <w:color w:val="000000" w:themeColor="text1" w:themeTint="FF" w:themeShade="FF"/>
        </w:rPr>
        <w:t xml:space="preserve">egal </w:t>
      </w:r>
      <w:r w:rsidRPr="7A62D19F" w:rsidR="00A109EF">
        <w:rPr>
          <w:rFonts w:eastAsia="游明朝" w:eastAsiaTheme="minorEastAsia"/>
          <w:color w:val="000000" w:themeColor="text1" w:themeTint="FF" w:themeShade="FF"/>
        </w:rPr>
        <w:t>I</w:t>
      </w:r>
      <w:r w:rsidRPr="7A62D19F" w:rsidR="00D07402">
        <w:rPr>
          <w:rFonts w:eastAsia="游明朝" w:eastAsiaTheme="minorEastAsia"/>
          <w:color w:val="000000" w:themeColor="text1" w:themeTint="FF" w:themeShade="FF"/>
        </w:rPr>
        <w:t>nsights</w:t>
      </w:r>
      <w:r w:rsidRPr="7A62D19F" w:rsidR="00D07402">
        <w:rPr>
          <w:rFonts w:eastAsia="游明朝" w:eastAsiaTheme="minorEastAsia"/>
          <w:color w:val="000000" w:themeColor="text1" w:themeTint="FF" w:themeShade="FF"/>
        </w:rPr>
        <w:t xml:space="preserve"> </w:t>
      </w:r>
      <w:r w:rsidRPr="7A62D19F" w:rsidR="7278DC47">
        <w:rPr>
          <w:rFonts w:eastAsia="游明朝" w:eastAsiaTheme="minorEastAsia"/>
          <w:color w:val="000000" w:themeColor="text1" w:themeTint="FF" w:themeShade="FF"/>
        </w:rPr>
        <w:t>programme.</w:t>
      </w:r>
      <w:r w:rsidRPr="7A62D19F" w:rsidR="5787FC6A">
        <w:rPr>
          <w:rFonts w:eastAsia="游明朝" w:eastAsiaTheme="minorEastAsia"/>
          <w:color w:val="000000" w:themeColor="text1" w:themeTint="FF" w:themeShade="FF"/>
        </w:rPr>
        <w:t xml:space="preserve"> </w:t>
      </w:r>
      <w:r w:rsidRPr="7A62D19F" w:rsidR="5787FC6A">
        <w:rPr>
          <w:rFonts w:ascii="Calibri" w:hAnsi="Calibri" w:eastAsia="Calibri" w:cs="Calibri"/>
          <w:noProof w:val="0"/>
          <w:color w:val="000000" w:themeColor="text1" w:themeTint="FF" w:themeShade="FF"/>
          <w:sz w:val="22"/>
          <w:szCs w:val="22"/>
          <w:lang w:val="en-IE"/>
        </w:rPr>
        <w:t>As this program is a pilot, spaces are limited to 15 students.</w:t>
      </w:r>
    </w:p>
    <w:p w:rsidR="7023C568" w:rsidP="49BB464E" w:rsidRDefault="7278DC47" w14:paraId="3C6293BB" w14:textId="2810D926">
      <w:pPr>
        <w:spacing w:before="240" w:after="240"/>
        <w:jc w:val="both"/>
        <w:rPr>
          <w:rFonts w:eastAsiaTheme="minorEastAsia"/>
          <w:color w:val="000000" w:themeColor="text1"/>
        </w:rPr>
      </w:pPr>
      <w:r w:rsidRPr="5E9AABDC">
        <w:rPr>
          <w:rFonts w:eastAsiaTheme="minorEastAsia"/>
          <w:color w:val="000000" w:themeColor="text1"/>
        </w:rPr>
        <w:t>Students will be required to share their email details with the</w:t>
      </w:r>
      <w:r w:rsidR="00D07402">
        <w:rPr>
          <w:rFonts w:eastAsiaTheme="minorEastAsia"/>
          <w:color w:val="000000" w:themeColor="text1"/>
        </w:rPr>
        <w:t xml:space="preserve"> </w:t>
      </w:r>
      <w:r w:rsidR="00A109EF">
        <w:rPr>
          <w:rFonts w:eastAsiaTheme="minorEastAsia"/>
          <w:color w:val="000000" w:themeColor="text1"/>
        </w:rPr>
        <w:t>legal professional</w:t>
      </w:r>
      <w:r w:rsidR="00D07402">
        <w:rPr>
          <w:rFonts w:eastAsiaTheme="minorEastAsia"/>
          <w:color w:val="000000" w:themeColor="text1"/>
        </w:rPr>
        <w:t xml:space="preserve"> </w:t>
      </w:r>
      <w:r w:rsidRPr="5E9AABDC">
        <w:rPr>
          <w:rFonts w:eastAsiaTheme="minorEastAsia"/>
          <w:color w:val="000000" w:themeColor="text1"/>
        </w:rPr>
        <w:t>to facilitate 2-3 one-on-one sessions, scheduled for</w:t>
      </w:r>
      <w:r w:rsidRPr="5E9AABDC" w:rsidR="2A8240E6">
        <w:rPr>
          <w:rFonts w:eastAsiaTheme="minorEastAsia"/>
          <w:color w:val="000000" w:themeColor="text1"/>
        </w:rPr>
        <w:t xml:space="preserve"> </w:t>
      </w:r>
      <w:r w:rsidRPr="5E9AABDC">
        <w:rPr>
          <w:rFonts w:eastAsiaTheme="minorEastAsia"/>
          <w:color w:val="000000" w:themeColor="text1"/>
        </w:rPr>
        <w:t xml:space="preserve">November 2024. These sessions should be student-led, with the responsibility on the </w:t>
      </w:r>
      <w:r w:rsidR="00D07402">
        <w:rPr>
          <w:rFonts w:eastAsiaTheme="minorEastAsia"/>
          <w:color w:val="000000" w:themeColor="text1"/>
        </w:rPr>
        <w:t>student</w:t>
      </w:r>
      <w:r w:rsidRPr="5E9AABDC" w:rsidR="00D07402">
        <w:rPr>
          <w:rFonts w:eastAsiaTheme="minorEastAsia"/>
          <w:color w:val="000000" w:themeColor="text1"/>
        </w:rPr>
        <w:t xml:space="preserve"> </w:t>
      </w:r>
      <w:r w:rsidRPr="5E9AABDC">
        <w:rPr>
          <w:rFonts w:eastAsiaTheme="minorEastAsia"/>
          <w:color w:val="000000" w:themeColor="text1"/>
        </w:rPr>
        <w:t xml:space="preserve">to arrange the meetings. It is up to both the </w:t>
      </w:r>
      <w:r w:rsidR="00D07402">
        <w:rPr>
          <w:rFonts w:eastAsiaTheme="minorEastAsia"/>
          <w:color w:val="000000" w:themeColor="text1"/>
        </w:rPr>
        <w:t>student</w:t>
      </w:r>
      <w:r w:rsidRPr="5E9AABDC" w:rsidR="00D07402">
        <w:rPr>
          <w:rFonts w:eastAsiaTheme="minorEastAsia"/>
          <w:color w:val="000000" w:themeColor="text1"/>
        </w:rPr>
        <w:t xml:space="preserve"> </w:t>
      </w:r>
      <w:r w:rsidRPr="5E9AABDC">
        <w:rPr>
          <w:rFonts w:eastAsiaTheme="minorEastAsia"/>
          <w:color w:val="000000" w:themeColor="text1"/>
        </w:rPr>
        <w:t xml:space="preserve">and </w:t>
      </w:r>
      <w:r w:rsidR="00A109EF">
        <w:rPr>
          <w:rFonts w:eastAsiaTheme="minorEastAsia"/>
          <w:color w:val="000000" w:themeColor="text1"/>
        </w:rPr>
        <w:t xml:space="preserve">legal professional </w:t>
      </w:r>
      <w:r w:rsidRPr="5E9AABDC">
        <w:rPr>
          <w:rFonts w:eastAsiaTheme="minorEastAsia"/>
          <w:color w:val="000000" w:themeColor="text1"/>
        </w:rPr>
        <w:t>to decide when and where the sessions will take place. Sessions can be conducted online via Teams, on campus, or at Dentons, depending on mutual agreement. Both parties should coordinate the sessions to fit around work, college schedules, and timetables.</w:t>
      </w:r>
    </w:p>
    <w:p w:rsidR="7023C568" w:rsidP="49BB464E" w:rsidRDefault="7278DC47" w14:paraId="5428B1A1" w14:textId="798DCCF8">
      <w:pPr>
        <w:spacing w:before="240" w:after="240"/>
        <w:jc w:val="both"/>
        <w:rPr>
          <w:rFonts w:eastAsiaTheme="minorEastAsia"/>
          <w:color w:val="000000" w:themeColor="text1"/>
        </w:rPr>
      </w:pPr>
      <w:r w:rsidRPr="49BB464E">
        <w:rPr>
          <w:rFonts w:eastAsiaTheme="minorEastAsia"/>
          <w:color w:val="000000" w:themeColor="text1"/>
        </w:rPr>
        <w:t>Maynooth University, in collaboration with the School of Law and Criminology and the Maynooth Access Programme, will oversee the promotion, application, and award process.</w:t>
      </w:r>
    </w:p>
    <w:p w:rsidR="238647B8" w:rsidP="5790285E" w:rsidRDefault="238647B8" w14:paraId="73162A5E" w14:textId="782A18A3">
      <w:pPr>
        <w:spacing w:before="240" w:after="240"/>
        <w:jc w:val="both"/>
        <w:rPr>
          <w:rFonts w:eastAsia="游明朝" w:eastAsiaTheme="minorEastAsia"/>
        </w:rPr>
      </w:pPr>
      <w:r w:rsidRPr="5790285E" w:rsidR="7278DC47">
        <w:rPr>
          <w:rFonts w:eastAsia="游明朝" w:eastAsiaTheme="minorEastAsia"/>
          <w:color w:val="000000" w:themeColor="text1" w:themeTint="FF" w:themeShade="FF"/>
        </w:rPr>
        <w:t>For more information, please contact:</w:t>
      </w:r>
      <w:r w:rsidRPr="5790285E" w:rsidR="1582BCB0">
        <w:rPr>
          <w:rFonts w:eastAsia="游明朝" w:eastAsiaTheme="minorEastAsia"/>
          <w:color w:val="000000" w:themeColor="text1" w:themeTint="FF" w:themeShade="FF"/>
        </w:rPr>
        <w:t xml:space="preserve"> </w:t>
      </w:r>
      <w:r w:rsidRPr="5790285E" w:rsidR="7023C568">
        <w:rPr>
          <w:rFonts w:eastAsia="游明朝" w:eastAsiaTheme="minorEastAsia"/>
        </w:rPr>
        <w:t>Dr Elaine Burroughs</w:t>
      </w:r>
      <w:r w:rsidRPr="5790285E" w:rsidR="5DDBF052">
        <w:rPr>
          <w:rFonts w:eastAsia="游明朝" w:eastAsiaTheme="minorEastAsia"/>
        </w:rPr>
        <w:t xml:space="preserve">, </w:t>
      </w:r>
      <w:r w:rsidRPr="5790285E" w:rsidR="0E981EF7">
        <w:rPr>
          <w:rFonts w:eastAsia="游明朝" w:eastAsiaTheme="minorEastAsia"/>
        </w:rPr>
        <w:t xml:space="preserve">External Relations </w:t>
      </w:r>
      <w:r w:rsidRPr="5790285E" w:rsidR="7FEF5C5C">
        <w:rPr>
          <w:rFonts w:eastAsia="游明朝" w:eastAsiaTheme="minorEastAsia"/>
        </w:rPr>
        <w:t>Manager</w:t>
      </w:r>
      <w:r w:rsidRPr="5790285E" w:rsidR="0E981EF7">
        <w:rPr>
          <w:rFonts w:eastAsia="游明朝" w:eastAsiaTheme="minorEastAsia"/>
        </w:rPr>
        <w:t xml:space="preserve">, School of </w:t>
      </w:r>
      <w:r w:rsidRPr="5790285E" w:rsidR="0E981EF7">
        <w:rPr>
          <w:rFonts w:eastAsia="游明朝" w:eastAsiaTheme="minorEastAsia"/>
        </w:rPr>
        <w:t>Law</w:t>
      </w:r>
      <w:r w:rsidRPr="5790285E" w:rsidR="0E981EF7">
        <w:rPr>
          <w:rFonts w:eastAsia="游明朝" w:eastAsiaTheme="minorEastAsia"/>
        </w:rPr>
        <w:t xml:space="preserve"> and Criminology</w:t>
      </w:r>
      <w:r w:rsidRPr="5790285E" w:rsidR="6C6AEF28">
        <w:rPr>
          <w:rFonts w:eastAsia="游明朝" w:eastAsiaTheme="minorEastAsia"/>
        </w:rPr>
        <w:t xml:space="preserve"> (</w:t>
      </w:r>
      <w:hyperlink r:id="R26d36876d2834ffb">
        <w:r w:rsidRPr="5790285E" w:rsidR="006C29F9">
          <w:rPr>
            <w:rStyle w:val="Hyperlink"/>
            <w:rFonts w:eastAsia="游明朝" w:eastAsiaTheme="minorEastAsia"/>
          </w:rPr>
          <w:t>elaine.burroughs@mu.ie</w:t>
        </w:r>
      </w:hyperlink>
      <w:r w:rsidRPr="5790285E" w:rsidR="781EA955">
        <w:rPr>
          <w:rFonts w:eastAsia="游明朝" w:eastAsiaTheme="minorEastAsia"/>
        </w:rPr>
        <w:t>)</w:t>
      </w:r>
    </w:p>
    <w:p w:rsidR="2895603B" w:rsidP="5790285E" w:rsidRDefault="2895603B" w14:paraId="31C3E268" w14:textId="4D2D3075">
      <w:pPr>
        <w:spacing w:before="240" w:after="240"/>
        <w:jc w:val="both"/>
        <w:rPr>
          <w:rFonts w:eastAsia="游明朝" w:eastAsiaTheme="minorEastAsia"/>
          <w:b w:val="1"/>
          <w:bCs w:val="1"/>
        </w:rPr>
      </w:pPr>
      <w:r w:rsidRPr="5790285E" w:rsidR="2895603B">
        <w:rPr>
          <w:rFonts w:eastAsia="游明朝" w:eastAsiaTheme="minorEastAsia"/>
          <w:b w:val="1"/>
          <w:bCs w:val="1"/>
        </w:rPr>
        <w:t>Application Form</w:t>
      </w:r>
    </w:p>
    <w:tbl>
      <w:tblPr>
        <w:tblStyle w:val="TableGrid"/>
        <w:tblW w:w="0" w:type="auto"/>
        <w:tblLook w:val="04A0" w:firstRow="1" w:lastRow="0" w:firstColumn="1" w:lastColumn="0" w:noHBand="0" w:noVBand="1"/>
      </w:tblPr>
      <w:tblGrid>
        <w:gridCol w:w="2722"/>
        <w:gridCol w:w="6294"/>
      </w:tblGrid>
      <w:tr w:rsidRPr="004E1C9D" w:rsidR="00105B84" w:rsidTr="5790285E" w14:paraId="4CA92A9C" w14:textId="77777777">
        <w:tc>
          <w:tcPr>
            <w:tcW w:w="9016" w:type="dxa"/>
            <w:gridSpan w:val="2"/>
            <w:shd w:val="clear" w:color="auto" w:fill="D9D9D9" w:themeFill="background1" w:themeFillShade="D9"/>
            <w:tcMar/>
          </w:tcPr>
          <w:p w:rsidRPr="00105B84" w:rsidR="00105B84" w:rsidP="49BB464E" w:rsidRDefault="578F9133" w14:paraId="42803CCC" w14:textId="5A281D7B">
            <w:pPr>
              <w:rPr>
                <w:rFonts w:eastAsiaTheme="minorEastAsia"/>
                <w:b/>
                <w:bCs/>
                <w:lang w:val="en-GB"/>
              </w:rPr>
            </w:pPr>
            <w:r w:rsidRPr="49BB464E">
              <w:rPr>
                <w:rFonts w:eastAsiaTheme="minorEastAsia"/>
                <w:b/>
                <w:bCs/>
                <w:lang w:val="en-GB"/>
              </w:rPr>
              <w:t>Personal Details</w:t>
            </w:r>
          </w:p>
        </w:tc>
      </w:tr>
      <w:tr w:rsidRPr="004E1C9D" w:rsidR="000A3FD9" w:rsidTr="5790285E" w14:paraId="43FB0189" w14:textId="77777777">
        <w:tc>
          <w:tcPr>
            <w:tcW w:w="2722" w:type="dxa"/>
            <w:tcMar/>
          </w:tcPr>
          <w:p w:rsidR="000A3FD9" w:rsidP="49BB464E" w:rsidRDefault="5F3FA4E9" w14:paraId="4E62DB59" w14:textId="75D3CC20">
            <w:pPr>
              <w:rPr>
                <w:rFonts w:eastAsiaTheme="minorEastAsia"/>
                <w:lang w:val="en-GB"/>
              </w:rPr>
            </w:pPr>
            <w:r w:rsidRPr="49BB464E">
              <w:rPr>
                <w:rFonts w:eastAsiaTheme="minorEastAsia"/>
                <w:lang w:val="en-GB"/>
              </w:rPr>
              <w:t>MAP Registered Student Confirmation</w:t>
            </w:r>
          </w:p>
        </w:tc>
        <w:tc>
          <w:tcPr>
            <w:tcW w:w="6294" w:type="dxa"/>
            <w:tcMar/>
          </w:tcPr>
          <w:p w:rsidRPr="004E1C9D" w:rsidR="000A3FD9" w:rsidP="49BB464E" w:rsidRDefault="5F3FA4E9" w14:paraId="4185C59D" w14:textId="18AC3C11">
            <w:pPr>
              <w:rPr>
                <w:rFonts w:eastAsiaTheme="minorEastAsia"/>
                <w:lang w:val="en-GB"/>
              </w:rPr>
            </w:pPr>
            <w:r w:rsidRPr="49BB464E">
              <w:rPr>
                <w:rFonts w:eastAsiaTheme="minorEastAsia"/>
                <w:lang w:val="en-GB"/>
              </w:rPr>
              <w:t>Please</w:t>
            </w:r>
            <w:r w:rsidRPr="49BB464E" w:rsidR="40B0BE0E">
              <w:rPr>
                <w:rFonts w:eastAsiaTheme="minorEastAsia"/>
                <w:lang w:val="en-GB"/>
              </w:rPr>
              <w:t xml:space="preserve"> confirm you are a current MAP Registered Student. </w:t>
            </w:r>
          </w:p>
        </w:tc>
      </w:tr>
      <w:tr w:rsidRPr="004E1C9D" w:rsidR="004E1C9D" w:rsidTr="5790285E" w14:paraId="1CF6F2B7" w14:textId="77777777">
        <w:tc>
          <w:tcPr>
            <w:tcW w:w="2722" w:type="dxa"/>
            <w:tcMar/>
          </w:tcPr>
          <w:p w:rsidRPr="004E1C9D" w:rsidR="004E1C9D" w:rsidP="49BB464E" w:rsidRDefault="23C09E3A" w14:paraId="5C3A189B" w14:textId="13B043B2">
            <w:pPr>
              <w:rPr>
                <w:rFonts w:eastAsiaTheme="minorEastAsia"/>
                <w:lang w:val="en-GB"/>
              </w:rPr>
            </w:pPr>
            <w:r w:rsidRPr="49BB464E">
              <w:rPr>
                <w:rFonts w:eastAsiaTheme="minorEastAsia"/>
                <w:lang w:val="en-GB"/>
              </w:rPr>
              <w:t>Full Name</w:t>
            </w:r>
          </w:p>
        </w:tc>
        <w:tc>
          <w:tcPr>
            <w:tcW w:w="6294" w:type="dxa"/>
            <w:tcMar/>
          </w:tcPr>
          <w:p w:rsidRPr="004E1C9D" w:rsidR="004E1C9D" w:rsidP="49BB464E" w:rsidRDefault="004E1C9D" w14:paraId="614130B8" w14:textId="759124B5">
            <w:pPr>
              <w:rPr>
                <w:rFonts w:eastAsiaTheme="minorEastAsia"/>
                <w:lang w:val="en-GB"/>
              </w:rPr>
            </w:pPr>
          </w:p>
        </w:tc>
      </w:tr>
      <w:tr w:rsidRPr="004E1C9D" w:rsidR="004E1C9D" w:rsidTr="5790285E" w14:paraId="12D6F301" w14:textId="77777777">
        <w:tc>
          <w:tcPr>
            <w:tcW w:w="2722" w:type="dxa"/>
            <w:tcMar/>
          </w:tcPr>
          <w:p w:rsidR="004E1C9D" w:rsidP="49BB464E" w:rsidRDefault="476F2F85" w14:paraId="2F153B5D" w14:textId="0E397D23">
            <w:pPr>
              <w:rPr>
                <w:rFonts w:eastAsiaTheme="minorEastAsia"/>
                <w:lang w:val="en-GB"/>
              </w:rPr>
            </w:pPr>
            <w:r w:rsidRPr="49BB464E">
              <w:rPr>
                <w:rFonts w:eastAsiaTheme="minorEastAsia"/>
                <w:lang w:val="en-GB"/>
              </w:rPr>
              <w:t>Date of Birth</w:t>
            </w:r>
          </w:p>
        </w:tc>
        <w:tc>
          <w:tcPr>
            <w:tcW w:w="6294" w:type="dxa"/>
            <w:tcMar/>
          </w:tcPr>
          <w:p w:rsidRPr="004E1C9D" w:rsidR="004E1C9D" w:rsidP="49BB464E" w:rsidRDefault="004E1C9D" w14:paraId="5C931D46" w14:textId="77777777">
            <w:pPr>
              <w:rPr>
                <w:rFonts w:eastAsiaTheme="minorEastAsia"/>
                <w:lang w:val="en-GB"/>
              </w:rPr>
            </w:pPr>
          </w:p>
        </w:tc>
      </w:tr>
      <w:tr w:rsidRPr="004E1C9D" w:rsidR="00F600E4" w:rsidTr="5790285E" w14:paraId="0D5D6334" w14:textId="77777777">
        <w:tc>
          <w:tcPr>
            <w:tcW w:w="2722" w:type="dxa"/>
            <w:tcMar/>
          </w:tcPr>
          <w:p w:rsidR="00F600E4" w:rsidP="49BB464E" w:rsidRDefault="1C76CBFA" w14:paraId="064B68CA" w14:textId="6EBEFF25">
            <w:pPr>
              <w:rPr>
                <w:rFonts w:eastAsiaTheme="minorEastAsia"/>
                <w:lang w:val="en-GB"/>
              </w:rPr>
            </w:pPr>
            <w:r w:rsidRPr="49BB464E">
              <w:rPr>
                <w:rFonts w:eastAsiaTheme="minorEastAsia"/>
                <w:lang w:val="en-GB"/>
              </w:rPr>
              <w:t>Gender</w:t>
            </w:r>
          </w:p>
        </w:tc>
        <w:tc>
          <w:tcPr>
            <w:tcW w:w="6294" w:type="dxa"/>
            <w:tcMar/>
          </w:tcPr>
          <w:p w:rsidRPr="004E1C9D" w:rsidR="00F600E4" w:rsidP="49BB464E" w:rsidRDefault="00F600E4" w14:paraId="15FFB207" w14:textId="77777777">
            <w:pPr>
              <w:rPr>
                <w:rFonts w:eastAsiaTheme="minorEastAsia"/>
                <w:lang w:val="en-GB"/>
              </w:rPr>
            </w:pPr>
          </w:p>
        </w:tc>
      </w:tr>
      <w:tr w:rsidRPr="004E1C9D" w:rsidR="00F600E4" w:rsidTr="5790285E" w14:paraId="243B09E7" w14:textId="77777777">
        <w:tc>
          <w:tcPr>
            <w:tcW w:w="2722" w:type="dxa"/>
            <w:tcMar/>
          </w:tcPr>
          <w:p w:rsidR="00F600E4" w:rsidP="49BB464E" w:rsidRDefault="1C76CBFA" w14:paraId="633F43BA" w14:textId="221EB129">
            <w:pPr>
              <w:rPr>
                <w:rFonts w:eastAsiaTheme="minorEastAsia"/>
                <w:lang w:val="en-GB"/>
              </w:rPr>
            </w:pPr>
            <w:r w:rsidRPr="49BB464E">
              <w:rPr>
                <w:rFonts w:eastAsiaTheme="minorEastAsia"/>
                <w:lang w:val="en-GB"/>
              </w:rPr>
              <w:t>Pronouns</w:t>
            </w:r>
          </w:p>
        </w:tc>
        <w:tc>
          <w:tcPr>
            <w:tcW w:w="6294" w:type="dxa"/>
            <w:tcMar/>
          </w:tcPr>
          <w:p w:rsidRPr="004E1C9D" w:rsidR="00F600E4" w:rsidP="49BB464E" w:rsidRDefault="00F600E4" w14:paraId="0D161BF4" w14:textId="77777777">
            <w:pPr>
              <w:rPr>
                <w:rFonts w:eastAsiaTheme="minorEastAsia"/>
                <w:lang w:val="en-GB"/>
              </w:rPr>
            </w:pPr>
          </w:p>
        </w:tc>
      </w:tr>
      <w:tr w:rsidRPr="004E1C9D" w:rsidR="004E1C9D" w:rsidTr="5790285E" w14:paraId="42BF977E" w14:textId="77777777">
        <w:tc>
          <w:tcPr>
            <w:tcW w:w="2722" w:type="dxa"/>
            <w:tcMar/>
          </w:tcPr>
          <w:p w:rsidR="004E1C9D" w:rsidP="49BB464E" w:rsidRDefault="476F2F85" w14:paraId="60FAD7A3" w14:textId="4C923A6A">
            <w:pPr>
              <w:rPr>
                <w:rFonts w:eastAsiaTheme="minorEastAsia"/>
                <w:lang w:val="en-GB"/>
              </w:rPr>
            </w:pPr>
            <w:r w:rsidRPr="49BB464E">
              <w:rPr>
                <w:rFonts w:eastAsiaTheme="minorEastAsia"/>
                <w:lang w:val="en-GB"/>
              </w:rPr>
              <w:t>Home Address</w:t>
            </w:r>
          </w:p>
        </w:tc>
        <w:tc>
          <w:tcPr>
            <w:tcW w:w="6294" w:type="dxa"/>
            <w:tcMar/>
          </w:tcPr>
          <w:p w:rsidRPr="004E1C9D" w:rsidR="004E1C9D" w:rsidP="49BB464E" w:rsidRDefault="004E1C9D" w14:paraId="122F7C48" w14:textId="77777777">
            <w:pPr>
              <w:rPr>
                <w:rFonts w:eastAsiaTheme="minorEastAsia"/>
                <w:lang w:val="en-GB"/>
              </w:rPr>
            </w:pPr>
          </w:p>
        </w:tc>
      </w:tr>
      <w:tr w:rsidRPr="004E1C9D" w:rsidR="004E1C9D" w:rsidTr="5790285E" w14:paraId="51C3B1AC" w14:textId="77777777">
        <w:tc>
          <w:tcPr>
            <w:tcW w:w="2722" w:type="dxa"/>
            <w:tcMar/>
          </w:tcPr>
          <w:p w:rsidR="004E1C9D" w:rsidP="49BB464E" w:rsidRDefault="476F2F85" w14:paraId="321D7147" w14:textId="05F6BB2E">
            <w:pPr>
              <w:rPr>
                <w:rFonts w:eastAsiaTheme="minorEastAsia"/>
                <w:lang w:val="en-GB"/>
              </w:rPr>
            </w:pPr>
            <w:r w:rsidRPr="49BB464E">
              <w:rPr>
                <w:rFonts w:eastAsiaTheme="minorEastAsia"/>
                <w:lang w:val="en-GB"/>
              </w:rPr>
              <w:t>Term Time Address (if different)</w:t>
            </w:r>
          </w:p>
        </w:tc>
        <w:tc>
          <w:tcPr>
            <w:tcW w:w="6294" w:type="dxa"/>
            <w:tcMar/>
          </w:tcPr>
          <w:p w:rsidRPr="004E1C9D" w:rsidR="004E1C9D" w:rsidP="49BB464E" w:rsidRDefault="004E1C9D" w14:paraId="2E8F7D39" w14:textId="77777777">
            <w:pPr>
              <w:rPr>
                <w:rFonts w:eastAsiaTheme="minorEastAsia"/>
                <w:lang w:val="en-GB"/>
              </w:rPr>
            </w:pPr>
          </w:p>
        </w:tc>
      </w:tr>
      <w:tr w:rsidRPr="004E1C9D" w:rsidR="00A6124B" w:rsidTr="5790285E" w14:paraId="133BAAA4" w14:textId="77777777">
        <w:tc>
          <w:tcPr>
            <w:tcW w:w="2722" w:type="dxa"/>
            <w:tcMar/>
          </w:tcPr>
          <w:p w:rsidR="00A6124B" w:rsidP="49BB464E" w:rsidRDefault="4C883D71" w14:paraId="5B88B8E5" w14:textId="32251652">
            <w:pPr>
              <w:rPr>
                <w:rFonts w:eastAsiaTheme="minorEastAsia"/>
                <w:lang w:val="en-GB"/>
              </w:rPr>
            </w:pPr>
            <w:r w:rsidRPr="49BB464E">
              <w:rPr>
                <w:rFonts w:eastAsiaTheme="minorEastAsia"/>
                <w:lang w:val="en-GB"/>
              </w:rPr>
              <w:t xml:space="preserve">Maynooth University </w:t>
            </w:r>
            <w:r w:rsidRPr="49BB464E" w:rsidR="1C619D91">
              <w:rPr>
                <w:rFonts w:eastAsiaTheme="minorEastAsia"/>
                <w:lang w:val="en-GB"/>
              </w:rPr>
              <w:t>Email</w:t>
            </w:r>
          </w:p>
        </w:tc>
        <w:tc>
          <w:tcPr>
            <w:tcW w:w="6294" w:type="dxa"/>
            <w:tcMar/>
          </w:tcPr>
          <w:p w:rsidRPr="004E1C9D" w:rsidR="00A6124B" w:rsidP="49BB464E" w:rsidRDefault="00A6124B" w14:paraId="272A0CD9" w14:textId="77777777">
            <w:pPr>
              <w:rPr>
                <w:rFonts w:eastAsiaTheme="minorEastAsia"/>
                <w:lang w:val="en-GB"/>
              </w:rPr>
            </w:pPr>
          </w:p>
        </w:tc>
      </w:tr>
      <w:tr w:rsidRPr="004E1C9D" w:rsidR="00A6124B" w:rsidTr="5790285E" w14:paraId="40F8755A" w14:textId="77777777">
        <w:tc>
          <w:tcPr>
            <w:tcW w:w="2722" w:type="dxa"/>
            <w:tcMar/>
          </w:tcPr>
          <w:p w:rsidR="00A6124B" w:rsidP="49BB464E" w:rsidRDefault="476F2F85" w14:paraId="174A2C02" w14:textId="26166739">
            <w:pPr>
              <w:rPr>
                <w:rFonts w:eastAsiaTheme="minorEastAsia"/>
                <w:lang w:val="en-GB"/>
              </w:rPr>
            </w:pPr>
            <w:r w:rsidRPr="49BB464E">
              <w:rPr>
                <w:rFonts w:eastAsiaTheme="minorEastAsia"/>
                <w:lang w:val="en-GB"/>
              </w:rPr>
              <w:t>Mobile</w:t>
            </w:r>
          </w:p>
        </w:tc>
        <w:tc>
          <w:tcPr>
            <w:tcW w:w="6294" w:type="dxa"/>
            <w:tcMar/>
          </w:tcPr>
          <w:p w:rsidRPr="004E1C9D" w:rsidR="00A6124B" w:rsidP="49BB464E" w:rsidRDefault="00A6124B" w14:paraId="138719E0" w14:textId="77777777">
            <w:pPr>
              <w:rPr>
                <w:rFonts w:eastAsiaTheme="minorEastAsia"/>
                <w:lang w:val="en-GB"/>
              </w:rPr>
            </w:pPr>
          </w:p>
        </w:tc>
      </w:tr>
      <w:tr w:rsidRPr="004E1C9D" w:rsidR="00A51258" w:rsidTr="5790285E" w14:paraId="49B1D19E" w14:textId="77777777">
        <w:tc>
          <w:tcPr>
            <w:tcW w:w="2722" w:type="dxa"/>
            <w:tcMar/>
          </w:tcPr>
          <w:p w:rsidR="00A51258" w:rsidP="49BB464E" w:rsidRDefault="2CBA9345" w14:paraId="00400192" w14:textId="41D0F187">
            <w:pPr>
              <w:rPr>
                <w:rFonts w:eastAsiaTheme="minorEastAsia"/>
                <w:lang w:val="en-GB"/>
              </w:rPr>
            </w:pPr>
            <w:r w:rsidRPr="49BB464E">
              <w:rPr>
                <w:rFonts w:eastAsiaTheme="minorEastAsia"/>
                <w:lang w:val="en-GB"/>
              </w:rPr>
              <w:t>MU Student Number</w:t>
            </w:r>
          </w:p>
        </w:tc>
        <w:tc>
          <w:tcPr>
            <w:tcW w:w="6294" w:type="dxa"/>
            <w:tcMar/>
          </w:tcPr>
          <w:p w:rsidRPr="004E1C9D" w:rsidR="00A51258" w:rsidP="49BB464E" w:rsidRDefault="00A51258" w14:paraId="3288EB26" w14:textId="77777777">
            <w:pPr>
              <w:rPr>
                <w:rFonts w:eastAsiaTheme="minorEastAsia"/>
                <w:lang w:val="en-GB"/>
              </w:rPr>
            </w:pPr>
          </w:p>
        </w:tc>
      </w:tr>
      <w:tr w:rsidRPr="004E1C9D" w:rsidR="00A51258" w:rsidTr="5790285E" w14:paraId="1893BD55" w14:textId="77777777">
        <w:tc>
          <w:tcPr>
            <w:tcW w:w="2722" w:type="dxa"/>
            <w:tcMar/>
          </w:tcPr>
          <w:p w:rsidRPr="00776AAD" w:rsidR="00DF3CEE" w:rsidP="49BB464E" w:rsidRDefault="0C5529DF" w14:paraId="6F340A02" w14:textId="052502C3">
            <w:pPr>
              <w:rPr>
                <w:rFonts w:eastAsiaTheme="minorEastAsia"/>
                <w:lang w:val="en-GB"/>
              </w:rPr>
            </w:pPr>
            <w:r w:rsidRPr="49BB464E">
              <w:rPr>
                <w:rFonts w:eastAsiaTheme="minorEastAsia"/>
                <w:lang w:val="en-GB"/>
              </w:rPr>
              <w:t>Eligibility Confirmation</w:t>
            </w:r>
          </w:p>
        </w:tc>
        <w:tc>
          <w:tcPr>
            <w:tcW w:w="6294" w:type="dxa"/>
            <w:tcMar/>
          </w:tcPr>
          <w:p w:rsidRPr="001B126D" w:rsidR="00A77D2F" w:rsidP="238647B8" w:rsidRDefault="7721504B" w14:paraId="3A70E87C" w14:textId="3E6777D2">
            <w:pPr>
              <w:pStyle w:val="Normal"/>
              <w:rPr>
                <w:rFonts w:eastAsia="游明朝" w:eastAsiaTheme="minorEastAsia"/>
                <w:lang w:val="en-GB"/>
              </w:rPr>
            </w:pPr>
            <w:r w:rsidRPr="238647B8" w:rsidR="6D0116FA">
              <w:rPr>
                <w:rFonts w:eastAsia="游明朝" w:eastAsiaTheme="minorEastAsia"/>
                <w:lang w:val="en-GB"/>
              </w:rPr>
              <w:t xml:space="preserve">Please confirm here that you are registered with the MU Access office. </w:t>
            </w:r>
          </w:p>
        </w:tc>
      </w:tr>
      <w:tr w:rsidRPr="004E1C9D" w:rsidR="00105B84" w:rsidTr="5790285E" w14:paraId="4B8D0765" w14:textId="77777777">
        <w:tc>
          <w:tcPr>
            <w:tcW w:w="9016" w:type="dxa"/>
            <w:gridSpan w:val="2"/>
            <w:shd w:val="clear" w:color="auto" w:fill="D9D9D9" w:themeFill="background1" w:themeFillShade="D9"/>
            <w:tcMar/>
          </w:tcPr>
          <w:p w:rsidRPr="002A7190" w:rsidR="00105B84" w:rsidP="49BB464E" w:rsidRDefault="62986873" w14:paraId="75E41F2D" w14:textId="27442024">
            <w:pPr>
              <w:rPr>
                <w:rFonts w:eastAsiaTheme="minorEastAsia"/>
                <w:b/>
                <w:bCs/>
                <w:lang w:val="en-GB"/>
              </w:rPr>
            </w:pPr>
            <w:r w:rsidRPr="49BB464E">
              <w:rPr>
                <w:rFonts w:eastAsiaTheme="minorEastAsia"/>
                <w:b/>
                <w:bCs/>
                <w:lang w:val="en-GB"/>
              </w:rPr>
              <w:t>Application Details</w:t>
            </w:r>
          </w:p>
        </w:tc>
      </w:tr>
      <w:tr w:rsidRPr="004E1C9D" w:rsidR="0056199A" w:rsidTr="5790285E" w14:paraId="5C7E8BF6" w14:textId="77777777">
        <w:tc>
          <w:tcPr>
            <w:tcW w:w="2722" w:type="dxa"/>
            <w:tcMar/>
          </w:tcPr>
          <w:p w:rsidR="0056199A" w:rsidP="49BB464E" w:rsidRDefault="016733B0" w14:paraId="05634CD6" w14:textId="1C3A332B">
            <w:pPr>
              <w:rPr>
                <w:rFonts w:eastAsiaTheme="minorEastAsia"/>
                <w:lang w:val="en-GB"/>
              </w:rPr>
            </w:pPr>
            <w:r w:rsidRPr="49BB464E">
              <w:rPr>
                <w:rFonts w:eastAsiaTheme="minorEastAsia"/>
                <w:lang w:val="en-GB"/>
              </w:rPr>
              <w:t>Course</w:t>
            </w:r>
            <w:r w:rsidRPr="49BB464E" w:rsidR="782692DE">
              <w:rPr>
                <w:rFonts w:eastAsiaTheme="minorEastAsia"/>
                <w:lang w:val="en-GB"/>
              </w:rPr>
              <w:t xml:space="preserve"> Name</w:t>
            </w:r>
          </w:p>
        </w:tc>
        <w:tc>
          <w:tcPr>
            <w:tcW w:w="6294" w:type="dxa"/>
            <w:tcMar/>
          </w:tcPr>
          <w:p w:rsidR="0056199A" w:rsidP="49BB464E" w:rsidRDefault="0056199A" w14:paraId="4D87596D" w14:textId="77777777">
            <w:pPr>
              <w:rPr>
                <w:rFonts w:eastAsiaTheme="minorEastAsia"/>
                <w:lang w:val="en-GB"/>
              </w:rPr>
            </w:pPr>
          </w:p>
        </w:tc>
      </w:tr>
      <w:tr w:rsidRPr="004E1C9D" w:rsidR="00FE1653" w:rsidTr="5790285E" w14:paraId="7712A423" w14:textId="77777777">
        <w:tc>
          <w:tcPr>
            <w:tcW w:w="9016" w:type="dxa"/>
            <w:gridSpan w:val="2"/>
            <w:tcMar/>
          </w:tcPr>
          <w:p w:rsidRPr="00FE1653" w:rsidR="00FE1653" w:rsidP="49BB464E" w:rsidRDefault="603B6062" w14:paraId="7E72040F" w14:textId="20C4E5BB">
            <w:pPr>
              <w:jc w:val="center"/>
              <w:rPr>
                <w:rFonts w:eastAsiaTheme="minorEastAsia"/>
                <w:b/>
                <w:bCs/>
                <w:lang w:val="en-GB"/>
              </w:rPr>
            </w:pPr>
            <w:r w:rsidRPr="49BB464E">
              <w:rPr>
                <w:rFonts w:eastAsiaTheme="minorEastAsia"/>
                <w:b/>
                <w:bCs/>
                <w:lang w:val="en-GB"/>
              </w:rPr>
              <w:t>ACADEMIC ACHIEVEMENTS</w:t>
            </w:r>
          </w:p>
        </w:tc>
      </w:tr>
      <w:tr w:rsidRPr="004E1C9D" w:rsidR="00385767" w:rsidTr="5790285E" w14:paraId="50094EEB" w14:textId="77777777">
        <w:tc>
          <w:tcPr>
            <w:tcW w:w="2722" w:type="dxa"/>
            <w:tcMar/>
          </w:tcPr>
          <w:p w:rsidR="00385767" w:rsidP="49BB464E" w:rsidRDefault="3A3E1964" w14:paraId="220C3935" w14:textId="7BF56077">
            <w:pPr>
              <w:rPr>
                <w:rFonts w:eastAsiaTheme="minorEastAsia"/>
                <w:lang w:val="en-GB"/>
              </w:rPr>
            </w:pPr>
            <w:r w:rsidRPr="49BB464E">
              <w:rPr>
                <w:rFonts w:eastAsiaTheme="minorEastAsia"/>
                <w:lang w:val="en-GB"/>
              </w:rPr>
              <w:t>Overall Academic Grade</w:t>
            </w:r>
            <w:r w:rsidRPr="49BB464E" w:rsidR="00B85BCB">
              <w:rPr>
                <w:rFonts w:eastAsiaTheme="minorEastAsia"/>
                <w:lang w:val="en-GB"/>
              </w:rPr>
              <w:t>s</w:t>
            </w:r>
            <w:r w:rsidRPr="49BB464E">
              <w:rPr>
                <w:rFonts w:eastAsiaTheme="minorEastAsia"/>
                <w:lang w:val="en-GB"/>
              </w:rPr>
              <w:t xml:space="preserve"> (%)</w:t>
            </w:r>
          </w:p>
        </w:tc>
        <w:tc>
          <w:tcPr>
            <w:tcW w:w="6294" w:type="dxa"/>
            <w:tcMar/>
          </w:tcPr>
          <w:p w:rsidR="00385767" w:rsidP="49BB464E" w:rsidRDefault="32BC510A" w14:paraId="49FB7D78" w14:textId="7395ADDD">
            <w:pPr>
              <w:rPr>
                <w:rFonts w:eastAsiaTheme="minorEastAsia"/>
                <w:lang w:val="en-GB"/>
              </w:rPr>
            </w:pPr>
            <w:r w:rsidRPr="49BB464E">
              <w:rPr>
                <w:rFonts w:eastAsiaTheme="minorEastAsia"/>
                <w:lang w:val="en-GB"/>
              </w:rPr>
              <w:t>%</w:t>
            </w:r>
            <w:r w:rsidRPr="49BB464E" w:rsidR="367BF8FD">
              <w:rPr>
                <w:rFonts w:eastAsiaTheme="minorEastAsia"/>
                <w:lang w:val="en-GB"/>
              </w:rPr>
              <w:t xml:space="preserve"> grade</w:t>
            </w:r>
            <w:r w:rsidRPr="49BB464E" w:rsidR="00B85BCB">
              <w:rPr>
                <w:rFonts w:eastAsiaTheme="minorEastAsia"/>
                <w:lang w:val="en-GB"/>
              </w:rPr>
              <w:t>s in Year 1</w:t>
            </w:r>
          </w:p>
        </w:tc>
      </w:tr>
      <w:tr w:rsidRPr="004E1C9D" w:rsidR="00DE7CDA" w:rsidTr="5790285E" w14:paraId="3C0CC50F" w14:textId="77777777">
        <w:tc>
          <w:tcPr>
            <w:tcW w:w="2722" w:type="dxa"/>
            <w:tcMar/>
          </w:tcPr>
          <w:p w:rsidR="00DE7CDA" w:rsidP="49BB464E" w:rsidRDefault="46D443C2" w14:paraId="03253861" w14:textId="58DD91F7">
            <w:pPr>
              <w:rPr>
                <w:rFonts w:eastAsiaTheme="minorEastAsia"/>
                <w:lang w:val="en-GB"/>
              </w:rPr>
            </w:pPr>
            <w:r w:rsidRPr="49BB464E">
              <w:rPr>
                <w:rFonts w:eastAsiaTheme="minorEastAsia"/>
                <w:lang w:val="en-GB"/>
              </w:rPr>
              <w:t>Module Grades (%)</w:t>
            </w:r>
          </w:p>
        </w:tc>
        <w:tc>
          <w:tcPr>
            <w:tcW w:w="6294" w:type="dxa"/>
            <w:tcMar/>
          </w:tcPr>
          <w:p w:rsidR="00DE7CDA" w:rsidP="49BB464E" w:rsidRDefault="367BF8FD" w14:paraId="45F0A593" w14:textId="34FB1815">
            <w:pPr>
              <w:rPr>
                <w:rFonts w:eastAsiaTheme="minorEastAsia"/>
                <w:lang w:val="en-GB"/>
              </w:rPr>
            </w:pPr>
            <w:r w:rsidRPr="49BB464E">
              <w:rPr>
                <w:rFonts w:eastAsiaTheme="minorEastAsia"/>
                <w:lang w:val="en-GB"/>
              </w:rPr>
              <w:t>List module name and overall % grade awarded</w:t>
            </w:r>
          </w:p>
        </w:tc>
      </w:tr>
      <w:tr w:rsidRPr="004E1C9D" w:rsidR="002B5F8D" w:rsidTr="5790285E" w14:paraId="2FCD0EE8" w14:textId="77777777">
        <w:tc>
          <w:tcPr>
            <w:tcW w:w="2722" w:type="dxa"/>
            <w:tcMar/>
          </w:tcPr>
          <w:p w:rsidR="002B5F8D" w:rsidP="49BB464E" w:rsidRDefault="00B85BCB" w14:paraId="7341186A" w14:textId="345691D7">
            <w:pPr>
              <w:rPr>
                <w:rFonts w:eastAsiaTheme="minorEastAsia"/>
                <w:lang w:val="en-GB"/>
              </w:rPr>
            </w:pPr>
            <w:r w:rsidRPr="49BB464E">
              <w:rPr>
                <w:rFonts w:eastAsiaTheme="minorEastAsia"/>
                <w:lang w:val="en-GB"/>
              </w:rPr>
              <w:t>University</w:t>
            </w:r>
            <w:r w:rsidRPr="49BB464E" w:rsidR="50B93EAD">
              <w:rPr>
                <w:rFonts w:eastAsiaTheme="minorEastAsia"/>
                <w:lang w:val="en-GB"/>
              </w:rPr>
              <w:t xml:space="preserve"> Personal Highlights</w:t>
            </w:r>
          </w:p>
        </w:tc>
        <w:tc>
          <w:tcPr>
            <w:tcW w:w="6294" w:type="dxa"/>
            <w:tcMar/>
          </w:tcPr>
          <w:p w:rsidR="002B5F8D" w:rsidP="49BB464E" w:rsidRDefault="50B93EAD" w14:paraId="0A47DF15" w14:textId="1A4F4C01">
            <w:pPr>
              <w:rPr>
                <w:rFonts w:eastAsiaTheme="minorEastAsia"/>
                <w:i/>
                <w:iCs/>
                <w:lang w:val="en-GB"/>
              </w:rPr>
            </w:pPr>
            <w:r w:rsidRPr="49BB464E">
              <w:rPr>
                <w:rFonts w:eastAsiaTheme="minorEastAsia"/>
                <w:lang w:val="en-GB"/>
              </w:rPr>
              <w:t>Please describe your personal highlights from your studies</w:t>
            </w:r>
            <w:r w:rsidRPr="49BB464E" w:rsidR="00B85BCB">
              <w:rPr>
                <w:rFonts w:eastAsiaTheme="minorEastAsia"/>
                <w:lang w:val="en-GB"/>
              </w:rPr>
              <w:t xml:space="preserve"> at Maynooth University</w:t>
            </w:r>
            <w:r w:rsidRPr="49BB464E" w:rsidR="428CAD6E">
              <w:rPr>
                <w:rFonts w:eastAsiaTheme="minorEastAsia"/>
                <w:lang w:val="en-GB"/>
              </w:rPr>
              <w:t xml:space="preserve">, including your successes and challenges within your </w:t>
            </w:r>
            <w:r w:rsidRPr="49BB464E" w:rsidR="00B85BCB">
              <w:rPr>
                <w:rFonts w:eastAsiaTheme="minorEastAsia"/>
                <w:lang w:val="en-GB"/>
              </w:rPr>
              <w:t>law and criminology</w:t>
            </w:r>
            <w:r w:rsidRPr="49BB464E" w:rsidR="428CAD6E">
              <w:rPr>
                <w:rFonts w:eastAsiaTheme="minorEastAsia"/>
                <w:lang w:val="en-GB"/>
              </w:rPr>
              <w:t xml:space="preserve"> course. </w:t>
            </w:r>
            <w:r w:rsidRPr="49BB464E" w:rsidR="428CAD6E">
              <w:rPr>
                <w:rFonts w:eastAsiaTheme="minorEastAsia"/>
                <w:i/>
                <w:iCs/>
                <w:lang w:val="en-GB"/>
              </w:rPr>
              <w:t>(2</w:t>
            </w:r>
            <w:r w:rsidRPr="49BB464E" w:rsidR="6DF70488">
              <w:rPr>
                <w:rFonts w:eastAsiaTheme="minorEastAsia"/>
                <w:i/>
                <w:iCs/>
                <w:lang w:val="en-GB"/>
              </w:rPr>
              <w:t>00</w:t>
            </w:r>
            <w:r w:rsidRPr="49BB464E" w:rsidR="428CAD6E">
              <w:rPr>
                <w:rFonts w:eastAsiaTheme="minorEastAsia"/>
                <w:i/>
                <w:iCs/>
                <w:lang w:val="en-GB"/>
              </w:rPr>
              <w:t xml:space="preserve"> words max)</w:t>
            </w:r>
          </w:p>
          <w:p w:rsidRPr="00443047" w:rsidR="007F441E" w:rsidP="49BB464E" w:rsidRDefault="007F441E" w14:paraId="23528535" w14:textId="4EBD3AAF">
            <w:pPr>
              <w:rPr>
                <w:rFonts w:eastAsiaTheme="minorEastAsia"/>
                <w:i/>
                <w:iCs/>
                <w:lang w:val="en-GB"/>
              </w:rPr>
            </w:pPr>
          </w:p>
        </w:tc>
      </w:tr>
      <w:tr w:rsidRPr="004E1C9D" w:rsidR="00B96BC5" w:rsidTr="5790285E" w14:paraId="408CE956" w14:textId="77777777">
        <w:tc>
          <w:tcPr>
            <w:tcW w:w="2722" w:type="dxa"/>
            <w:tcMar/>
          </w:tcPr>
          <w:p w:rsidR="00B96BC5" w:rsidP="49BB464E" w:rsidRDefault="33EAD7D2" w14:paraId="2ADBC302" w14:textId="284C1EB4">
            <w:pPr>
              <w:rPr>
                <w:rFonts w:eastAsiaTheme="minorEastAsia"/>
                <w:lang w:val="en-GB"/>
              </w:rPr>
            </w:pPr>
            <w:r w:rsidRPr="49BB464E">
              <w:rPr>
                <w:rFonts w:eastAsiaTheme="minorEastAsia"/>
                <w:lang w:val="en-GB"/>
              </w:rPr>
              <w:t>Other Academic Achievements</w:t>
            </w:r>
            <w:r w:rsidRPr="49BB464E" w:rsidR="3136F83B">
              <w:rPr>
                <w:rFonts w:eastAsiaTheme="minorEastAsia"/>
                <w:lang w:val="en-GB"/>
              </w:rPr>
              <w:t>, Honours and Awards</w:t>
            </w:r>
          </w:p>
        </w:tc>
        <w:tc>
          <w:tcPr>
            <w:tcW w:w="6294" w:type="dxa"/>
            <w:tcMar/>
          </w:tcPr>
          <w:p w:rsidR="00B96BC5" w:rsidP="49BB464E" w:rsidRDefault="790C82B2" w14:paraId="4FA92BFE" w14:textId="5B36E227">
            <w:pPr>
              <w:rPr>
                <w:rFonts w:eastAsiaTheme="minorEastAsia"/>
                <w:i/>
                <w:iCs/>
                <w:lang w:val="en-GB"/>
              </w:rPr>
            </w:pPr>
            <w:r w:rsidRPr="49BB464E">
              <w:rPr>
                <w:rFonts w:eastAsiaTheme="minorEastAsia"/>
                <w:lang w:val="en-GB"/>
              </w:rPr>
              <w:t>Please list any academic achievements</w:t>
            </w:r>
            <w:r w:rsidRPr="49BB464E" w:rsidR="738BD291">
              <w:rPr>
                <w:rFonts w:eastAsiaTheme="minorEastAsia"/>
                <w:lang w:val="en-GB"/>
              </w:rPr>
              <w:t>, hours and awards</w:t>
            </w:r>
            <w:r w:rsidRPr="49BB464E">
              <w:rPr>
                <w:rFonts w:eastAsiaTheme="minorEastAsia"/>
                <w:lang w:val="en-GB"/>
              </w:rPr>
              <w:t xml:space="preserve"> </w:t>
            </w:r>
            <w:r w:rsidRPr="49BB464E" w:rsidR="3D034EB1">
              <w:rPr>
                <w:rFonts w:eastAsiaTheme="minorEastAsia"/>
                <w:lang w:val="en-GB"/>
              </w:rPr>
              <w:t>or extracurricular activities that you think may support your application.</w:t>
            </w:r>
            <w:r w:rsidRPr="49BB464E" w:rsidR="2C02CB43">
              <w:rPr>
                <w:rFonts w:eastAsiaTheme="minorEastAsia"/>
                <w:lang w:val="en-GB"/>
              </w:rPr>
              <w:t xml:space="preserve"> </w:t>
            </w:r>
            <w:r w:rsidRPr="49BB464E" w:rsidR="3D034EB1">
              <w:rPr>
                <w:rFonts w:eastAsiaTheme="minorEastAsia"/>
                <w:lang w:val="en-GB"/>
              </w:rPr>
              <w:t xml:space="preserve"> </w:t>
            </w:r>
            <w:r w:rsidRPr="49BB464E" w:rsidR="3D034EB1">
              <w:rPr>
                <w:rFonts w:eastAsiaTheme="minorEastAsia"/>
                <w:i/>
                <w:iCs/>
                <w:lang w:val="en-GB"/>
              </w:rPr>
              <w:t>(</w:t>
            </w:r>
            <w:r w:rsidRPr="49BB464E" w:rsidR="10E465A8">
              <w:rPr>
                <w:rFonts w:eastAsiaTheme="minorEastAsia"/>
                <w:i/>
                <w:iCs/>
                <w:lang w:val="en-GB"/>
              </w:rPr>
              <w:t>2</w:t>
            </w:r>
            <w:r w:rsidRPr="49BB464E" w:rsidR="3BA69146">
              <w:rPr>
                <w:rFonts w:eastAsiaTheme="minorEastAsia"/>
                <w:i/>
                <w:iCs/>
                <w:lang w:val="en-GB"/>
              </w:rPr>
              <w:t>00</w:t>
            </w:r>
            <w:r w:rsidRPr="49BB464E" w:rsidR="10E465A8">
              <w:rPr>
                <w:rFonts w:eastAsiaTheme="minorEastAsia"/>
                <w:i/>
                <w:iCs/>
                <w:lang w:val="en-GB"/>
              </w:rPr>
              <w:t xml:space="preserve"> words max)</w:t>
            </w:r>
          </w:p>
          <w:p w:rsidRPr="006D6A56" w:rsidR="007F441E" w:rsidP="49BB464E" w:rsidRDefault="007F441E" w14:paraId="4BD4DF72" w14:textId="009E73A7">
            <w:pPr>
              <w:rPr>
                <w:rFonts w:eastAsiaTheme="minorEastAsia"/>
                <w:i/>
                <w:iCs/>
                <w:lang w:val="en-GB"/>
              </w:rPr>
            </w:pPr>
          </w:p>
        </w:tc>
      </w:tr>
      <w:tr w:rsidR="554374CF" w:rsidTr="5790285E" w14:paraId="5319BD13" w14:textId="77777777">
        <w:trPr>
          <w:trHeight w:val="300"/>
        </w:trPr>
        <w:tc>
          <w:tcPr>
            <w:tcW w:w="2722" w:type="dxa"/>
            <w:tcMar/>
          </w:tcPr>
          <w:p w:rsidR="55DCCE65" w:rsidP="49BB464E" w:rsidRDefault="7A5DC388" w14:paraId="1010433E" w14:textId="7BAF2A30">
            <w:pPr>
              <w:rPr>
                <w:rFonts w:eastAsiaTheme="minorEastAsia"/>
                <w:lang w:val="en-GB"/>
              </w:rPr>
            </w:pPr>
            <w:r w:rsidRPr="49BB464E">
              <w:rPr>
                <w:rFonts w:eastAsiaTheme="minorEastAsia"/>
                <w:lang w:val="en-GB"/>
              </w:rPr>
              <w:t>Memberships/Involvements</w:t>
            </w:r>
          </w:p>
        </w:tc>
        <w:tc>
          <w:tcPr>
            <w:tcW w:w="6294" w:type="dxa"/>
            <w:tcMar/>
          </w:tcPr>
          <w:p w:rsidR="55DCCE65" w:rsidP="49BB464E" w:rsidRDefault="7A5DC388" w14:paraId="528DB389" w14:textId="2531CFEA">
            <w:pPr>
              <w:rPr>
                <w:rFonts w:eastAsiaTheme="minorEastAsia"/>
                <w:lang w:val="en-GB"/>
              </w:rPr>
            </w:pPr>
            <w:r w:rsidRPr="49BB464E">
              <w:rPr>
                <w:rFonts w:eastAsiaTheme="minorEastAsia"/>
                <w:lang w:val="en-GB"/>
              </w:rPr>
              <w:t>Please list any law-related memberships or involvements you have or have had. Also include any relevant volunteering or work experience</w:t>
            </w:r>
            <w:r w:rsidRPr="49BB464E" w:rsidR="40766BCB">
              <w:rPr>
                <w:rFonts w:eastAsiaTheme="minorEastAsia"/>
                <w:lang w:val="en-GB"/>
              </w:rPr>
              <w:t>.</w:t>
            </w:r>
            <w:r w:rsidRPr="49BB464E" w:rsidR="40766BCB">
              <w:rPr>
                <w:rFonts w:eastAsiaTheme="minorEastAsia"/>
                <w:i/>
                <w:iCs/>
                <w:lang w:val="en-GB"/>
              </w:rPr>
              <w:t xml:space="preserve"> (200 words max)</w:t>
            </w:r>
          </w:p>
        </w:tc>
      </w:tr>
      <w:tr w:rsidRPr="004E1C9D" w:rsidR="00FE1653" w:rsidTr="5790285E" w14:paraId="7367649E" w14:textId="77777777">
        <w:tc>
          <w:tcPr>
            <w:tcW w:w="9016" w:type="dxa"/>
            <w:gridSpan w:val="2"/>
            <w:tcMar/>
          </w:tcPr>
          <w:p w:rsidRPr="00D244D5" w:rsidR="00FE1653" w:rsidP="49BB464E" w:rsidRDefault="75E0E6A2" w14:paraId="7DDBC6D2" w14:textId="49E1484E">
            <w:pPr>
              <w:jc w:val="center"/>
              <w:rPr>
                <w:rFonts w:eastAsiaTheme="minorEastAsia"/>
                <w:b/>
                <w:bCs/>
                <w:lang w:val="en-GB"/>
              </w:rPr>
            </w:pPr>
            <w:r w:rsidRPr="49BB464E">
              <w:rPr>
                <w:rFonts w:eastAsiaTheme="minorEastAsia"/>
                <w:b/>
                <w:bCs/>
                <w:lang w:val="en-GB"/>
              </w:rPr>
              <w:t>PERSONAL STATEMENT</w:t>
            </w:r>
          </w:p>
        </w:tc>
      </w:tr>
      <w:tr w:rsidRPr="004E1C9D" w:rsidR="00186EA9" w:rsidTr="5790285E" w14:paraId="185332DC" w14:textId="77777777">
        <w:trPr>
          <w:trHeight w:val="777"/>
        </w:trPr>
        <w:tc>
          <w:tcPr>
            <w:tcW w:w="2722" w:type="dxa"/>
            <w:vMerge w:val="restart"/>
            <w:tcMar/>
          </w:tcPr>
          <w:p w:rsidR="00186EA9" w:rsidP="49BB464E" w:rsidRDefault="2A87C88F" w14:paraId="03F38011" w14:textId="77777777">
            <w:pPr>
              <w:rPr>
                <w:rFonts w:eastAsiaTheme="minorEastAsia"/>
                <w:lang w:val="en-GB"/>
              </w:rPr>
            </w:pPr>
            <w:r w:rsidRPr="49BB464E">
              <w:rPr>
                <w:rFonts w:eastAsiaTheme="minorEastAsia"/>
                <w:lang w:val="en-GB"/>
              </w:rPr>
              <w:t>Personal Statement</w:t>
            </w:r>
          </w:p>
          <w:p w:rsidR="00EB780A" w:rsidP="49BB464E" w:rsidRDefault="00EB780A" w14:paraId="00AE05D1" w14:textId="77777777">
            <w:pPr>
              <w:rPr>
                <w:rFonts w:eastAsiaTheme="minorEastAsia"/>
                <w:lang w:val="en-GB"/>
              </w:rPr>
            </w:pPr>
          </w:p>
          <w:p w:rsidR="00186EA9" w:rsidP="49BB464E" w:rsidRDefault="00186EA9" w14:paraId="5B23D324" w14:textId="3D18BAB4">
            <w:pPr>
              <w:rPr>
                <w:rFonts w:eastAsiaTheme="minorEastAsia"/>
                <w:lang w:val="en-GB"/>
              </w:rPr>
            </w:pPr>
          </w:p>
        </w:tc>
        <w:tc>
          <w:tcPr>
            <w:tcW w:w="6294" w:type="dxa"/>
            <w:tcMar/>
          </w:tcPr>
          <w:p w:rsidRPr="00352AD6" w:rsidR="00186EA9" w:rsidP="49BB464E" w:rsidRDefault="191E5404" w14:paraId="1B44F351" w14:textId="755D90D7">
            <w:pPr>
              <w:pStyle w:val="ListParagraph"/>
              <w:numPr>
                <w:ilvl w:val="0"/>
                <w:numId w:val="7"/>
              </w:numPr>
              <w:rPr>
                <w:rFonts w:eastAsiaTheme="minorEastAsia"/>
                <w:lang w:val="en-GB"/>
              </w:rPr>
            </w:pPr>
            <w:r w:rsidRPr="49BB464E">
              <w:rPr>
                <w:rFonts w:eastAsiaTheme="minorEastAsia"/>
                <w:lang w:val="en-GB"/>
              </w:rPr>
              <w:t xml:space="preserve">Introducing yourself; </w:t>
            </w:r>
            <w:r w:rsidRPr="49BB464E" w:rsidR="13EE644D">
              <w:rPr>
                <w:rFonts w:eastAsiaTheme="minorEastAsia"/>
                <w:lang w:val="en-GB"/>
              </w:rPr>
              <w:t>please provide some background information and experiences that have shaped you as a person</w:t>
            </w:r>
            <w:r w:rsidRPr="49BB464E" w:rsidR="2A87C88F">
              <w:rPr>
                <w:rFonts w:eastAsiaTheme="minorEastAsia"/>
                <w:lang w:val="en-GB"/>
              </w:rPr>
              <w:t xml:space="preserve">. </w:t>
            </w:r>
            <w:r w:rsidRPr="49BB464E" w:rsidR="2A87C88F">
              <w:rPr>
                <w:rFonts w:eastAsiaTheme="minorEastAsia"/>
                <w:i/>
                <w:iCs/>
                <w:lang w:val="en-GB"/>
              </w:rPr>
              <w:t>(1</w:t>
            </w:r>
            <w:r w:rsidRPr="49BB464E" w:rsidR="00B85BCB">
              <w:rPr>
                <w:rFonts w:eastAsiaTheme="minorEastAsia"/>
                <w:i/>
                <w:iCs/>
                <w:lang w:val="en-GB"/>
              </w:rPr>
              <w:t>5</w:t>
            </w:r>
            <w:r w:rsidRPr="49BB464E" w:rsidR="2A87C88F">
              <w:rPr>
                <w:rFonts w:eastAsiaTheme="minorEastAsia"/>
                <w:i/>
                <w:iCs/>
                <w:lang w:val="en-GB"/>
              </w:rPr>
              <w:t>0 words max)</w:t>
            </w:r>
          </w:p>
          <w:p w:rsidRPr="005A0ADC" w:rsidR="00186EA9" w:rsidP="49BB464E" w:rsidRDefault="00186EA9" w14:paraId="0867FCA0" w14:textId="17C64E69">
            <w:pPr>
              <w:pStyle w:val="ListParagraph"/>
              <w:rPr>
                <w:rFonts w:eastAsiaTheme="minorEastAsia"/>
                <w:lang w:val="en-GB"/>
              </w:rPr>
            </w:pPr>
          </w:p>
        </w:tc>
      </w:tr>
      <w:tr w:rsidRPr="004E1C9D" w:rsidR="00186EA9" w:rsidTr="5790285E" w14:paraId="1E7F6D3E" w14:textId="77777777">
        <w:trPr>
          <w:trHeight w:val="776"/>
        </w:trPr>
        <w:tc>
          <w:tcPr>
            <w:tcW w:w="2722" w:type="dxa"/>
            <w:vMerge/>
            <w:tcMar/>
          </w:tcPr>
          <w:p w:rsidR="00186EA9" w:rsidRDefault="00186EA9" w14:paraId="47986335" w14:textId="77777777">
            <w:pPr>
              <w:rPr>
                <w:lang w:val="en-GB"/>
              </w:rPr>
            </w:pPr>
          </w:p>
        </w:tc>
        <w:tc>
          <w:tcPr>
            <w:tcW w:w="6294" w:type="dxa"/>
            <w:tcMar/>
          </w:tcPr>
          <w:p w:rsidR="00186EA9" w:rsidP="49BB464E" w:rsidRDefault="2A87C88F" w14:paraId="76634C32" w14:textId="6138ADB9">
            <w:pPr>
              <w:pStyle w:val="ListParagraph"/>
              <w:numPr>
                <w:ilvl w:val="0"/>
                <w:numId w:val="7"/>
              </w:numPr>
              <w:rPr>
                <w:rFonts w:eastAsiaTheme="minorEastAsia"/>
                <w:i/>
                <w:iCs/>
                <w:lang w:val="en-GB"/>
              </w:rPr>
            </w:pPr>
            <w:r w:rsidRPr="49BB464E">
              <w:rPr>
                <w:rFonts w:eastAsiaTheme="minorEastAsia"/>
                <w:lang w:val="en-GB"/>
              </w:rPr>
              <w:t xml:space="preserve">Tell us your motivation for pursuing </w:t>
            </w:r>
            <w:r w:rsidRPr="49BB464E" w:rsidR="00B85BCB">
              <w:rPr>
                <w:rFonts w:eastAsiaTheme="minorEastAsia"/>
                <w:lang w:val="en-GB"/>
              </w:rPr>
              <w:t>legal and criminology</w:t>
            </w:r>
            <w:r w:rsidRPr="49BB464E">
              <w:rPr>
                <w:rFonts w:eastAsiaTheme="minorEastAsia"/>
                <w:lang w:val="en-GB"/>
              </w:rPr>
              <w:t xml:space="preserve"> studies at Maynooth University. </w:t>
            </w:r>
            <w:r w:rsidRPr="49BB464E">
              <w:rPr>
                <w:rFonts w:eastAsiaTheme="minorEastAsia"/>
                <w:i/>
                <w:iCs/>
                <w:lang w:val="en-GB"/>
              </w:rPr>
              <w:t>(</w:t>
            </w:r>
            <w:r w:rsidRPr="49BB464E" w:rsidR="40C146DD">
              <w:rPr>
                <w:rFonts w:eastAsiaTheme="minorEastAsia"/>
                <w:i/>
                <w:iCs/>
                <w:lang w:val="en-GB"/>
              </w:rPr>
              <w:t>150</w:t>
            </w:r>
            <w:r w:rsidRPr="49BB464E">
              <w:rPr>
                <w:rFonts w:eastAsiaTheme="minorEastAsia"/>
                <w:i/>
                <w:iCs/>
                <w:lang w:val="en-GB"/>
              </w:rPr>
              <w:t xml:space="preserve"> words max)</w:t>
            </w:r>
          </w:p>
          <w:p w:rsidRPr="005A0ADC" w:rsidR="00186EA9" w:rsidP="49BB464E" w:rsidRDefault="00186EA9" w14:paraId="3C22CF81" w14:textId="77777777">
            <w:pPr>
              <w:rPr>
                <w:rFonts w:eastAsiaTheme="minorEastAsia"/>
                <w:lang w:val="en-GB"/>
              </w:rPr>
            </w:pPr>
          </w:p>
        </w:tc>
      </w:tr>
      <w:tr w:rsidRPr="004E1C9D" w:rsidR="00186EA9" w:rsidTr="5790285E" w14:paraId="66430357" w14:textId="77777777">
        <w:trPr>
          <w:trHeight w:val="776"/>
        </w:trPr>
        <w:tc>
          <w:tcPr>
            <w:tcW w:w="2722" w:type="dxa"/>
            <w:vMerge/>
            <w:tcMar/>
          </w:tcPr>
          <w:p w:rsidR="00186EA9" w:rsidRDefault="00186EA9" w14:paraId="198EB426" w14:textId="77777777">
            <w:pPr>
              <w:rPr>
                <w:lang w:val="en-GB"/>
              </w:rPr>
            </w:pPr>
          </w:p>
        </w:tc>
        <w:tc>
          <w:tcPr>
            <w:tcW w:w="6294" w:type="dxa"/>
            <w:tcMar/>
          </w:tcPr>
          <w:p w:rsidRPr="001B126D" w:rsidR="00186EA9" w:rsidP="7E8FD6C4" w:rsidRDefault="001B126D" w14:paraId="12A1DA5E" w14:textId="4FA47471">
            <w:pPr>
              <w:pStyle w:val="ListParagraph"/>
              <w:numPr>
                <w:ilvl w:val="0"/>
                <w:numId w:val="7"/>
              </w:numPr>
              <w:rPr>
                <w:rFonts w:eastAsia="游明朝" w:eastAsiaTheme="minorEastAsia"/>
                <w:i w:val="1"/>
                <w:iCs w:val="1"/>
                <w:lang w:val="en-GB"/>
              </w:rPr>
            </w:pPr>
            <w:r w:rsidRPr="7E8FD6C4" w:rsidR="001B126D">
              <w:rPr>
                <w:rFonts w:eastAsia="游明朝" w:eastAsiaTheme="minorEastAsia"/>
              </w:rPr>
              <w:t xml:space="preserve">Why are you interested in </w:t>
            </w:r>
            <w:r w:rsidRPr="7E8FD6C4" w:rsidR="001B126D">
              <w:rPr>
                <w:rFonts w:eastAsia="游明朝" w:eastAsiaTheme="minorEastAsia"/>
              </w:rPr>
              <w:t>participating</w:t>
            </w:r>
            <w:r w:rsidRPr="7E8FD6C4" w:rsidR="001B126D">
              <w:rPr>
                <w:rFonts w:eastAsia="游明朝" w:eastAsiaTheme="minorEastAsia"/>
              </w:rPr>
              <w:t xml:space="preserve"> in this scheme? How do you think it will </w:t>
            </w:r>
            <w:r w:rsidRPr="7E8FD6C4" w:rsidR="001B126D">
              <w:rPr>
                <w:rFonts w:eastAsia="游明朝" w:eastAsiaTheme="minorEastAsia"/>
              </w:rPr>
              <w:t>benefit</w:t>
            </w:r>
            <w:r w:rsidRPr="7E8FD6C4" w:rsidR="001B126D">
              <w:rPr>
                <w:rFonts w:eastAsia="游明朝" w:eastAsiaTheme="minorEastAsia"/>
              </w:rPr>
              <w:t xml:space="preserve"> your career development?</w:t>
            </w:r>
            <w:r w:rsidRPr="7E8FD6C4" w:rsidR="001B126D">
              <w:rPr>
                <w:rFonts w:eastAsia="游明朝" w:eastAsiaTheme="minorEastAsia"/>
                <w:lang w:val="en-GB"/>
              </w:rPr>
              <w:t xml:space="preserve"> </w:t>
            </w:r>
            <w:r w:rsidRPr="7E8FD6C4" w:rsidR="40E4A2FE">
              <w:rPr>
                <w:rFonts w:eastAsia="游明朝" w:eastAsiaTheme="minorEastAsia"/>
                <w:i w:val="1"/>
                <w:iCs w:val="1"/>
                <w:lang w:val="en-GB"/>
              </w:rPr>
              <w:t>(</w:t>
            </w:r>
            <w:r w:rsidRPr="7E8FD6C4" w:rsidR="57D272C7">
              <w:rPr>
                <w:rFonts w:eastAsia="游明朝" w:eastAsiaTheme="minorEastAsia"/>
                <w:i w:val="1"/>
                <w:iCs w:val="1"/>
                <w:lang w:val="en-GB"/>
              </w:rPr>
              <w:t>150</w:t>
            </w:r>
            <w:r w:rsidRPr="7E8FD6C4" w:rsidR="40E4A2FE">
              <w:rPr>
                <w:rFonts w:eastAsia="游明朝" w:eastAsiaTheme="minorEastAsia"/>
                <w:i w:val="1"/>
                <w:iCs w:val="1"/>
                <w:lang w:val="en-GB"/>
              </w:rPr>
              <w:t xml:space="preserve"> words max)</w:t>
            </w:r>
          </w:p>
        </w:tc>
      </w:tr>
      <w:tr w:rsidRPr="004E1C9D" w:rsidR="00186EA9" w:rsidTr="5790285E" w14:paraId="62A56A9C" w14:textId="77777777">
        <w:trPr>
          <w:trHeight w:val="776"/>
        </w:trPr>
        <w:tc>
          <w:tcPr>
            <w:tcW w:w="2722" w:type="dxa"/>
            <w:vMerge/>
            <w:tcMar/>
          </w:tcPr>
          <w:p w:rsidR="00186EA9" w:rsidRDefault="00186EA9" w14:paraId="33E40D7A" w14:textId="77777777">
            <w:pPr>
              <w:rPr>
                <w:lang w:val="en-GB"/>
              </w:rPr>
            </w:pPr>
          </w:p>
        </w:tc>
        <w:tc>
          <w:tcPr>
            <w:tcW w:w="6294" w:type="dxa"/>
            <w:tcMar/>
          </w:tcPr>
          <w:p w:rsidRPr="005A0ADC" w:rsidR="00186EA9" w:rsidP="49BB464E" w:rsidRDefault="001B126D" w14:paraId="4EE5D83D" w14:textId="470A4F8E">
            <w:pPr>
              <w:pStyle w:val="ListParagraph"/>
              <w:numPr>
                <w:ilvl w:val="0"/>
                <w:numId w:val="7"/>
              </w:numPr>
              <w:rPr>
                <w:rFonts w:eastAsiaTheme="minorEastAsia"/>
                <w:lang w:val="en-GB"/>
              </w:rPr>
            </w:pPr>
            <w:r w:rsidRPr="49BB464E">
              <w:rPr>
                <w:rFonts w:eastAsiaTheme="minorEastAsia"/>
              </w:rPr>
              <w:t>What are your long-term career goals in the legal profession?</w:t>
            </w:r>
            <w:r w:rsidRPr="49BB464E">
              <w:rPr>
                <w:rFonts w:eastAsiaTheme="minorEastAsia"/>
                <w:lang w:val="en-GB"/>
              </w:rPr>
              <w:t xml:space="preserve"> (</w:t>
            </w:r>
            <w:r w:rsidRPr="49BB464E" w:rsidR="1B603E89">
              <w:rPr>
                <w:rFonts w:eastAsiaTheme="minorEastAsia"/>
                <w:i/>
                <w:iCs/>
                <w:lang w:val="en-GB"/>
              </w:rPr>
              <w:t>150</w:t>
            </w:r>
            <w:r w:rsidRPr="49BB464E">
              <w:rPr>
                <w:rFonts w:eastAsiaTheme="minorEastAsia"/>
                <w:i/>
                <w:iCs/>
                <w:lang w:val="en-GB"/>
              </w:rPr>
              <w:t xml:space="preserve"> words max)</w:t>
            </w:r>
          </w:p>
        </w:tc>
      </w:tr>
      <w:tr w:rsidRPr="004E1C9D" w:rsidR="00186EA9" w:rsidTr="5790285E" w14:paraId="49620CA1" w14:textId="77777777">
        <w:trPr>
          <w:trHeight w:val="776"/>
        </w:trPr>
        <w:tc>
          <w:tcPr>
            <w:tcW w:w="2722" w:type="dxa"/>
            <w:vMerge/>
            <w:tcMar/>
          </w:tcPr>
          <w:p w:rsidR="00186EA9" w:rsidRDefault="00186EA9" w14:paraId="7CB3C7AA" w14:textId="77777777">
            <w:pPr>
              <w:rPr>
                <w:lang w:val="en-GB"/>
              </w:rPr>
            </w:pPr>
          </w:p>
        </w:tc>
        <w:tc>
          <w:tcPr>
            <w:tcW w:w="6294" w:type="dxa"/>
            <w:tcMar/>
          </w:tcPr>
          <w:p w:rsidRPr="001B126D" w:rsidR="001B126D" w:rsidP="7E8FD6C4" w:rsidRDefault="001B126D" w14:paraId="17FFBF7E" w14:textId="2C7B3632">
            <w:pPr>
              <w:pStyle w:val="ListParagraph"/>
              <w:numPr>
                <w:ilvl w:val="0"/>
                <w:numId w:val="7"/>
              </w:numPr>
              <w:rPr>
                <w:rFonts w:eastAsia="游明朝" w:eastAsiaTheme="minorEastAsia"/>
                <w:lang w:val="en-GB"/>
              </w:rPr>
            </w:pPr>
            <w:r w:rsidRPr="7E8FD6C4" w:rsidR="001B126D">
              <w:rPr>
                <w:rFonts w:eastAsia="游明朝" w:eastAsiaTheme="minorEastAsia"/>
              </w:rPr>
              <w:t xml:space="preserve">Are you able to commit to regular meetings with your </w:t>
            </w:r>
            <w:r w:rsidRPr="7E8FD6C4" w:rsidR="7DB6E5D5">
              <w:rPr>
                <w:rFonts w:eastAsia="游明朝" w:eastAsiaTheme="minorEastAsia"/>
              </w:rPr>
              <w:t xml:space="preserve">designated industry expert </w:t>
            </w:r>
            <w:r w:rsidRPr="7E8FD6C4" w:rsidR="001B126D">
              <w:rPr>
                <w:rFonts w:eastAsia="游明朝" w:eastAsiaTheme="minorEastAsia"/>
              </w:rPr>
              <w:t>throughout the duration of the scheme? Please detail your availability (</w:t>
            </w:r>
            <w:r w:rsidRPr="7E8FD6C4" w:rsidR="001B126D">
              <w:rPr>
                <w:rFonts w:eastAsia="游明朝" w:eastAsiaTheme="minorEastAsia"/>
                <w:i w:val="1"/>
                <w:iCs w:val="1"/>
              </w:rPr>
              <w:t>50 words max</w:t>
            </w:r>
            <w:r w:rsidRPr="7E8FD6C4" w:rsidR="001B126D">
              <w:rPr>
                <w:rFonts w:eastAsia="游明朝" w:eastAsiaTheme="minorEastAsia"/>
              </w:rPr>
              <w:t>)</w:t>
            </w:r>
          </w:p>
        </w:tc>
      </w:tr>
      <w:tr w:rsidRPr="004E1C9D" w:rsidR="001B126D" w:rsidTr="5790285E" w14:paraId="0A4CBC03" w14:textId="77777777">
        <w:trPr>
          <w:trHeight w:val="776"/>
        </w:trPr>
        <w:tc>
          <w:tcPr>
            <w:tcW w:w="2722" w:type="dxa"/>
            <w:tcMar/>
          </w:tcPr>
          <w:p w:rsidR="001B126D" w:rsidP="49BB464E" w:rsidRDefault="001B126D" w14:paraId="30C404D2" w14:textId="77777777">
            <w:pPr>
              <w:rPr>
                <w:rFonts w:eastAsiaTheme="minorEastAsia"/>
                <w:lang w:val="en-GB"/>
              </w:rPr>
            </w:pPr>
          </w:p>
        </w:tc>
        <w:tc>
          <w:tcPr>
            <w:tcW w:w="6294" w:type="dxa"/>
            <w:tcMar/>
          </w:tcPr>
          <w:p w:rsidRPr="001B126D" w:rsidR="001B126D" w:rsidP="49BB464E" w:rsidRDefault="001B126D" w14:paraId="53DB251C" w14:textId="7DCE0D4B">
            <w:pPr>
              <w:pStyle w:val="ListParagraph"/>
              <w:numPr>
                <w:ilvl w:val="0"/>
                <w:numId w:val="7"/>
              </w:numPr>
              <w:rPr>
                <w:rFonts w:eastAsiaTheme="minorEastAsia"/>
                <w:lang w:val="en-GB"/>
              </w:rPr>
            </w:pPr>
            <w:r w:rsidRPr="49BB464E">
              <w:rPr>
                <w:rFonts w:eastAsiaTheme="minorEastAsia"/>
              </w:rPr>
              <w:t>As a student registered with the Access office, do you have any specific needs or accommodations that should be considered</w:t>
            </w:r>
            <w:r w:rsidR="00D07402">
              <w:rPr>
                <w:rFonts w:eastAsiaTheme="minorEastAsia"/>
              </w:rPr>
              <w:t xml:space="preserve"> to participate in the </w:t>
            </w:r>
            <w:r w:rsidRPr="49BB464E">
              <w:rPr>
                <w:rFonts w:eastAsiaTheme="minorEastAsia"/>
              </w:rPr>
              <w:t xml:space="preserve">scheme? </w:t>
            </w:r>
            <w:r w:rsidRPr="49BB464E">
              <w:rPr>
                <w:rFonts w:eastAsiaTheme="minorEastAsia"/>
                <w:lang w:val="en-GB"/>
              </w:rPr>
              <w:t xml:space="preserve">Is there anything else you’d like to add that might help your application. </w:t>
            </w:r>
            <w:r w:rsidRPr="49BB464E">
              <w:rPr>
                <w:rFonts w:eastAsiaTheme="minorEastAsia"/>
                <w:i/>
                <w:iCs/>
                <w:lang w:val="en-GB"/>
              </w:rPr>
              <w:t>(</w:t>
            </w:r>
            <w:r w:rsidRPr="49BB464E" w:rsidR="0BE0C8DC">
              <w:rPr>
                <w:rFonts w:eastAsiaTheme="minorEastAsia"/>
                <w:i/>
                <w:iCs/>
                <w:lang w:val="en-GB"/>
              </w:rPr>
              <w:t>150</w:t>
            </w:r>
            <w:r w:rsidRPr="49BB464E">
              <w:rPr>
                <w:rFonts w:eastAsiaTheme="minorEastAsia"/>
                <w:i/>
                <w:iCs/>
                <w:lang w:val="en-GB"/>
              </w:rPr>
              <w:t xml:space="preserve"> words max)</w:t>
            </w:r>
          </w:p>
          <w:p w:rsidR="001B126D" w:rsidP="49BB464E" w:rsidRDefault="001B126D" w14:paraId="6AF9C022" w14:textId="77777777">
            <w:pPr>
              <w:pStyle w:val="ListParagraph"/>
              <w:rPr>
                <w:rFonts w:eastAsiaTheme="minorEastAsia"/>
                <w:lang w:val="en-GB"/>
              </w:rPr>
            </w:pPr>
          </w:p>
        </w:tc>
      </w:tr>
      <w:tr w:rsidRPr="004E1C9D" w:rsidR="00352AD6" w:rsidTr="5790285E" w14:paraId="3BE05B83" w14:textId="77777777">
        <w:trPr>
          <w:trHeight w:val="323"/>
        </w:trPr>
        <w:tc>
          <w:tcPr>
            <w:tcW w:w="9016" w:type="dxa"/>
            <w:gridSpan w:val="2"/>
            <w:shd w:val="clear" w:color="auto" w:fill="D9D9D9" w:themeFill="background1" w:themeFillShade="D9"/>
            <w:tcMar/>
          </w:tcPr>
          <w:p w:rsidRPr="00352AD6" w:rsidR="00352AD6" w:rsidP="49BB464E" w:rsidRDefault="13EE644D" w14:paraId="160794B3" w14:textId="693C6B63">
            <w:pPr>
              <w:rPr>
                <w:rFonts w:eastAsiaTheme="minorEastAsia"/>
                <w:b/>
                <w:bCs/>
                <w:lang w:val="en-GB"/>
              </w:rPr>
            </w:pPr>
            <w:r w:rsidRPr="49BB464E">
              <w:rPr>
                <w:rFonts w:eastAsiaTheme="minorEastAsia"/>
                <w:b/>
                <w:bCs/>
                <w:lang w:val="en-GB"/>
              </w:rPr>
              <w:t>Confirmation</w:t>
            </w:r>
          </w:p>
        </w:tc>
      </w:tr>
      <w:tr w:rsidRPr="004E1C9D" w:rsidR="00352AD6" w:rsidTr="5790285E" w14:paraId="087FF8F6" w14:textId="77777777">
        <w:trPr>
          <w:trHeight w:val="776"/>
        </w:trPr>
        <w:tc>
          <w:tcPr>
            <w:tcW w:w="2722" w:type="dxa"/>
            <w:tcMar/>
          </w:tcPr>
          <w:p w:rsidR="00352AD6" w:rsidP="49BB464E" w:rsidRDefault="3041DFD1" w14:paraId="752F3BA8" w14:textId="13447561">
            <w:pPr>
              <w:rPr>
                <w:rFonts w:eastAsiaTheme="minorEastAsia"/>
                <w:lang w:val="en-GB"/>
              </w:rPr>
            </w:pPr>
            <w:r w:rsidRPr="49BB464E">
              <w:rPr>
                <w:rFonts w:eastAsiaTheme="minorEastAsia"/>
                <w:lang w:val="en-GB"/>
              </w:rPr>
              <w:t>Declaration</w:t>
            </w:r>
          </w:p>
        </w:tc>
        <w:tc>
          <w:tcPr>
            <w:tcW w:w="6294" w:type="dxa"/>
            <w:tcMar/>
          </w:tcPr>
          <w:p w:rsidR="00352AD6" w:rsidP="7E8FD6C4" w:rsidRDefault="3041DFD1" w14:paraId="6E989A29" w14:textId="0C6465DB">
            <w:pPr>
              <w:rPr>
                <w:rFonts w:eastAsia="游明朝" w:eastAsiaTheme="minorEastAsia"/>
                <w:lang w:val="en-GB"/>
              </w:rPr>
            </w:pPr>
          </w:p>
          <w:p w:rsidRPr="00B85BCB" w:rsidR="00B85BCB" w:rsidP="49BB464E" w:rsidRDefault="3041DFD1" w14:paraId="6F40E06F" w14:textId="64E0DED8">
            <w:pPr>
              <w:pStyle w:val="ListParagraph"/>
              <w:numPr>
                <w:ilvl w:val="0"/>
                <w:numId w:val="10"/>
              </w:numPr>
              <w:rPr>
                <w:rFonts w:eastAsiaTheme="minorEastAsia"/>
                <w:lang w:val="en-GB"/>
              </w:rPr>
            </w:pPr>
            <w:r w:rsidRPr="49BB464E">
              <w:rPr>
                <w:rFonts w:eastAsiaTheme="minorEastAsia"/>
                <w:lang w:val="en-GB"/>
              </w:rPr>
              <w:t>I hereby confirm</w:t>
            </w:r>
            <w:r w:rsidRPr="49BB464E" w:rsidR="7E478A49">
              <w:rPr>
                <w:rFonts w:eastAsiaTheme="minorEastAsia"/>
                <w:lang w:val="en-GB"/>
              </w:rPr>
              <w:t xml:space="preserve"> that the above information in my application to the </w:t>
            </w:r>
            <w:r w:rsidRPr="49BB464E" w:rsidR="001B126D">
              <w:rPr>
                <w:rFonts w:eastAsiaTheme="minorEastAsia"/>
              </w:rPr>
              <w:t xml:space="preserve">Dentons </w:t>
            </w:r>
            <w:r w:rsidR="00D07402">
              <w:rPr>
                <w:rFonts w:eastAsiaTheme="minorEastAsia"/>
              </w:rPr>
              <w:t>Legal Insights</w:t>
            </w:r>
            <w:r w:rsidRPr="49BB464E" w:rsidR="00D07402">
              <w:rPr>
                <w:rFonts w:eastAsiaTheme="minorEastAsia"/>
              </w:rPr>
              <w:t xml:space="preserve"> </w:t>
            </w:r>
            <w:r w:rsidRPr="49BB464E" w:rsidR="001B126D">
              <w:rPr>
                <w:rFonts w:eastAsiaTheme="minorEastAsia"/>
              </w:rPr>
              <w:t>Programme</w:t>
            </w:r>
            <w:r w:rsidRPr="49BB464E" w:rsidR="5F3FA4E9">
              <w:rPr>
                <w:rFonts w:eastAsiaTheme="minorEastAsia"/>
              </w:rPr>
              <w:t xml:space="preserve"> </w:t>
            </w:r>
            <w:r w:rsidRPr="49BB464E" w:rsidR="7E478A49">
              <w:rPr>
                <w:rFonts w:eastAsiaTheme="minorEastAsia"/>
                <w:lang w:val="en-GB"/>
              </w:rPr>
              <w:t>is true and correct to the best of my knowledge</w:t>
            </w:r>
            <w:r w:rsidRPr="49BB464E" w:rsidR="5A296A11">
              <w:rPr>
                <w:rFonts w:eastAsiaTheme="minorEastAsia"/>
                <w:lang w:val="en-GB"/>
              </w:rPr>
              <w:t>.</w:t>
            </w:r>
            <w:r w:rsidRPr="49BB464E" w:rsidR="1A345ADC">
              <w:rPr>
                <w:rFonts w:eastAsiaTheme="minorEastAsia"/>
                <w:lang w:val="en-GB"/>
              </w:rPr>
              <w:t xml:space="preserve"> </w:t>
            </w:r>
            <w:r w:rsidRPr="49BB464E" w:rsidR="5A296A11">
              <w:rPr>
                <w:rFonts w:eastAsiaTheme="minorEastAsia"/>
                <w:lang w:val="en-GB"/>
              </w:rPr>
              <w:t xml:space="preserve"> </w:t>
            </w:r>
          </w:p>
          <w:p w:rsidRPr="00B85BCB" w:rsidR="00B85BCB" w:rsidP="49BB464E" w:rsidRDefault="00B85BCB" w14:paraId="7F02C0FA" w14:textId="7122C4C8">
            <w:pPr>
              <w:pStyle w:val="ListParagraph"/>
              <w:numPr>
                <w:ilvl w:val="0"/>
                <w:numId w:val="10"/>
              </w:numPr>
              <w:rPr>
                <w:rFonts w:eastAsiaTheme="minorEastAsia"/>
                <w:lang w:val="en-GB"/>
              </w:rPr>
            </w:pPr>
            <w:r w:rsidRPr="49BB464E">
              <w:rPr>
                <w:rFonts w:eastAsiaTheme="minorEastAsia"/>
                <w:lang w:val="en-GB"/>
              </w:rPr>
              <w:t xml:space="preserve">I understand that if I have misrepresented or given false declaration, I will be ineligible </w:t>
            </w:r>
            <w:r w:rsidRPr="49BB464E" w:rsidR="001B126D">
              <w:rPr>
                <w:rFonts w:eastAsiaTheme="minorEastAsia"/>
                <w:lang w:val="en-GB"/>
              </w:rPr>
              <w:t xml:space="preserve">the programme. </w:t>
            </w:r>
          </w:p>
          <w:p w:rsidRPr="00B85BCB" w:rsidR="007811E5" w:rsidP="49BB464E" w:rsidRDefault="5A296A11" w14:paraId="6B1B1327" w14:textId="77777777">
            <w:pPr>
              <w:pStyle w:val="ListParagraph"/>
              <w:numPr>
                <w:ilvl w:val="0"/>
                <w:numId w:val="10"/>
              </w:numPr>
              <w:rPr>
                <w:rFonts w:eastAsiaTheme="minorEastAsia"/>
                <w:lang w:val="en-GB"/>
              </w:rPr>
            </w:pPr>
            <w:r w:rsidRPr="49BB464E">
              <w:rPr>
                <w:rFonts w:eastAsiaTheme="minorEastAsia"/>
                <w:lang w:val="en-GB"/>
              </w:rPr>
              <w:t xml:space="preserve">I agree to being contacted to discuss my application and/or participate in an interview to aid the selection process. </w:t>
            </w:r>
          </w:p>
          <w:p w:rsidRPr="00352AD6" w:rsidR="00B85BCB" w:rsidP="49BB464E" w:rsidRDefault="00B85BCB" w14:paraId="30109DBC" w14:textId="26EEFDE2">
            <w:pPr>
              <w:rPr>
                <w:rFonts w:eastAsiaTheme="minorEastAsia"/>
                <w:lang w:val="en-GB"/>
              </w:rPr>
            </w:pPr>
          </w:p>
        </w:tc>
      </w:tr>
      <w:tr w:rsidRPr="004E1C9D" w:rsidR="005427B3" w:rsidTr="5790285E" w14:paraId="69250CC4" w14:textId="77777777">
        <w:trPr>
          <w:trHeight w:val="544"/>
        </w:trPr>
        <w:tc>
          <w:tcPr>
            <w:tcW w:w="2722" w:type="dxa"/>
            <w:tcMar/>
          </w:tcPr>
          <w:p w:rsidR="005427B3" w:rsidP="49BB464E" w:rsidRDefault="5A296A11" w14:paraId="70C5D839" w14:textId="17045BA3">
            <w:pPr>
              <w:rPr>
                <w:rFonts w:eastAsiaTheme="minorEastAsia"/>
                <w:lang w:val="en-GB"/>
              </w:rPr>
            </w:pPr>
            <w:r w:rsidRPr="49BB464E">
              <w:rPr>
                <w:rFonts w:eastAsiaTheme="minorEastAsia"/>
                <w:lang w:val="en-GB"/>
              </w:rPr>
              <w:t>Date</w:t>
            </w:r>
          </w:p>
        </w:tc>
        <w:tc>
          <w:tcPr>
            <w:tcW w:w="6294" w:type="dxa"/>
            <w:tcMar/>
          </w:tcPr>
          <w:p w:rsidR="005427B3" w:rsidP="7E8FD6C4" w:rsidRDefault="65390203" w14:paraId="71050887" w14:textId="2E32156D">
            <w:pPr>
              <w:pStyle w:val="Normal"/>
              <w:suppressLineNumbers w:val="0"/>
              <w:bidi w:val="0"/>
              <w:spacing w:before="0" w:beforeAutospacing="off" w:after="0" w:afterAutospacing="off" w:line="259" w:lineRule="auto"/>
              <w:ind w:left="0" w:right="0"/>
              <w:jc w:val="left"/>
              <w:rPr>
                <w:rFonts w:eastAsia="游明朝" w:eastAsiaTheme="minorEastAsia"/>
                <w:lang w:val="en-GB"/>
              </w:rPr>
            </w:pPr>
            <w:r w:rsidRPr="7E8FD6C4" w:rsidR="4D025C8A">
              <w:rPr>
                <w:rFonts w:eastAsia="游明朝" w:eastAsiaTheme="minorEastAsia"/>
                <w:lang w:val="en-GB"/>
              </w:rPr>
              <w:t>Sign</w:t>
            </w:r>
            <w:r w:rsidRPr="7E8FD6C4" w:rsidR="4D025C8A">
              <w:rPr>
                <w:rFonts w:eastAsia="游明朝" w:eastAsiaTheme="minorEastAsia"/>
                <w:lang w:val="en-GB"/>
              </w:rPr>
              <w:t>ature</w:t>
            </w:r>
            <w:r w:rsidRPr="7E8FD6C4" w:rsidR="4D025C8A">
              <w:rPr>
                <w:rFonts w:eastAsia="游明朝" w:eastAsiaTheme="minorEastAsia"/>
                <w:lang w:val="en-GB"/>
              </w:rPr>
              <w:t xml:space="preserve"> </w:t>
            </w:r>
          </w:p>
        </w:tc>
      </w:tr>
      <w:tr w:rsidRPr="00950C42" w:rsidR="00B85BCB" w:rsidTr="5790285E" w14:paraId="0F193B0F" w14:textId="77777777">
        <w:trPr>
          <w:trHeight w:val="776"/>
        </w:trPr>
        <w:tc>
          <w:tcPr>
            <w:tcW w:w="2722" w:type="dxa"/>
            <w:tcMar/>
          </w:tcPr>
          <w:p w:rsidR="00B85BCB" w:rsidP="49BB464E" w:rsidRDefault="00B85BCB" w14:paraId="1A379B61" w14:textId="77777777">
            <w:pPr>
              <w:rPr>
                <w:rFonts w:eastAsiaTheme="minorEastAsia"/>
                <w:lang w:val="en-GB"/>
              </w:rPr>
            </w:pPr>
            <w:r w:rsidRPr="49BB464E">
              <w:rPr>
                <w:rFonts w:eastAsiaTheme="minorEastAsia"/>
                <w:lang w:val="en-GB"/>
              </w:rPr>
              <w:t>Data Protection</w:t>
            </w:r>
          </w:p>
        </w:tc>
        <w:tc>
          <w:tcPr>
            <w:tcW w:w="6294" w:type="dxa"/>
            <w:tcMar/>
          </w:tcPr>
          <w:p w:rsidR="00B85BCB" w:rsidP="7E8FD6C4" w:rsidRDefault="00B85BCB" w14:paraId="36D712EC" w14:textId="3661AA17">
            <w:pPr>
              <w:pStyle w:val="pf0"/>
              <w:rPr>
                <w:rStyle w:val="cf01"/>
                <w:rFonts w:ascii="Calibri" w:hAnsi="Calibri" w:eastAsia="游明朝" w:cs="Arial" w:asciiTheme="minorAscii" w:hAnsiTheme="minorAscii" w:eastAsiaTheme="minorEastAsia" w:cstheme="minorBidi"/>
              </w:rPr>
            </w:pPr>
            <w:r w:rsidRPr="7E8FD6C4" w:rsidR="00B85BCB">
              <w:rPr>
                <w:rStyle w:val="cf01"/>
                <w:rFonts w:ascii="Calibri" w:hAnsi="Calibri" w:eastAsia="游明朝" w:cs="Arial" w:asciiTheme="minorAscii" w:hAnsiTheme="minorAscii" w:eastAsiaTheme="minorEastAsia" w:cstheme="minorBidi"/>
              </w:rPr>
              <w:t xml:space="preserve">The University's lawful basis for the processing of the personal data in this Form is for the Performance of a Contract. The information you provide in this Form will be deleted in accordance with our retention schedules. No personal data will be shared with </w:t>
            </w:r>
            <w:r w:rsidRPr="7E8FD6C4" w:rsidR="001B126D">
              <w:rPr>
                <w:rStyle w:val="cf01"/>
                <w:rFonts w:ascii="Calibri" w:hAnsi="Calibri" w:eastAsia="游明朝" w:cs="Arial" w:asciiTheme="minorAscii" w:hAnsiTheme="minorAscii" w:eastAsiaTheme="minorEastAsia" w:cstheme="minorBidi"/>
              </w:rPr>
              <w:t>Dentons</w:t>
            </w:r>
            <w:r w:rsidRPr="7E8FD6C4" w:rsidR="00B85BCB">
              <w:rPr>
                <w:rStyle w:val="cf01"/>
                <w:rFonts w:ascii="Calibri" w:hAnsi="Calibri" w:eastAsia="游明朝" w:cs="Arial" w:asciiTheme="minorAscii" w:hAnsiTheme="minorAscii" w:eastAsiaTheme="minorEastAsia" w:cstheme="minorBidi"/>
              </w:rPr>
              <w:t xml:space="preserve"> however, </w:t>
            </w:r>
            <w:r w:rsidRPr="7E8FD6C4" w:rsidR="001B126D">
              <w:rPr>
                <w:rStyle w:val="cf01"/>
                <w:rFonts w:ascii="Calibri" w:hAnsi="Calibri" w:eastAsia="游明朝" w:cs="Arial" w:asciiTheme="minorAscii" w:hAnsiTheme="minorAscii" w:eastAsiaTheme="minorEastAsia" w:cstheme="minorBidi"/>
              </w:rPr>
              <w:t xml:space="preserve">we will ask you to share your email address with your </w:t>
            </w:r>
            <w:r w:rsidRPr="7E8FD6C4" w:rsidR="5F9AEC48">
              <w:rPr>
                <w:rStyle w:val="cf01"/>
                <w:rFonts w:ascii="Calibri" w:hAnsi="Calibri" w:eastAsia="游明朝" w:cs="Arial" w:asciiTheme="minorAscii" w:hAnsiTheme="minorAscii" w:eastAsiaTheme="minorEastAsia" w:cstheme="minorBidi"/>
              </w:rPr>
              <w:t>industry expert</w:t>
            </w:r>
            <w:r w:rsidRPr="7E8FD6C4" w:rsidR="001B126D">
              <w:rPr>
                <w:rStyle w:val="cf01"/>
                <w:rFonts w:ascii="Calibri" w:hAnsi="Calibri" w:eastAsia="游明朝" w:cs="Arial" w:asciiTheme="minorAscii" w:hAnsiTheme="minorAscii" w:eastAsiaTheme="minorEastAsia" w:cstheme="minorBidi"/>
              </w:rPr>
              <w:t xml:space="preserve"> </w:t>
            </w:r>
            <w:r w:rsidRPr="7E8FD6C4" w:rsidR="001B126D">
              <w:rPr>
                <w:rStyle w:val="cf01"/>
                <w:rFonts w:ascii="Calibri" w:hAnsi="Calibri" w:eastAsia="游明朝" w:cs="Arial" w:asciiTheme="minorAscii" w:hAnsiTheme="minorAscii" w:eastAsiaTheme="minorEastAsia" w:cstheme="minorBidi"/>
              </w:rPr>
              <w:t>in order to</w:t>
            </w:r>
            <w:r w:rsidRPr="7E8FD6C4" w:rsidR="001B126D">
              <w:rPr>
                <w:rStyle w:val="cf01"/>
                <w:rFonts w:ascii="Calibri" w:hAnsi="Calibri" w:eastAsia="游明朝" w:cs="Arial" w:asciiTheme="minorAscii" w:hAnsiTheme="minorAscii" w:eastAsiaTheme="minorEastAsia" w:cstheme="minorBidi"/>
              </w:rPr>
              <w:t xml:space="preserve"> arrange one-to-one sessions. </w:t>
            </w:r>
          </w:p>
          <w:p w:rsidR="00B85BCB" w:rsidP="49BB464E" w:rsidRDefault="00B85BCB" w14:paraId="6250A56A" w14:textId="6B26494E">
            <w:pPr>
              <w:pStyle w:val="pf0"/>
              <w:rPr>
                <w:rFonts w:asciiTheme="minorHAnsi" w:hAnsiTheme="minorHAnsi" w:eastAsiaTheme="minorEastAsia" w:cstheme="minorBidi"/>
                <w:sz w:val="20"/>
                <w:szCs w:val="20"/>
              </w:rPr>
            </w:pPr>
            <w:r w:rsidRPr="49BB464E">
              <w:rPr>
                <w:rStyle w:val="cf01"/>
                <w:rFonts w:asciiTheme="minorHAnsi" w:hAnsiTheme="minorHAnsi" w:eastAsiaTheme="minorEastAsia" w:cstheme="minorBidi"/>
              </w:rPr>
              <w:t xml:space="preserve">For further information on data protection in </w:t>
            </w:r>
            <w:r w:rsidRPr="49BB464E">
              <w:rPr>
                <w:rStyle w:val="cf11"/>
                <w:rFonts w:asciiTheme="minorHAnsi" w:hAnsiTheme="minorHAnsi" w:eastAsiaTheme="minorEastAsia" w:cstheme="minorBidi"/>
              </w:rPr>
              <w:t xml:space="preserve">National University of Ireland, Maynooth (NUIM) </w:t>
            </w:r>
            <w:r w:rsidRPr="49BB464E">
              <w:rPr>
                <w:rStyle w:val="cf01"/>
                <w:rFonts w:asciiTheme="minorHAnsi" w:hAnsiTheme="minorHAnsi" w:eastAsiaTheme="minorEastAsia" w:cstheme="minorBidi"/>
              </w:rPr>
              <w:t xml:space="preserve">and information on how we process your personal data, please </w:t>
            </w:r>
            <w:r w:rsidRPr="49BB464E">
              <w:rPr>
                <w:rStyle w:val="cf01"/>
                <w:rFonts w:asciiTheme="minorHAnsi" w:hAnsiTheme="minorHAnsi" w:eastAsiaTheme="minorEastAsia" w:cstheme="minorBidi"/>
              </w:rPr>
              <w:t xml:space="preserve">see our website </w:t>
            </w:r>
            <w:hyperlink r:id="rId15">
              <w:r w:rsidRPr="49BB464E">
                <w:rPr>
                  <w:rStyle w:val="cf11"/>
                  <w:rFonts w:asciiTheme="minorHAnsi" w:hAnsiTheme="minorHAnsi" w:eastAsiaTheme="minorEastAsia" w:cstheme="minorBidi"/>
                  <w:color w:val="0000FF"/>
                  <w:u w:val="single"/>
                </w:rPr>
                <w:t>http://mu.ie/data-protection</w:t>
              </w:r>
            </w:hyperlink>
            <w:r w:rsidRPr="49BB464E">
              <w:rPr>
                <w:rStyle w:val="cf01"/>
                <w:rFonts w:asciiTheme="minorHAnsi" w:hAnsiTheme="minorHAnsi" w:eastAsiaTheme="minorEastAsia" w:cstheme="minorBidi"/>
              </w:rPr>
              <w:t xml:space="preserve"> and our Student Data Privacy Notice </w:t>
            </w:r>
            <w:hyperlink r:id="rId16">
              <w:r w:rsidRPr="49BB464E">
                <w:rPr>
                  <w:rStyle w:val="cf11"/>
                  <w:rFonts w:asciiTheme="minorHAnsi" w:hAnsiTheme="minorHAnsi" w:eastAsiaTheme="minorEastAsia" w:cstheme="minorBidi"/>
                  <w:color w:val="0000FF"/>
                  <w:u w:val="single"/>
                </w:rPr>
                <w:t>http://mu.ie/studentdataprivacynotice</w:t>
              </w:r>
            </w:hyperlink>
            <w:r w:rsidRPr="49BB464E">
              <w:rPr>
                <w:rStyle w:val="cf01"/>
                <w:rFonts w:asciiTheme="minorHAnsi" w:hAnsiTheme="minorHAnsi" w:eastAsiaTheme="minorEastAsia" w:cstheme="minorBidi"/>
              </w:rPr>
              <w:t>.</w:t>
            </w:r>
          </w:p>
          <w:p w:rsidRPr="00950C42" w:rsidR="00B85BCB" w:rsidP="49BB464E" w:rsidRDefault="00B85BCB" w14:paraId="4AE6B0CB" w14:textId="658E2697">
            <w:pPr>
              <w:pStyle w:val="pf0"/>
              <w:rPr>
                <w:rFonts w:asciiTheme="minorHAnsi" w:hAnsiTheme="minorHAnsi" w:eastAsiaTheme="minorEastAsia" w:cstheme="minorBidi"/>
                <w:sz w:val="20"/>
                <w:szCs w:val="20"/>
              </w:rPr>
            </w:pPr>
            <w:r w:rsidRPr="49BB464E">
              <w:rPr>
                <w:rStyle w:val="cf01"/>
                <w:rFonts w:asciiTheme="minorHAnsi" w:hAnsiTheme="minorHAnsi" w:eastAsiaTheme="minorEastAsia" w:cstheme="minorBidi"/>
              </w:rPr>
              <w:t>For other data protection queries, please contact </w:t>
            </w:r>
            <w:hyperlink r:id="rId17">
              <w:r w:rsidRPr="49BB464E">
                <w:rPr>
                  <w:rStyle w:val="Hyperlink"/>
                  <w:rFonts w:asciiTheme="minorHAnsi" w:hAnsiTheme="minorHAnsi" w:eastAsiaTheme="minorEastAsia" w:cstheme="minorBidi"/>
                  <w:sz w:val="18"/>
                  <w:szCs w:val="18"/>
                </w:rPr>
                <w:t>dataprotection@mu.ie</w:t>
              </w:r>
            </w:hyperlink>
            <w:r w:rsidRPr="49BB464E">
              <w:rPr>
                <w:rStyle w:val="cf01"/>
                <w:rFonts w:asciiTheme="minorHAnsi" w:hAnsiTheme="minorHAnsi" w:eastAsiaTheme="minorEastAsia" w:cstheme="minorBidi"/>
              </w:rPr>
              <w:t>.</w:t>
            </w:r>
            <w:r w:rsidRPr="49BB464E">
              <w:rPr>
                <w:rStyle w:val="cf11"/>
                <w:rFonts w:asciiTheme="minorHAnsi" w:hAnsiTheme="minorHAnsi" w:eastAsiaTheme="minorEastAsia" w:cstheme="minorBidi"/>
              </w:rPr>
              <w:t xml:space="preserve"> </w:t>
            </w:r>
          </w:p>
        </w:tc>
      </w:tr>
    </w:tbl>
    <w:p w:rsidR="00403329" w:rsidP="0004155A" w:rsidRDefault="00403329" w14:paraId="22986D3E" w14:textId="196B55A9">
      <w:pPr>
        <w:rPr>
          <w:lang w:val="en-GB"/>
        </w:rPr>
      </w:pPr>
    </w:p>
    <w:p w:rsidRPr="00F366C5" w:rsidR="00F366C5" w:rsidP="00F366C5" w:rsidRDefault="00F366C5" w14:paraId="2216DCDE" w14:textId="77777777">
      <w:pPr>
        <w:rPr>
          <w:lang w:val="en-GB"/>
        </w:rPr>
      </w:pPr>
    </w:p>
    <w:p w:rsidRPr="00F366C5" w:rsidR="00F366C5" w:rsidP="00F366C5" w:rsidRDefault="00F366C5" w14:paraId="16079065" w14:textId="77777777">
      <w:pPr>
        <w:rPr>
          <w:lang w:val="en-GB"/>
        </w:rPr>
      </w:pPr>
    </w:p>
    <w:p w:rsidR="00F366C5" w:rsidP="00F366C5" w:rsidRDefault="00F366C5" w14:paraId="688FE1A4" w14:textId="77777777">
      <w:pPr>
        <w:rPr>
          <w:lang w:val="en-GB"/>
        </w:rPr>
      </w:pPr>
    </w:p>
    <w:p w:rsidRPr="00F366C5" w:rsidR="00F366C5" w:rsidP="000D5471" w:rsidRDefault="00F366C5" w14:paraId="3CA97AFA" w14:textId="4CDF9087">
      <w:pPr>
        <w:tabs>
          <w:tab w:val="left" w:pos="6761"/>
        </w:tabs>
        <w:rPr>
          <w:lang w:val="en-GB"/>
        </w:rPr>
      </w:pPr>
      <w:r>
        <w:rPr>
          <w:lang w:val="en-GB"/>
        </w:rPr>
        <w:tab/>
      </w:r>
    </w:p>
    <w:sectPr w:rsidRPr="00F366C5" w:rsidR="00F366C5">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6BB" w:rsidP="006C498D" w:rsidRDefault="003646BB" w14:paraId="18930383" w14:textId="77777777">
      <w:pPr>
        <w:spacing w:after="0" w:line="240" w:lineRule="auto"/>
      </w:pPr>
      <w:r>
        <w:separator/>
      </w:r>
    </w:p>
  </w:endnote>
  <w:endnote w:type="continuationSeparator" w:id="0">
    <w:p w:rsidR="003646BB" w:rsidP="006C498D" w:rsidRDefault="003646BB" w14:paraId="5339038C" w14:textId="77777777">
      <w:pPr>
        <w:spacing w:after="0" w:line="240" w:lineRule="auto"/>
      </w:pPr>
      <w:r>
        <w:continuationSeparator/>
      </w:r>
    </w:p>
  </w:endnote>
  <w:endnote w:type="continuationNotice" w:id="1">
    <w:p w:rsidR="003646BB" w:rsidRDefault="003646BB" w14:paraId="282620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D58" w:rsidRDefault="00866D58" w14:paraId="64CEC1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D58" w:rsidRDefault="00866D58" w14:paraId="672FB4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D58" w:rsidRDefault="00866D58" w14:paraId="2BE0C6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6BB" w:rsidP="006C498D" w:rsidRDefault="003646BB" w14:paraId="4587D986" w14:textId="77777777">
      <w:pPr>
        <w:spacing w:after="0" w:line="240" w:lineRule="auto"/>
      </w:pPr>
      <w:r>
        <w:separator/>
      </w:r>
    </w:p>
  </w:footnote>
  <w:footnote w:type="continuationSeparator" w:id="0">
    <w:p w:rsidR="003646BB" w:rsidP="006C498D" w:rsidRDefault="003646BB" w14:paraId="67DAD110" w14:textId="77777777">
      <w:pPr>
        <w:spacing w:after="0" w:line="240" w:lineRule="auto"/>
      </w:pPr>
      <w:r>
        <w:continuationSeparator/>
      </w:r>
    </w:p>
  </w:footnote>
  <w:footnote w:type="continuationNotice" w:id="1">
    <w:p w:rsidR="003646BB" w:rsidRDefault="003646BB" w14:paraId="3AF39F85" w14:textId="77777777">
      <w:pPr>
        <w:spacing w:after="0" w:line="240" w:lineRule="auto"/>
      </w:pPr>
    </w:p>
  </w:footnote>
  <w:footnote w:id="2">
    <w:p w:rsidR="00A27FBC" w:rsidRDefault="00A27FBC" w14:paraId="23223B4C" w14:textId="0A88CE92">
      <w:pPr>
        <w:pStyle w:val="FootnoteText"/>
      </w:pPr>
      <w:r>
        <w:rPr>
          <w:rStyle w:val="FootnoteReference"/>
        </w:rPr>
        <w:footnoteRef/>
      </w:r>
      <w:r>
        <w:t xml:space="preserve"> </w:t>
      </w:r>
      <w:r w:rsidRPr="00096E74">
        <w:rPr>
          <w:rStyle w:val="FootnoteReference"/>
        </w:rPr>
        <w:footnoteRef/>
      </w:r>
      <w:r w:rsidRPr="00096E74">
        <w:t xml:space="preserve"> Course codes: </w:t>
      </w:r>
      <w:r w:rsidRPr="003530EB">
        <w:rPr>
          <w:b/>
          <w:bCs/>
        </w:rPr>
        <w:t>Bachelor of Laws</w:t>
      </w:r>
      <w:r w:rsidRPr="00096E74">
        <w:t xml:space="preserve"> (LLB</w:t>
      </w:r>
      <w:r>
        <w:t xml:space="preserve">, </w:t>
      </w:r>
      <w:r w:rsidRPr="00096E74">
        <w:t>MH501</w:t>
      </w:r>
      <w:r>
        <w:t>)</w:t>
      </w:r>
      <w:r w:rsidRPr="00096E74">
        <w:t xml:space="preserve">; </w:t>
      </w:r>
      <w:r w:rsidRPr="003530EB">
        <w:rPr>
          <w:b/>
          <w:bCs/>
        </w:rPr>
        <w:t>Bachelor of Civil Law</w:t>
      </w:r>
      <w:r>
        <w:t xml:space="preserve"> (</w:t>
      </w:r>
      <w:r w:rsidRPr="00096E74">
        <w:t>BCL Law and Criminology</w:t>
      </w:r>
      <w:r>
        <w:t xml:space="preserve">, </w:t>
      </w:r>
      <w:r w:rsidRPr="00096E74">
        <w:t>LWC</w:t>
      </w:r>
      <w:r>
        <w:t xml:space="preserve">, </w:t>
      </w:r>
      <w:r w:rsidRPr="00096E74">
        <w:t>MH502</w:t>
      </w:r>
      <w:r>
        <w:t>)</w:t>
      </w:r>
      <w:r w:rsidRPr="00096E74">
        <w:t xml:space="preserve">; </w:t>
      </w:r>
      <w:r>
        <w:t>(</w:t>
      </w:r>
      <w:r w:rsidRPr="00096E74">
        <w:t>BCL Law and Business</w:t>
      </w:r>
      <w:r>
        <w:t xml:space="preserve">, </w:t>
      </w:r>
      <w:r w:rsidRPr="00096E74">
        <w:t>LWB</w:t>
      </w:r>
      <w:r>
        <w:t xml:space="preserve">, </w:t>
      </w:r>
      <w:r w:rsidRPr="00096E74">
        <w:t>MH502</w:t>
      </w:r>
      <w:r>
        <w:t>)</w:t>
      </w:r>
      <w:r w:rsidRPr="00096E74">
        <w:t xml:space="preserve">; </w:t>
      </w:r>
      <w:r>
        <w:t>(</w:t>
      </w:r>
      <w:r w:rsidRPr="00096E74">
        <w:t>BCL Law and Arts</w:t>
      </w:r>
      <w:r>
        <w:t xml:space="preserve">, </w:t>
      </w:r>
      <w:r w:rsidRPr="00096E74">
        <w:t>LWD</w:t>
      </w:r>
      <w:r>
        <w:t xml:space="preserve">, </w:t>
      </w:r>
      <w:r w:rsidRPr="00096E74">
        <w:t>MH502</w:t>
      </w:r>
      <w:r>
        <w:t>)</w:t>
      </w:r>
      <w:r w:rsidRPr="00096E74">
        <w:t xml:space="preserve">; </w:t>
      </w:r>
      <w:r>
        <w:t>(</w:t>
      </w:r>
      <w:r w:rsidRPr="00096E74">
        <w:t>BCL Law and Accounting</w:t>
      </w:r>
      <w:r>
        <w:t xml:space="preserve">, </w:t>
      </w:r>
      <w:r w:rsidRPr="00096E74">
        <w:t>LWA</w:t>
      </w:r>
      <w:r>
        <w:t xml:space="preserve">, </w:t>
      </w:r>
      <w:r w:rsidRPr="00096E74">
        <w:t>MH502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D58" w:rsidRDefault="003646BB" w14:paraId="5303DDCE" w14:textId="3EAC1617">
    <w:pPr>
      <w:pStyle w:val="Header"/>
    </w:pPr>
    <w:r>
      <w:rPr>
        <w:noProof/>
      </w:rPr>
      <w:pict w14:anchorId="2C25B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692704" style="position:absolute;margin-left:0;margin-top:0;width:397.7pt;height:238.6pt;rotation:315;z-index:-251654144;mso-wrap-edited:f;mso-width-percent:0;mso-height-percent:0;mso-position-horizontal:center;mso-position-horizontal-relative:margin;mso-position-vertical:center;mso-position-vertical-relative:margin;mso-width-percent:0;mso-height-percent:0" alt="" o:spid="_x0000_s1027"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498D" w:rsidRDefault="003646BB" w14:paraId="54FEB013" w14:textId="30287B42">
    <w:pPr>
      <w:pStyle w:val="Header"/>
    </w:pPr>
    <w:r w:rsidR="006C498D">
      <w:rPr>
        <w:noProof/>
      </w:rPr>
      <w:drawing>
        <wp:anchor distT="0" distB="0" distL="114300" distR="114300" simplePos="0" relativeHeight="251658240" behindDoc="0" locked="0" layoutInCell="1" allowOverlap="1" wp14:anchorId="1A947238" wp14:editId="6CC723F9">
          <wp:simplePos x="0" y="0"/>
          <wp:positionH relativeFrom="column">
            <wp:posOffset>0</wp:posOffset>
          </wp:positionH>
          <wp:positionV relativeFrom="paragraph">
            <wp:posOffset>-284480</wp:posOffset>
          </wp:positionV>
          <wp:extent cx="1399540" cy="743585"/>
          <wp:effectExtent l="0" t="0" r="0" b="0"/>
          <wp:wrapSquare wrapText="bothSides"/>
          <wp:docPr id="526871876" name="Picture 526871876" descr="A logo for a univers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80280" name="Picture 1" descr="A logo for a university&#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43585"/>
                  </a:xfrm>
                  <a:prstGeom prst="rect">
                    <a:avLst/>
                  </a:prstGeom>
                  <a:noFill/>
                  <a:ln>
                    <a:noFill/>
                  </a:ln>
                </pic:spPr>
              </pic:pic>
            </a:graphicData>
          </a:graphic>
        </wp:anchor>
      </w:drawing>
    </w:r>
    <w:r w:rsidR="667EE4C3">
      <w:rPr/>
      <w:t xml:space="preserve">                                                 </w:t>
    </w:r>
    <w:r w:rsidR="667EE4C3">
      <w:drawing>
        <wp:inline wp14:editId="79AB00DD" wp14:anchorId="00A87B28">
          <wp:extent cx="2568024" cy="650923"/>
          <wp:effectExtent l="0" t="0" r="0" b="0"/>
          <wp:docPr id="260326659" name="" title=""/>
          <wp:cNvGraphicFramePr>
            <a:graphicFrameLocks noChangeAspect="1"/>
          </wp:cNvGraphicFramePr>
          <a:graphic>
            <a:graphicData uri="http://schemas.openxmlformats.org/drawingml/2006/picture">
              <pic:pic>
                <pic:nvPicPr>
                  <pic:cNvPr id="0" name=""/>
                  <pic:cNvPicPr/>
                </pic:nvPicPr>
                <pic:blipFill>
                  <a:blip r:embed="R133ce97b22e44a46">
                    <a:extLst>
                      <a:ext xmlns:a="http://schemas.openxmlformats.org/drawingml/2006/main" uri="{28A0092B-C50C-407E-A947-70E740481C1C}">
                        <a14:useLocalDpi val="0"/>
                      </a:ext>
                    </a:extLst>
                  </a:blip>
                  <a:stretch>
                    <a:fillRect/>
                  </a:stretch>
                </pic:blipFill>
                <pic:spPr>
                  <a:xfrm>
                    <a:off x="0" y="0"/>
                    <a:ext cx="2568024" cy="6509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D58" w:rsidRDefault="003646BB" w14:paraId="43B21902" w14:textId="138755BB">
    <w:pPr>
      <w:pStyle w:val="Header"/>
    </w:pPr>
    <w:r>
      <w:rPr>
        <w:noProof/>
      </w:rPr>
      <w:pict w14:anchorId="2E5BD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692703" style="position:absolute;margin-left:0;margin-top:0;width:397.7pt;height:238.6pt;rotation:315;z-index:-25165619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E28"/>
    <w:multiLevelType w:val="hybridMultilevel"/>
    <w:tmpl w:val="502C1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310BF6"/>
    <w:multiLevelType w:val="hybridMultilevel"/>
    <w:tmpl w:val="9504535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3F13D3"/>
    <w:multiLevelType w:val="hybridMultilevel"/>
    <w:tmpl w:val="61BE4A8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C81DA3C"/>
    <w:multiLevelType w:val="hybridMultilevel"/>
    <w:tmpl w:val="65E8DD22"/>
    <w:lvl w:ilvl="0" w:tplc="F4AC30A0">
      <w:start w:val="1"/>
      <w:numFmt w:val="decimal"/>
      <w:lvlText w:val="%1."/>
      <w:lvlJc w:val="left"/>
      <w:pPr>
        <w:ind w:left="720" w:hanging="360"/>
      </w:pPr>
    </w:lvl>
    <w:lvl w:ilvl="1" w:tplc="E6F4E262">
      <w:start w:val="1"/>
      <w:numFmt w:val="lowerLetter"/>
      <w:lvlText w:val="%2."/>
      <w:lvlJc w:val="left"/>
      <w:pPr>
        <w:ind w:left="1440" w:hanging="360"/>
      </w:pPr>
    </w:lvl>
    <w:lvl w:ilvl="2" w:tplc="7214E222">
      <w:start w:val="1"/>
      <w:numFmt w:val="lowerRoman"/>
      <w:lvlText w:val="%3."/>
      <w:lvlJc w:val="right"/>
      <w:pPr>
        <w:ind w:left="2160" w:hanging="180"/>
      </w:pPr>
    </w:lvl>
    <w:lvl w:ilvl="3" w:tplc="DE921182">
      <w:start w:val="1"/>
      <w:numFmt w:val="decimal"/>
      <w:lvlText w:val="%4."/>
      <w:lvlJc w:val="left"/>
      <w:pPr>
        <w:ind w:left="2880" w:hanging="360"/>
      </w:pPr>
    </w:lvl>
    <w:lvl w:ilvl="4" w:tplc="06043304">
      <w:start w:val="1"/>
      <w:numFmt w:val="lowerLetter"/>
      <w:lvlText w:val="%5."/>
      <w:lvlJc w:val="left"/>
      <w:pPr>
        <w:ind w:left="3600" w:hanging="360"/>
      </w:pPr>
    </w:lvl>
    <w:lvl w:ilvl="5" w:tplc="981035FA">
      <w:start w:val="1"/>
      <w:numFmt w:val="lowerRoman"/>
      <w:lvlText w:val="%6."/>
      <w:lvlJc w:val="right"/>
      <w:pPr>
        <w:ind w:left="4320" w:hanging="180"/>
      </w:pPr>
    </w:lvl>
    <w:lvl w:ilvl="6" w:tplc="03182E30">
      <w:start w:val="1"/>
      <w:numFmt w:val="decimal"/>
      <w:lvlText w:val="%7."/>
      <w:lvlJc w:val="left"/>
      <w:pPr>
        <w:ind w:left="5040" w:hanging="360"/>
      </w:pPr>
    </w:lvl>
    <w:lvl w:ilvl="7" w:tplc="505E9B86">
      <w:start w:val="1"/>
      <w:numFmt w:val="lowerLetter"/>
      <w:lvlText w:val="%8."/>
      <w:lvlJc w:val="left"/>
      <w:pPr>
        <w:ind w:left="5760" w:hanging="360"/>
      </w:pPr>
    </w:lvl>
    <w:lvl w:ilvl="8" w:tplc="D5E8E09C">
      <w:start w:val="1"/>
      <w:numFmt w:val="lowerRoman"/>
      <w:lvlText w:val="%9."/>
      <w:lvlJc w:val="right"/>
      <w:pPr>
        <w:ind w:left="6480" w:hanging="180"/>
      </w:pPr>
    </w:lvl>
  </w:abstractNum>
  <w:abstractNum w:abstractNumId="4" w15:restartNumberingAfterBreak="0">
    <w:nsid w:val="1CF057FD"/>
    <w:multiLevelType w:val="hybridMultilevel"/>
    <w:tmpl w:val="B0A67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B386B"/>
    <w:multiLevelType w:val="hybridMultilevel"/>
    <w:tmpl w:val="4A0647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3A5A4A8F"/>
    <w:multiLevelType w:val="multilevel"/>
    <w:tmpl w:val="3B9C1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033F8"/>
    <w:multiLevelType w:val="hybridMultilevel"/>
    <w:tmpl w:val="F740FE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C3F70E5"/>
    <w:multiLevelType w:val="hybridMultilevel"/>
    <w:tmpl w:val="954E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A74FE"/>
    <w:multiLevelType w:val="hybridMultilevel"/>
    <w:tmpl w:val="3FBC5F86"/>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hint="default" w:ascii="Calibri" w:hAnsi="Calibri" w:cs="Calibri" w:eastAsia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685FE1"/>
    <w:multiLevelType w:val="hybridMultilevel"/>
    <w:tmpl w:val="3FBC5F86"/>
    <w:lvl w:ilvl="0" w:tplc="0809000F">
      <w:start w:val="1"/>
      <w:numFmt w:val="decimal"/>
      <w:lvlText w:val="%1."/>
      <w:lvlJc w:val="left"/>
      <w:pPr>
        <w:ind w:left="720" w:hanging="360"/>
      </w:pPr>
      <w:rPr>
        <w:rFonts w:hint="default"/>
      </w:rPr>
    </w:lvl>
    <w:lvl w:ilvl="1" w:tplc="144031E6">
      <w:numFmt w:val="bullet"/>
      <w:lvlText w:val="•"/>
      <w:lvlJc w:val="left"/>
      <w:pPr>
        <w:ind w:left="1800" w:hanging="72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DC7417"/>
    <w:multiLevelType w:val="hybridMultilevel"/>
    <w:tmpl w:val="A86CB082"/>
    <w:lvl w:ilvl="0" w:tplc="E8CC683A">
      <w:start w:val="1"/>
      <w:numFmt w:val="bullet"/>
      <w:lvlText w:val=""/>
      <w:lvlJc w:val="left"/>
      <w:pPr>
        <w:ind w:left="720" w:hanging="360"/>
      </w:pPr>
      <w:rPr>
        <w:rFonts w:hint="default" w:ascii="Symbol" w:hAnsi="Symbol"/>
      </w:rPr>
    </w:lvl>
    <w:lvl w:ilvl="1" w:tplc="03C4DDEE">
      <w:start w:val="1"/>
      <w:numFmt w:val="bullet"/>
      <w:lvlText w:val="o"/>
      <w:lvlJc w:val="left"/>
      <w:pPr>
        <w:ind w:left="1440" w:hanging="360"/>
      </w:pPr>
      <w:rPr>
        <w:rFonts w:hint="default" w:ascii="Courier New" w:hAnsi="Courier New"/>
      </w:rPr>
    </w:lvl>
    <w:lvl w:ilvl="2" w:tplc="701415A4">
      <w:start w:val="1"/>
      <w:numFmt w:val="bullet"/>
      <w:lvlText w:val=""/>
      <w:lvlJc w:val="left"/>
      <w:pPr>
        <w:ind w:left="2160" w:hanging="360"/>
      </w:pPr>
      <w:rPr>
        <w:rFonts w:hint="default" w:ascii="Wingdings" w:hAnsi="Wingdings"/>
      </w:rPr>
    </w:lvl>
    <w:lvl w:ilvl="3" w:tplc="B9EC34A2">
      <w:start w:val="1"/>
      <w:numFmt w:val="bullet"/>
      <w:lvlText w:val=""/>
      <w:lvlJc w:val="left"/>
      <w:pPr>
        <w:ind w:left="2880" w:hanging="360"/>
      </w:pPr>
      <w:rPr>
        <w:rFonts w:hint="default" w:ascii="Symbol" w:hAnsi="Symbol"/>
      </w:rPr>
    </w:lvl>
    <w:lvl w:ilvl="4" w:tplc="8A901DC6">
      <w:start w:val="1"/>
      <w:numFmt w:val="bullet"/>
      <w:lvlText w:val="o"/>
      <w:lvlJc w:val="left"/>
      <w:pPr>
        <w:ind w:left="3600" w:hanging="360"/>
      </w:pPr>
      <w:rPr>
        <w:rFonts w:hint="default" w:ascii="Courier New" w:hAnsi="Courier New"/>
      </w:rPr>
    </w:lvl>
    <w:lvl w:ilvl="5" w:tplc="A2C04A88">
      <w:start w:val="1"/>
      <w:numFmt w:val="bullet"/>
      <w:lvlText w:val=""/>
      <w:lvlJc w:val="left"/>
      <w:pPr>
        <w:ind w:left="4320" w:hanging="360"/>
      </w:pPr>
      <w:rPr>
        <w:rFonts w:hint="default" w:ascii="Wingdings" w:hAnsi="Wingdings"/>
      </w:rPr>
    </w:lvl>
    <w:lvl w:ilvl="6" w:tplc="B7FCD208">
      <w:start w:val="1"/>
      <w:numFmt w:val="bullet"/>
      <w:lvlText w:val=""/>
      <w:lvlJc w:val="left"/>
      <w:pPr>
        <w:ind w:left="5040" w:hanging="360"/>
      </w:pPr>
      <w:rPr>
        <w:rFonts w:hint="default" w:ascii="Symbol" w:hAnsi="Symbol"/>
      </w:rPr>
    </w:lvl>
    <w:lvl w:ilvl="7" w:tplc="0798A616">
      <w:start w:val="1"/>
      <w:numFmt w:val="bullet"/>
      <w:lvlText w:val="o"/>
      <w:lvlJc w:val="left"/>
      <w:pPr>
        <w:ind w:left="5760" w:hanging="360"/>
      </w:pPr>
      <w:rPr>
        <w:rFonts w:hint="default" w:ascii="Courier New" w:hAnsi="Courier New"/>
      </w:rPr>
    </w:lvl>
    <w:lvl w:ilvl="8" w:tplc="07188692">
      <w:start w:val="1"/>
      <w:numFmt w:val="bullet"/>
      <w:lvlText w:val=""/>
      <w:lvlJc w:val="left"/>
      <w:pPr>
        <w:ind w:left="6480" w:hanging="360"/>
      </w:pPr>
      <w:rPr>
        <w:rFonts w:hint="default" w:ascii="Wingdings" w:hAnsi="Wingdings"/>
      </w:rPr>
    </w:lvl>
  </w:abstractNum>
  <w:abstractNum w:abstractNumId="12" w15:restartNumberingAfterBreak="0">
    <w:nsid w:val="56B80851"/>
    <w:multiLevelType w:val="hybridMultilevel"/>
    <w:tmpl w:val="9CF296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601D03D6"/>
    <w:multiLevelType w:val="hybridMultilevel"/>
    <w:tmpl w:val="9348B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DA11A24"/>
    <w:multiLevelType w:val="hybridMultilevel"/>
    <w:tmpl w:val="3FBC5F86"/>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hint="default" w:ascii="Calibri" w:hAnsi="Calibri" w:cs="Calibri" w:eastAsia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CD340B"/>
    <w:multiLevelType w:val="hybridMultilevel"/>
    <w:tmpl w:val="71E28F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FE4A5A"/>
    <w:multiLevelType w:val="hybridMultilevel"/>
    <w:tmpl w:val="5B6817A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num w:numId="1" w16cid:durableId="1186865756">
    <w:abstractNumId w:val="3"/>
  </w:num>
  <w:num w:numId="2" w16cid:durableId="2005931423">
    <w:abstractNumId w:val="11"/>
  </w:num>
  <w:num w:numId="3" w16cid:durableId="2104254113">
    <w:abstractNumId w:val="4"/>
  </w:num>
  <w:num w:numId="4" w16cid:durableId="1616865670">
    <w:abstractNumId w:val="10"/>
  </w:num>
  <w:num w:numId="5" w16cid:durableId="537355092">
    <w:abstractNumId w:val="8"/>
  </w:num>
  <w:num w:numId="6" w16cid:durableId="680931499">
    <w:abstractNumId w:val="13"/>
  </w:num>
  <w:num w:numId="7" w16cid:durableId="1592549018">
    <w:abstractNumId w:val="7"/>
  </w:num>
  <w:num w:numId="8" w16cid:durableId="266891426">
    <w:abstractNumId w:val="9"/>
  </w:num>
  <w:num w:numId="9" w16cid:durableId="1657104374">
    <w:abstractNumId w:val="2"/>
  </w:num>
  <w:num w:numId="10" w16cid:durableId="557863885">
    <w:abstractNumId w:val="5"/>
  </w:num>
  <w:num w:numId="11" w16cid:durableId="1537502975">
    <w:abstractNumId w:val="16"/>
  </w:num>
  <w:num w:numId="12" w16cid:durableId="533542896">
    <w:abstractNumId w:val="0"/>
  </w:num>
  <w:num w:numId="13" w16cid:durableId="1118909592">
    <w:abstractNumId w:val="12"/>
  </w:num>
  <w:num w:numId="14" w16cid:durableId="104736518">
    <w:abstractNumId w:val="15"/>
  </w:num>
  <w:num w:numId="15" w16cid:durableId="234825371">
    <w:abstractNumId w:val="1"/>
  </w:num>
  <w:num w:numId="16" w16cid:durableId="518660831">
    <w:abstractNumId w:val="14"/>
  </w:num>
  <w:num w:numId="17" w16cid:durableId="151599512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doNotDisplayPageBoundaries/>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D8"/>
    <w:rsid w:val="00002AC5"/>
    <w:rsid w:val="00003F14"/>
    <w:rsid w:val="000124EA"/>
    <w:rsid w:val="00015253"/>
    <w:rsid w:val="00016024"/>
    <w:rsid w:val="00017FFD"/>
    <w:rsid w:val="000220B9"/>
    <w:rsid w:val="0004155A"/>
    <w:rsid w:val="00046C55"/>
    <w:rsid w:val="00050F24"/>
    <w:rsid w:val="00056C09"/>
    <w:rsid w:val="00066FC4"/>
    <w:rsid w:val="00092046"/>
    <w:rsid w:val="0009471B"/>
    <w:rsid w:val="00094BC6"/>
    <w:rsid w:val="000A3FD9"/>
    <w:rsid w:val="000A7926"/>
    <w:rsid w:val="000B5D83"/>
    <w:rsid w:val="000C6403"/>
    <w:rsid w:val="000C66CD"/>
    <w:rsid w:val="000D5471"/>
    <w:rsid w:val="000E096F"/>
    <w:rsid w:val="000E3806"/>
    <w:rsid w:val="000E55F2"/>
    <w:rsid w:val="0010378F"/>
    <w:rsid w:val="00105B84"/>
    <w:rsid w:val="00114438"/>
    <w:rsid w:val="001167C1"/>
    <w:rsid w:val="00136D40"/>
    <w:rsid w:val="001552D0"/>
    <w:rsid w:val="00160247"/>
    <w:rsid w:val="00164A04"/>
    <w:rsid w:val="00172C5F"/>
    <w:rsid w:val="00175A3B"/>
    <w:rsid w:val="00184634"/>
    <w:rsid w:val="00186EA9"/>
    <w:rsid w:val="00195CC0"/>
    <w:rsid w:val="001A3B35"/>
    <w:rsid w:val="001B126D"/>
    <w:rsid w:val="001B1DDD"/>
    <w:rsid w:val="001B4B03"/>
    <w:rsid w:val="001B4DD4"/>
    <w:rsid w:val="001B57F3"/>
    <w:rsid w:val="001D73DA"/>
    <w:rsid w:val="001D77C6"/>
    <w:rsid w:val="001E7ED0"/>
    <w:rsid w:val="002055A1"/>
    <w:rsid w:val="00206F06"/>
    <w:rsid w:val="00217092"/>
    <w:rsid w:val="00224B66"/>
    <w:rsid w:val="00226AD1"/>
    <w:rsid w:val="00244ABF"/>
    <w:rsid w:val="00244C2D"/>
    <w:rsid w:val="0024600F"/>
    <w:rsid w:val="0025029C"/>
    <w:rsid w:val="00251434"/>
    <w:rsid w:val="002553EC"/>
    <w:rsid w:val="0025767F"/>
    <w:rsid w:val="00270A87"/>
    <w:rsid w:val="00281247"/>
    <w:rsid w:val="00285987"/>
    <w:rsid w:val="002A23D4"/>
    <w:rsid w:val="002A7190"/>
    <w:rsid w:val="002B5F8D"/>
    <w:rsid w:val="002D528E"/>
    <w:rsid w:val="002E00D8"/>
    <w:rsid w:val="003102F3"/>
    <w:rsid w:val="003210DB"/>
    <w:rsid w:val="00345D5E"/>
    <w:rsid w:val="00352AD6"/>
    <w:rsid w:val="003646BB"/>
    <w:rsid w:val="003805E5"/>
    <w:rsid w:val="00384D46"/>
    <w:rsid w:val="00385767"/>
    <w:rsid w:val="003966A8"/>
    <w:rsid w:val="003A56D4"/>
    <w:rsid w:val="003B4C16"/>
    <w:rsid w:val="003B6782"/>
    <w:rsid w:val="003B7B81"/>
    <w:rsid w:val="003C0FC3"/>
    <w:rsid w:val="003D46C4"/>
    <w:rsid w:val="003E3DFB"/>
    <w:rsid w:val="003F47FD"/>
    <w:rsid w:val="004027C6"/>
    <w:rsid w:val="00403329"/>
    <w:rsid w:val="00404946"/>
    <w:rsid w:val="004370CA"/>
    <w:rsid w:val="00443047"/>
    <w:rsid w:val="00451A70"/>
    <w:rsid w:val="004532C4"/>
    <w:rsid w:val="00462121"/>
    <w:rsid w:val="00466E41"/>
    <w:rsid w:val="004810E1"/>
    <w:rsid w:val="00482038"/>
    <w:rsid w:val="00483078"/>
    <w:rsid w:val="00484DDA"/>
    <w:rsid w:val="00497C83"/>
    <w:rsid w:val="004A43FF"/>
    <w:rsid w:val="004A56E2"/>
    <w:rsid w:val="004B08C5"/>
    <w:rsid w:val="004C3207"/>
    <w:rsid w:val="004D1AB3"/>
    <w:rsid w:val="004E021B"/>
    <w:rsid w:val="004E1C9D"/>
    <w:rsid w:val="004F0939"/>
    <w:rsid w:val="0051274E"/>
    <w:rsid w:val="005427B3"/>
    <w:rsid w:val="00545203"/>
    <w:rsid w:val="0056199A"/>
    <w:rsid w:val="00562BF7"/>
    <w:rsid w:val="005828F3"/>
    <w:rsid w:val="00583C48"/>
    <w:rsid w:val="00593BD2"/>
    <w:rsid w:val="005A0ADC"/>
    <w:rsid w:val="005A34E5"/>
    <w:rsid w:val="005B47DA"/>
    <w:rsid w:val="005C2562"/>
    <w:rsid w:val="005C559F"/>
    <w:rsid w:val="005D3D7E"/>
    <w:rsid w:val="005E09AF"/>
    <w:rsid w:val="005E2018"/>
    <w:rsid w:val="005E2562"/>
    <w:rsid w:val="005E343C"/>
    <w:rsid w:val="005E5C0C"/>
    <w:rsid w:val="005F47A7"/>
    <w:rsid w:val="0060346B"/>
    <w:rsid w:val="006250E9"/>
    <w:rsid w:val="0063417B"/>
    <w:rsid w:val="006429D6"/>
    <w:rsid w:val="00644AF1"/>
    <w:rsid w:val="00646214"/>
    <w:rsid w:val="00670421"/>
    <w:rsid w:val="00692C45"/>
    <w:rsid w:val="006A0D4B"/>
    <w:rsid w:val="006A257F"/>
    <w:rsid w:val="006A3557"/>
    <w:rsid w:val="006B38DC"/>
    <w:rsid w:val="006C29F9"/>
    <w:rsid w:val="006C2A93"/>
    <w:rsid w:val="006C498D"/>
    <w:rsid w:val="006D397C"/>
    <w:rsid w:val="006D3BBF"/>
    <w:rsid w:val="006D507F"/>
    <w:rsid w:val="006D6A56"/>
    <w:rsid w:val="006E3EEE"/>
    <w:rsid w:val="006F6E1B"/>
    <w:rsid w:val="0070197B"/>
    <w:rsid w:val="007049DA"/>
    <w:rsid w:val="00717D4B"/>
    <w:rsid w:val="00723EE3"/>
    <w:rsid w:val="007326E5"/>
    <w:rsid w:val="00734102"/>
    <w:rsid w:val="00744160"/>
    <w:rsid w:val="00744E21"/>
    <w:rsid w:val="00746DA2"/>
    <w:rsid w:val="00753770"/>
    <w:rsid w:val="00755AB9"/>
    <w:rsid w:val="007634BC"/>
    <w:rsid w:val="00767FB5"/>
    <w:rsid w:val="007701A6"/>
    <w:rsid w:val="00773D4F"/>
    <w:rsid w:val="00776AAD"/>
    <w:rsid w:val="007811E5"/>
    <w:rsid w:val="0079380B"/>
    <w:rsid w:val="007B07A3"/>
    <w:rsid w:val="007B6505"/>
    <w:rsid w:val="007D4374"/>
    <w:rsid w:val="007D4F62"/>
    <w:rsid w:val="007E67A3"/>
    <w:rsid w:val="007F0214"/>
    <w:rsid w:val="007F2BB4"/>
    <w:rsid w:val="007F4158"/>
    <w:rsid w:val="007F441E"/>
    <w:rsid w:val="007F4A02"/>
    <w:rsid w:val="007F5F44"/>
    <w:rsid w:val="007F7BA3"/>
    <w:rsid w:val="00821525"/>
    <w:rsid w:val="00821D1C"/>
    <w:rsid w:val="00833F7F"/>
    <w:rsid w:val="00840EA1"/>
    <w:rsid w:val="00844FC6"/>
    <w:rsid w:val="00846AA0"/>
    <w:rsid w:val="0085308F"/>
    <w:rsid w:val="00865788"/>
    <w:rsid w:val="00866D58"/>
    <w:rsid w:val="008706A4"/>
    <w:rsid w:val="00875E52"/>
    <w:rsid w:val="008805CE"/>
    <w:rsid w:val="00891646"/>
    <w:rsid w:val="008C1527"/>
    <w:rsid w:val="008D0E0F"/>
    <w:rsid w:val="008D20FB"/>
    <w:rsid w:val="008D2F0E"/>
    <w:rsid w:val="008D3DF3"/>
    <w:rsid w:val="008D4069"/>
    <w:rsid w:val="008D5E7E"/>
    <w:rsid w:val="008D5F86"/>
    <w:rsid w:val="008E2B32"/>
    <w:rsid w:val="008F0B4A"/>
    <w:rsid w:val="008F428D"/>
    <w:rsid w:val="0092206E"/>
    <w:rsid w:val="00931F61"/>
    <w:rsid w:val="00934EC2"/>
    <w:rsid w:val="00965C39"/>
    <w:rsid w:val="009B0240"/>
    <w:rsid w:val="009B63B0"/>
    <w:rsid w:val="009C22C5"/>
    <w:rsid w:val="009D6510"/>
    <w:rsid w:val="009F57E0"/>
    <w:rsid w:val="00A00916"/>
    <w:rsid w:val="00A109EF"/>
    <w:rsid w:val="00A13EBA"/>
    <w:rsid w:val="00A27FBC"/>
    <w:rsid w:val="00A316FB"/>
    <w:rsid w:val="00A3259B"/>
    <w:rsid w:val="00A47019"/>
    <w:rsid w:val="00A50EF7"/>
    <w:rsid w:val="00A51258"/>
    <w:rsid w:val="00A51608"/>
    <w:rsid w:val="00A52928"/>
    <w:rsid w:val="00A57958"/>
    <w:rsid w:val="00A60179"/>
    <w:rsid w:val="00A6124B"/>
    <w:rsid w:val="00A64244"/>
    <w:rsid w:val="00A6730B"/>
    <w:rsid w:val="00A70957"/>
    <w:rsid w:val="00A74C5D"/>
    <w:rsid w:val="00A77D2F"/>
    <w:rsid w:val="00A83799"/>
    <w:rsid w:val="00A83B27"/>
    <w:rsid w:val="00A925B0"/>
    <w:rsid w:val="00A94869"/>
    <w:rsid w:val="00AA0C44"/>
    <w:rsid w:val="00AA2758"/>
    <w:rsid w:val="00AA5CBA"/>
    <w:rsid w:val="00AB0141"/>
    <w:rsid w:val="00AB0BBB"/>
    <w:rsid w:val="00AB3848"/>
    <w:rsid w:val="00AE5DD1"/>
    <w:rsid w:val="00AF7655"/>
    <w:rsid w:val="00B11740"/>
    <w:rsid w:val="00B27DFE"/>
    <w:rsid w:val="00B332A2"/>
    <w:rsid w:val="00B4158E"/>
    <w:rsid w:val="00B41E6F"/>
    <w:rsid w:val="00B4235C"/>
    <w:rsid w:val="00B46F77"/>
    <w:rsid w:val="00B50CC0"/>
    <w:rsid w:val="00B551F7"/>
    <w:rsid w:val="00B7012C"/>
    <w:rsid w:val="00B80F89"/>
    <w:rsid w:val="00B85BCB"/>
    <w:rsid w:val="00B95A61"/>
    <w:rsid w:val="00B96BC5"/>
    <w:rsid w:val="00BA42BA"/>
    <w:rsid w:val="00BA7616"/>
    <w:rsid w:val="00BB61E1"/>
    <w:rsid w:val="00BD6487"/>
    <w:rsid w:val="00BD755C"/>
    <w:rsid w:val="00BE32D9"/>
    <w:rsid w:val="00BF57C8"/>
    <w:rsid w:val="00C24B82"/>
    <w:rsid w:val="00C40BE4"/>
    <w:rsid w:val="00C41547"/>
    <w:rsid w:val="00C61790"/>
    <w:rsid w:val="00C6425F"/>
    <w:rsid w:val="00C92518"/>
    <w:rsid w:val="00CA4EED"/>
    <w:rsid w:val="00CB3011"/>
    <w:rsid w:val="00CB79CA"/>
    <w:rsid w:val="00CD7840"/>
    <w:rsid w:val="00CE4E94"/>
    <w:rsid w:val="00D07402"/>
    <w:rsid w:val="00D15AF6"/>
    <w:rsid w:val="00D244D5"/>
    <w:rsid w:val="00D263EE"/>
    <w:rsid w:val="00D37692"/>
    <w:rsid w:val="00D412CB"/>
    <w:rsid w:val="00D42B82"/>
    <w:rsid w:val="00D578A8"/>
    <w:rsid w:val="00D6228D"/>
    <w:rsid w:val="00D82DC6"/>
    <w:rsid w:val="00D87BA2"/>
    <w:rsid w:val="00D977C0"/>
    <w:rsid w:val="00DC11E6"/>
    <w:rsid w:val="00DD5DBD"/>
    <w:rsid w:val="00DE7CDA"/>
    <w:rsid w:val="00DF3CEE"/>
    <w:rsid w:val="00DF599A"/>
    <w:rsid w:val="00E10D14"/>
    <w:rsid w:val="00E27521"/>
    <w:rsid w:val="00E329E7"/>
    <w:rsid w:val="00E32C60"/>
    <w:rsid w:val="00E4051D"/>
    <w:rsid w:val="00E57884"/>
    <w:rsid w:val="00E5792C"/>
    <w:rsid w:val="00E57B5F"/>
    <w:rsid w:val="00E6297F"/>
    <w:rsid w:val="00E67378"/>
    <w:rsid w:val="00E743E3"/>
    <w:rsid w:val="00E7778E"/>
    <w:rsid w:val="00E8376C"/>
    <w:rsid w:val="00EB6B75"/>
    <w:rsid w:val="00EB780A"/>
    <w:rsid w:val="00EE1872"/>
    <w:rsid w:val="00EE18F4"/>
    <w:rsid w:val="00F00F32"/>
    <w:rsid w:val="00F366C5"/>
    <w:rsid w:val="00F417BC"/>
    <w:rsid w:val="00F503A9"/>
    <w:rsid w:val="00F504BA"/>
    <w:rsid w:val="00F55F1E"/>
    <w:rsid w:val="00F600E4"/>
    <w:rsid w:val="00F6169C"/>
    <w:rsid w:val="00F6534C"/>
    <w:rsid w:val="00F66A56"/>
    <w:rsid w:val="00F754BF"/>
    <w:rsid w:val="00F75900"/>
    <w:rsid w:val="00F7648C"/>
    <w:rsid w:val="00F848A9"/>
    <w:rsid w:val="00FC274F"/>
    <w:rsid w:val="00FC4401"/>
    <w:rsid w:val="00FC5352"/>
    <w:rsid w:val="00FC7F65"/>
    <w:rsid w:val="00FE1653"/>
    <w:rsid w:val="00FE49BE"/>
    <w:rsid w:val="00FF4696"/>
    <w:rsid w:val="0108BDE0"/>
    <w:rsid w:val="016733B0"/>
    <w:rsid w:val="020BA562"/>
    <w:rsid w:val="02A053DF"/>
    <w:rsid w:val="038E8CF4"/>
    <w:rsid w:val="03CF5860"/>
    <w:rsid w:val="04D7DD78"/>
    <w:rsid w:val="04E188AF"/>
    <w:rsid w:val="05434D03"/>
    <w:rsid w:val="054DA449"/>
    <w:rsid w:val="0583711B"/>
    <w:rsid w:val="0832168C"/>
    <w:rsid w:val="0873BCD5"/>
    <w:rsid w:val="09BFD213"/>
    <w:rsid w:val="0A071A9F"/>
    <w:rsid w:val="0A6ABC6C"/>
    <w:rsid w:val="0BE0C8DC"/>
    <w:rsid w:val="0C5529DF"/>
    <w:rsid w:val="0C93AE03"/>
    <w:rsid w:val="0CCA45E9"/>
    <w:rsid w:val="0D384E1C"/>
    <w:rsid w:val="0D5F96A7"/>
    <w:rsid w:val="0DA7CBEA"/>
    <w:rsid w:val="0E981EF7"/>
    <w:rsid w:val="0FD44518"/>
    <w:rsid w:val="10188620"/>
    <w:rsid w:val="10E3F383"/>
    <w:rsid w:val="10E465A8"/>
    <w:rsid w:val="122D0AC7"/>
    <w:rsid w:val="125E309D"/>
    <w:rsid w:val="125E57F9"/>
    <w:rsid w:val="12AA0E7C"/>
    <w:rsid w:val="12C22778"/>
    <w:rsid w:val="134A43BA"/>
    <w:rsid w:val="13D4C8B1"/>
    <w:rsid w:val="13EE644D"/>
    <w:rsid w:val="145DF7D9"/>
    <w:rsid w:val="1582BCB0"/>
    <w:rsid w:val="15C4D29A"/>
    <w:rsid w:val="1634CECD"/>
    <w:rsid w:val="17FB6491"/>
    <w:rsid w:val="180EDED0"/>
    <w:rsid w:val="187FD78A"/>
    <w:rsid w:val="1898F836"/>
    <w:rsid w:val="18A6B8BB"/>
    <w:rsid w:val="191E5404"/>
    <w:rsid w:val="1A345ADC"/>
    <w:rsid w:val="1A69B208"/>
    <w:rsid w:val="1ADEE759"/>
    <w:rsid w:val="1B603E89"/>
    <w:rsid w:val="1C37DD5C"/>
    <w:rsid w:val="1C619D91"/>
    <w:rsid w:val="1C76CBFA"/>
    <w:rsid w:val="1C7C4CF8"/>
    <w:rsid w:val="1CFA4803"/>
    <w:rsid w:val="1DD159D5"/>
    <w:rsid w:val="1DD74B0F"/>
    <w:rsid w:val="1EC42BFC"/>
    <w:rsid w:val="1F0839BA"/>
    <w:rsid w:val="1F57F675"/>
    <w:rsid w:val="215D5EFD"/>
    <w:rsid w:val="216B953B"/>
    <w:rsid w:val="21A20D56"/>
    <w:rsid w:val="2202062E"/>
    <w:rsid w:val="225C995A"/>
    <w:rsid w:val="231F21F9"/>
    <w:rsid w:val="238647B8"/>
    <w:rsid w:val="23C09E3A"/>
    <w:rsid w:val="24156973"/>
    <w:rsid w:val="2501BF66"/>
    <w:rsid w:val="255DCE80"/>
    <w:rsid w:val="25CB3CA4"/>
    <w:rsid w:val="2669A6E0"/>
    <w:rsid w:val="26EA869A"/>
    <w:rsid w:val="2788A239"/>
    <w:rsid w:val="28311AF2"/>
    <w:rsid w:val="2895603B"/>
    <w:rsid w:val="28D87325"/>
    <w:rsid w:val="2A8240E6"/>
    <w:rsid w:val="2A87C88F"/>
    <w:rsid w:val="2AF5A1DD"/>
    <w:rsid w:val="2AF93562"/>
    <w:rsid w:val="2B34E279"/>
    <w:rsid w:val="2B5DCC3E"/>
    <w:rsid w:val="2B9C76FE"/>
    <w:rsid w:val="2C02CB43"/>
    <w:rsid w:val="2CBA9345"/>
    <w:rsid w:val="2F7DB4C1"/>
    <w:rsid w:val="2FE6A655"/>
    <w:rsid w:val="2FFAB4C4"/>
    <w:rsid w:val="30201A0A"/>
    <w:rsid w:val="3041DFD1"/>
    <w:rsid w:val="3136F83B"/>
    <w:rsid w:val="319999BC"/>
    <w:rsid w:val="31C6411E"/>
    <w:rsid w:val="31F4D93F"/>
    <w:rsid w:val="32127A02"/>
    <w:rsid w:val="32BC510A"/>
    <w:rsid w:val="3363A825"/>
    <w:rsid w:val="336829B7"/>
    <w:rsid w:val="33C240D3"/>
    <w:rsid w:val="33E58840"/>
    <w:rsid w:val="33EAD7D2"/>
    <w:rsid w:val="3540A9F7"/>
    <w:rsid w:val="3547AE99"/>
    <w:rsid w:val="35BC0F9A"/>
    <w:rsid w:val="367BF8FD"/>
    <w:rsid w:val="37CF67F1"/>
    <w:rsid w:val="38334035"/>
    <w:rsid w:val="3882034C"/>
    <w:rsid w:val="3906DC22"/>
    <w:rsid w:val="393908D3"/>
    <w:rsid w:val="39620612"/>
    <w:rsid w:val="3A3E1964"/>
    <w:rsid w:val="3A50AC70"/>
    <w:rsid w:val="3A5E0AA2"/>
    <w:rsid w:val="3BA69146"/>
    <w:rsid w:val="3D034EB1"/>
    <w:rsid w:val="3D568681"/>
    <w:rsid w:val="3D77D96E"/>
    <w:rsid w:val="3DA88E4D"/>
    <w:rsid w:val="3DE72EE5"/>
    <w:rsid w:val="3E5A2326"/>
    <w:rsid w:val="3EF5FB73"/>
    <w:rsid w:val="3F65A2E3"/>
    <w:rsid w:val="3F94E1CD"/>
    <w:rsid w:val="3FC86637"/>
    <w:rsid w:val="400E82E2"/>
    <w:rsid w:val="406BB231"/>
    <w:rsid w:val="406FA218"/>
    <w:rsid w:val="40766BCB"/>
    <w:rsid w:val="40B0BE0E"/>
    <w:rsid w:val="40C146DD"/>
    <w:rsid w:val="40E4A2FE"/>
    <w:rsid w:val="41BCBB7E"/>
    <w:rsid w:val="41C2FB5C"/>
    <w:rsid w:val="41D5FF81"/>
    <w:rsid w:val="42431858"/>
    <w:rsid w:val="428CAD6E"/>
    <w:rsid w:val="4325D7B5"/>
    <w:rsid w:val="444A6A9B"/>
    <w:rsid w:val="45C0DC89"/>
    <w:rsid w:val="46642105"/>
    <w:rsid w:val="46C60336"/>
    <w:rsid w:val="46D0AB7F"/>
    <w:rsid w:val="46D443C2"/>
    <w:rsid w:val="46E59050"/>
    <w:rsid w:val="476F2F85"/>
    <w:rsid w:val="4888FB0C"/>
    <w:rsid w:val="49BB464E"/>
    <w:rsid w:val="4A9432A6"/>
    <w:rsid w:val="4AA66682"/>
    <w:rsid w:val="4B457338"/>
    <w:rsid w:val="4C883D71"/>
    <w:rsid w:val="4CA10784"/>
    <w:rsid w:val="4D025C8A"/>
    <w:rsid w:val="4DBAD503"/>
    <w:rsid w:val="4DFCF11D"/>
    <w:rsid w:val="4F35F04A"/>
    <w:rsid w:val="4F84125B"/>
    <w:rsid w:val="4FA89C2B"/>
    <w:rsid w:val="50B93EAD"/>
    <w:rsid w:val="50CB220D"/>
    <w:rsid w:val="50DAE67D"/>
    <w:rsid w:val="50F11B83"/>
    <w:rsid w:val="519886E5"/>
    <w:rsid w:val="519BBDD0"/>
    <w:rsid w:val="51C8D0AA"/>
    <w:rsid w:val="51CB2E6E"/>
    <w:rsid w:val="51E1009F"/>
    <w:rsid w:val="51E9E943"/>
    <w:rsid w:val="5234C0C6"/>
    <w:rsid w:val="5236AF79"/>
    <w:rsid w:val="53EE25D7"/>
    <w:rsid w:val="54802789"/>
    <w:rsid w:val="54EA1EBB"/>
    <w:rsid w:val="554374CF"/>
    <w:rsid w:val="55DCCE65"/>
    <w:rsid w:val="573A82B5"/>
    <w:rsid w:val="5787FC6A"/>
    <w:rsid w:val="578F9133"/>
    <w:rsid w:val="5790285E"/>
    <w:rsid w:val="57D272C7"/>
    <w:rsid w:val="58162D17"/>
    <w:rsid w:val="5964FE7E"/>
    <w:rsid w:val="5A296A11"/>
    <w:rsid w:val="5B917E83"/>
    <w:rsid w:val="5C316434"/>
    <w:rsid w:val="5DDBF052"/>
    <w:rsid w:val="5E756844"/>
    <w:rsid w:val="5E7EBB98"/>
    <w:rsid w:val="5E9AABDC"/>
    <w:rsid w:val="5EE95490"/>
    <w:rsid w:val="5EFC2B2A"/>
    <w:rsid w:val="5F3FA4E9"/>
    <w:rsid w:val="5F81B7FC"/>
    <w:rsid w:val="5F9AEC48"/>
    <w:rsid w:val="603B6062"/>
    <w:rsid w:val="604DF75E"/>
    <w:rsid w:val="60EFBBA4"/>
    <w:rsid w:val="61B65C5A"/>
    <w:rsid w:val="61E0F699"/>
    <w:rsid w:val="62986873"/>
    <w:rsid w:val="63AF24D5"/>
    <w:rsid w:val="6446DDDB"/>
    <w:rsid w:val="648804AD"/>
    <w:rsid w:val="64F404B7"/>
    <w:rsid w:val="65390203"/>
    <w:rsid w:val="65FB4328"/>
    <w:rsid w:val="667EE4C3"/>
    <w:rsid w:val="6691005F"/>
    <w:rsid w:val="66E1D004"/>
    <w:rsid w:val="66EEF871"/>
    <w:rsid w:val="679CE12F"/>
    <w:rsid w:val="680C7581"/>
    <w:rsid w:val="686E2401"/>
    <w:rsid w:val="6977B798"/>
    <w:rsid w:val="6A2C020A"/>
    <w:rsid w:val="6A7F7C1A"/>
    <w:rsid w:val="6BF49F8E"/>
    <w:rsid w:val="6C6AEF28"/>
    <w:rsid w:val="6D0116FA"/>
    <w:rsid w:val="6DF70488"/>
    <w:rsid w:val="6E983FDF"/>
    <w:rsid w:val="6F39A5BB"/>
    <w:rsid w:val="7023C568"/>
    <w:rsid w:val="7047F991"/>
    <w:rsid w:val="70589108"/>
    <w:rsid w:val="70891613"/>
    <w:rsid w:val="70A091E4"/>
    <w:rsid w:val="713FBD80"/>
    <w:rsid w:val="71872B0B"/>
    <w:rsid w:val="7278DC47"/>
    <w:rsid w:val="734FF40D"/>
    <w:rsid w:val="735715AE"/>
    <w:rsid w:val="738BD291"/>
    <w:rsid w:val="73A5EE17"/>
    <w:rsid w:val="7480A255"/>
    <w:rsid w:val="753943F5"/>
    <w:rsid w:val="75B552B6"/>
    <w:rsid w:val="75CA61BC"/>
    <w:rsid w:val="75E0E6A2"/>
    <w:rsid w:val="76AE5694"/>
    <w:rsid w:val="7721504B"/>
    <w:rsid w:val="7750B635"/>
    <w:rsid w:val="77590AE4"/>
    <w:rsid w:val="7769FF09"/>
    <w:rsid w:val="781EA955"/>
    <w:rsid w:val="782692DE"/>
    <w:rsid w:val="78B3B518"/>
    <w:rsid w:val="790C82B2"/>
    <w:rsid w:val="790CD089"/>
    <w:rsid w:val="79A32ACC"/>
    <w:rsid w:val="7A3C8288"/>
    <w:rsid w:val="7A5DC388"/>
    <w:rsid w:val="7A62D19F"/>
    <w:rsid w:val="7AA8A0EA"/>
    <w:rsid w:val="7B49A452"/>
    <w:rsid w:val="7B640C2B"/>
    <w:rsid w:val="7C82F4EF"/>
    <w:rsid w:val="7D1B6808"/>
    <w:rsid w:val="7DB6E5D5"/>
    <w:rsid w:val="7DBF0A1D"/>
    <w:rsid w:val="7E02E8EC"/>
    <w:rsid w:val="7E28F223"/>
    <w:rsid w:val="7E478A49"/>
    <w:rsid w:val="7E8EBA58"/>
    <w:rsid w:val="7E8FD6C4"/>
    <w:rsid w:val="7EDFB12C"/>
    <w:rsid w:val="7F147FF1"/>
    <w:rsid w:val="7FDE2430"/>
    <w:rsid w:val="7FEF5C5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AEB1"/>
  <w15:chartTrackingRefBased/>
  <w15:docId w15:val="{380CDD4C-23B5-4BBF-8F94-CFE2B74174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41E6F"/>
    <w:rPr>
      <w:color w:val="0563C1" w:themeColor="hyperlink"/>
      <w:u w:val="single"/>
    </w:rPr>
  </w:style>
  <w:style w:type="character" w:styleId="UnresolvedMention">
    <w:name w:val="Unresolved Mention"/>
    <w:basedOn w:val="DefaultParagraphFont"/>
    <w:uiPriority w:val="99"/>
    <w:semiHidden/>
    <w:unhideWhenUsed/>
    <w:rsid w:val="00B41E6F"/>
    <w:rPr>
      <w:color w:val="605E5C"/>
      <w:shd w:val="clear" w:color="auto" w:fill="E1DFDD"/>
    </w:rPr>
  </w:style>
  <w:style w:type="paragraph" w:styleId="ListParagraph">
    <w:name w:val="List Paragraph"/>
    <w:basedOn w:val="Normal"/>
    <w:uiPriority w:val="34"/>
    <w:qFormat/>
    <w:rsid w:val="00D263EE"/>
    <w:pPr>
      <w:ind w:left="720"/>
      <w:contextualSpacing/>
    </w:pPr>
  </w:style>
  <w:style w:type="table" w:styleId="TableGrid">
    <w:name w:val="Table Grid"/>
    <w:basedOn w:val="TableNormal"/>
    <w:uiPriority w:val="39"/>
    <w:rsid w:val="00206F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C49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498D"/>
  </w:style>
  <w:style w:type="paragraph" w:styleId="Footer">
    <w:name w:val="footer"/>
    <w:basedOn w:val="Normal"/>
    <w:link w:val="FooterChar"/>
    <w:uiPriority w:val="99"/>
    <w:unhideWhenUsed/>
    <w:rsid w:val="006C49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498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7DFE"/>
    <w:rPr>
      <w:b/>
      <w:bCs/>
    </w:rPr>
  </w:style>
  <w:style w:type="character" w:styleId="CommentSubjectChar" w:customStyle="1">
    <w:name w:val="Comment Subject Char"/>
    <w:basedOn w:val="CommentTextChar"/>
    <w:link w:val="CommentSubject"/>
    <w:uiPriority w:val="99"/>
    <w:semiHidden/>
    <w:rsid w:val="00B27DFE"/>
    <w:rPr>
      <w:b/>
      <w:bCs/>
      <w:sz w:val="20"/>
      <w:szCs w:val="20"/>
    </w:rPr>
  </w:style>
  <w:style w:type="paragraph" w:styleId="pf0" w:customStyle="1">
    <w:name w:val="pf0"/>
    <w:basedOn w:val="Normal"/>
    <w:rsid w:val="00B85BCB"/>
    <w:pPr>
      <w:spacing w:before="100" w:beforeAutospacing="1" w:after="100" w:afterAutospacing="1" w:line="240" w:lineRule="auto"/>
    </w:pPr>
    <w:rPr>
      <w:rFonts w:ascii="Times New Roman" w:hAnsi="Times New Roman" w:eastAsia="Times New Roman" w:cs="Times New Roman"/>
      <w:kern w:val="0"/>
      <w:sz w:val="24"/>
      <w:szCs w:val="24"/>
      <w:lang w:eastAsia="en-IE"/>
      <w14:ligatures w14:val="none"/>
    </w:rPr>
  </w:style>
  <w:style w:type="character" w:styleId="cf01" w:customStyle="1">
    <w:name w:val="cf01"/>
    <w:basedOn w:val="DefaultParagraphFont"/>
    <w:rsid w:val="00B85BCB"/>
    <w:rPr>
      <w:rFonts w:hint="default" w:ascii="Segoe UI" w:hAnsi="Segoe UI" w:cs="Segoe UI"/>
      <w:sz w:val="18"/>
      <w:szCs w:val="18"/>
    </w:rPr>
  </w:style>
  <w:style w:type="character" w:styleId="cf11" w:customStyle="1">
    <w:name w:val="cf11"/>
    <w:basedOn w:val="DefaultParagraphFont"/>
    <w:rsid w:val="00B85BCB"/>
    <w:rPr>
      <w:rFonts w:hint="default" w:ascii="Segoe UI" w:hAnsi="Segoe UI" w:cs="Segoe UI"/>
      <w:sz w:val="18"/>
      <w:szCs w:val="18"/>
    </w:rPr>
  </w:style>
  <w:style w:type="paragraph" w:styleId="FootnoteText">
    <w:name w:val="footnote text"/>
    <w:basedOn w:val="Normal"/>
    <w:link w:val="FootnoteTextChar"/>
    <w:uiPriority w:val="99"/>
    <w:semiHidden/>
    <w:unhideWhenUsed/>
    <w:rsid w:val="00A27FB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27FBC"/>
    <w:rPr>
      <w:sz w:val="20"/>
      <w:szCs w:val="20"/>
    </w:rPr>
  </w:style>
  <w:style w:type="character" w:styleId="FootnoteReference">
    <w:name w:val="footnote reference"/>
    <w:basedOn w:val="DefaultParagraphFont"/>
    <w:uiPriority w:val="99"/>
    <w:semiHidden/>
    <w:unhideWhenUsed/>
    <w:rsid w:val="00A27FBC"/>
    <w:rPr>
      <w:vertAlign w:val="superscript"/>
    </w:rPr>
  </w:style>
  <w:style w:type="paragraph" w:styleId="NormalWeb">
    <w:name w:val="Normal (Web)"/>
    <w:basedOn w:val="Normal"/>
    <w:uiPriority w:val="99"/>
    <w:semiHidden/>
    <w:unhideWhenUsed/>
    <w:rsid w:val="001B126D"/>
    <w:rPr>
      <w:rFonts w:ascii="Times New Roman" w:hAnsi="Times New Roman" w:cs="Times New Roman"/>
      <w:sz w:val="24"/>
      <w:szCs w:val="24"/>
    </w:rPr>
  </w:style>
  <w:style w:type="paragraph" w:styleId="Revision">
    <w:name w:val="Revision"/>
    <w:hidden/>
    <w:uiPriority w:val="99"/>
    <w:semiHidden/>
    <w:rsid w:val="00D07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9945">
      <w:bodyDiv w:val="1"/>
      <w:marLeft w:val="0"/>
      <w:marRight w:val="0"/>
      <w:marTop w:val="0"/>
      <w:marBottom w:val="0"/>
      <w:divBdr>
        <w:top w:val="none" w:sz="0" w:space="0" w:color="auto"/>
        <w:left w:val="none" w:sz="0" w:space="0" w:color="auto"/>
        <w:bottom w:val="none" w:sz="0" w:space="0" w:color="auto"/>
        <w:right w:val="none" w:sz="0" w:space="0" w:color="auto"/>
      </w:divBdr>
    </w:div>
    <w:div w:id="265238511">
      <w:bodyDiv w:val="1"/>
      <w:marLeft w:val="0"/>
      <w:marRight w:val="0"/>
      <w:marTop w:val="0"/>
      <w:marBottom w:val="0"/>
      <w:divBdr>
        <w:top w:val="none" w:sz="0" w:space="0" w:color="auto"/>
        <w:left w:val="none" w:sz="0" w:space="0" w:color="auto"/>
        <w:bottom w:val="none" w:sz="0" w:space="0" w:color="auto"/>
        <w:right w:val="none" w:sz="0" w:space="0" w:color="auto"/>
      </w:divBdr>
    </w:div>
    <w:div w:id="274756011">
      <w:bodyDiv w:val="1"/>
      <w:marLeft w:val="0"/>
      <w:marRight w:val="0"/>
      <w:marTop w:val="0"/>
      <w:marBottom w:val="0"/>
      <w:divBdr>
        <w:top w:val="none" w:sz="0" w:space="0" w:color="auto"/>
        <w:left w:val="none" w:sz="0" w:space="0" w:color="auto"/>
        <w:bottom w:val="none" w:sz="0" w:space="0" w:color="auto"/>
        <w:right w:val="none" w:sz="0" w:space="0" w:color="auto"/>
      </w:divBdr>
    </w:div>
    <w:div w:id="1012882243">
      <w:bodyDiv w:val="1"/>
      <w:marLeft w:val="0"/>
      <w:marRight w:val="0"/>
      <w:marTop w:val="0"/>
      <w:marBottom w:val="0"/>
      <w:divBdr>
        <w:top w:val="none" w:sz="0" w:space="0" w:color="auto"/>
        <w:left w:val="none" w:sz="0" w:space="0" w:color="auto"/>
        <w:bottom w:val="none" w:sz="0" w:space="0" w:color="auto"/>
        <w:right w:val="none" w:sz="0" w:space="0" w:color="auto"/>
      </w:divBdr>
    </w:div>
    <w:div w:id="1065032541">
      <w:bodyDiv w:val="1"/>
      <w:marLeft w:val="0"/>
      <w:marRight w:val="0"/>
      <w:marTop w:val="0"/>
      <w:marBottom w:val="0"/>
      <w:divBdr>
        <w:top w:val="none" w:sz="0" w:space="0" w:color="auto"/>
        <w:left w:val="none" w:sz="0" w:space="0" w:color="auto"/>
        <w:bottom w:val="none" w:sz="0" w:space="0" w:color="auto"/>
        <w:right w:val="none" w:sz="0" w:space="0" w:color="auto"/>
      </w:divBdr>
    </w:div>
    <w:div w:id="1469127917">
      <w:bodyDiv w:val="1"/>
      <w:marLeft w:val="0"/>
      <w:marRight w:val="0"/>
      <w:marTop w:val="0"/>
      <w:marBottom w:val="0"/>
      <w:divBdr>
        <w:top w:val="none" w:sz="0" w:space="0" w:color="auto"/>
        <w:left w:val="none" w:sz="0" w:space="0" w:color="auto"/>
        <w:bottom w:val="none" w:sz="0" w:space="0" w:color="auto"/>
        <w:right w:val="none" w:sz="0" w:space="0" w:color="auto"/>
      </w:divBdr>
    </w:div>
    <w:div w:id="1498420965">
      <w:bodyDiv w:val="1"/>
      <w:marLeft w:val="0"/>
      <w:marRight w:val="0"/>
      <w:marTop w:val="0"/>
      <w:marBottom w:val="0"/>
      <w:divBdr>
        <w:top w:val="none" w:sz="0" w:space="0" w:color="auto"/>
        <w:left w:val="none" w:sz="0" w:space="0" w:color="auto"/>
        <w:bottom w:val="none" w:sz="0" w:space="0" w:color="auto"/>
        <w:right w:val="none" w:sz="0" w:space="0" w:color="auto"/>
      </w:divBdr>
    </w:div>
    <w:div w:id="1620988620">
      <w:bodyDiv w:val="1"/>
      <w:marLeft w:val="0"/>
      <w:marRight w:val="0"/>
      <w:marTop w:val="0"/>
      <w:marBottom w:val="0"/>
      <w:divBdr>
        <w:top w:val="none" w:sz="0" w:space="0" w:color="auto"/>
        <w:left w:val="none" w:sz="0" w:space="0" w:color="auto"/>
        <w:bottom w:val="none" w:sz="0" w:space="0" w:color="auto"/>
        <w:right w:val="none" w:sz="0" w:space="0" w:color="auto"/>
      </w:divBdr>
    </w:div>
    <w:div w:id="21294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dataprotection@mu.i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ur02.safelinks.protection.outlook.com/?url=http%3A%2F%2Fmu.ie%2Fstudentdataprivacynotice&amp;data=05%7C01%7CHayley.NiBhriain%40mu.ie%7C32ab83d537124c016c1e08dbd098ce02%7C1454f5ccbb354685bbd98621fd8055c9%7C0%7C0%7C638333126954804386%7CUnknown%7CTWFpbGZsb3d8eyJWIjoiMC4wLjAwMDAiLCJQIjoiV2luMzIiLCJBTiI6Ik1haWwiLCJXVCI6Mn0%3D%7C3000%7C%7C%7C&amp;sdata=CEWejo1m%2Bn3i5%2F1nXEqutRa9rVX7nQIgM6Fow4GUPLM%3D&amp;reserved=0"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ynoothuniversity.ie/access-office/students-supported-map"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eur02.safelinks.protection.outlook.com/?url=http%3A%2F%2Fmu.ie%2Fdata-protection&amp;data=05%7C01%7CHayley.NiBhriain%40mu.ie%7C32ab83d537124c016c1e08dbd098ce02%7C1454f5ccbb354685bbd98621fd8055c9%7C0%7C0%7C638333126954804386%7CUnknown%7CTWFpbGZsb3d8eyJWIjoiMC4wLjAwMDAiLCJQIjoiV2luMzIiLCJBTiI6Ik1haWwiLCJXVCI6Mn0%3D%7C3000%7C%7C%7C&amp;sdata=nwYqfNBlQhFv%2BBrfJGYF9wQ1e%2BhVOpHnRd3XznIaO4o%3D&amp;reserved=0"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hyperlink" Target="mailto:law@mu.ie" TargetMode="External" Id="R4074f043e7cf47f2" /><Relationship Type="http://schemas.openxmlformats.org/officeDocument/2006/relationships/hyperlink" Target="https://challengers.dentons.com/dublin-trainees/get-in-touch/next-talent/" TargetMode="External" Id="Rb796a2174f94449f" /><Relationship Type="http://schemas.openxmlformats.org/officeDocument/2006/relationships/hyperlink" Target="mailto:elaine.burroughs@mu.ie" TargetMode="External" Id="R26d36876d2834ffb" /><Relationship Type="http://schemas.openxmlformats.org/officeDocument/2006/relationships/hyperlink" Target="https://www.maynoothuniversity.ie/careers/students/upskill" TargetMode="External" Id="R6027aead901c4b14" /></Relationships>
</file>

<file path=word/_rels/header2.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media/image.png" Id="R133ce97b22e44a46" /></Relationships>
</file>

<file path=word/theme/theme1.xml><?xml version="1.0" encoding="utf-8"?>
<a:theme xmlns:a="http://schemas.openxmlformats.org/drawingml/2006/main" name="Office Theme">
  <a:themeElements>
    <a:clrScheme name="MU">
      <a:dk1>
        <a:sysClr val="windowText" lastClr="000000"/>
      </a:dk1>
      <a:lt1>
        <a:sysClr val="window" lastClr="FFFFFF"/>
      </a:lt1>
      <a:dk2>
        <a:srgbClr val="44546A"/>
      </a:dk2>
      <a:lt2>
        <a:srgbClr val="E7E6E6"/>
      </a:lt2>
      <a:accent1>
        <a:srgbClr val="003771"/>
      </a:accent1>
      <a:accent2>
        <a:srgbClr val="F0AB00"/>
      </a:accent2>
      <a:accent3>
        <a:srgbClr val="006778"/>
      </a:accent3>
      <a:accent4>
        <a:srgbClr val="822327"/>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21443A7ADB2141B5C813C946A42C54" ma:contentTypeVersion="4" ma:contentTypeDescription="Create a new document." ma:contentTypeScope="" ma:versionID="dc510028debea5c13d707c537902730b">
  <xsd:schema xmlns:xsd="http://www.w3.org/2001/XMLSchema" xmlns:xs="http://www.w3.org/2001/XMLSchema" xmlns:p="http://schemas.microsoft.com/office/2006/metadata/properties" xmlns:ns2="0aeb24b2-1307-4bad-b13a-183f7de5b947" targetNamespace="http://schemas.microsoft.com/office/2006/metadata/properties" ma:root="true" ma:fieldsID="6cdfd30731c2202b67640053cbd78767" ns2:_="">
    <xsd:import namespace="0aeb24b2-1307-4bad-b13a-183f7de5b9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24b2-1307-4bad-b13a-183f7de5b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0827A-9153-4721-90A3-CF55868CB770}">
  <ds:schemaRefs>
    <ds:schemaRef ds:uri="http://schemas.microsoft.com/sharepoint/v3/contenttype/forms"/>
  </ds:schemaRefs>
</ds:datastoreItem>
</file>

<file path=customXml/itemProps2.xml><?xml version="1.0" encoding="utf-8"?>
<ds:datastoreItem xmlns:ds="http://schemas.openxmlformats.org/officeDocument/2006/customXml" ds:itemID="{E25B8D65-B376-47A1-ABAC-068FCD8BE8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98E03-C312-4036-AE49-667CC803C3D8}">
  <ds:schemaRefs>
    <ds:schemaRef ds:uri="http://schemas.openxmlformats.org/officeDocument/2006/bibliography"/>
  </ds:schemaRefs>
</ds:datastoreItem>
</file>

<file path=customXml/itemProps4.xml><?xml version="1.0" encoding="utf-8"?>
<ds:datastoreItem xmlns:ds="http://schemas.openxmlformats.org/officeDocument/2006/customXml" ds:itemID="{EA0ADC3E-E9AC-4376-8074-93F4CFACC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24b2-1307-4bad-b13a-183f7de5b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Jamieson</dc:creator>
  <keywords/>
  <dc:description/>
  <lastModifiedBy>Elaine Burroughs</lastModifiedBy>
  <revision>11</revision>
  <dcterms:created xsi:type="dcterms:W3CDTF">2024-09-18T14:10:00.0000000Z</dcterms:created>
  <dcterms:modified xsi:type="dcterms:W3CDTF">2024-09-25T13:19:15.1560769Z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0x0101003321443A7ADB2141B5C813C946A42C54</vt:lpwstr>
  </property>
</Properties>
</file>