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6379"/>
        <w:gridCol w:w="3652"/>
      </w:tblGrid>
      <w:tr w:rsidR="00E25886" w:rsidRPr="00BF19AF" w14:paraId="5F05C6C6" w14:textId="77777777" w:rsidTr="00E25886">
        <w:tc>
          <w:tcPr>
            <w:tcW w:w="6379" w:type="dxa"/>
          </w:tcPr>
          <w:p w14:paraId="42569529" w14:textId="3149D084" w:rsidR="00E25886" w:rsidRPr="00BF19AF" w:rsidRDefault="00E25886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8B3578A" wp14:editId="2C9E8A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885950" cy="850265"/>
                  <wp:effectExtent l="0" t="0" r="0" b="6985"/>
                  <wp:wrapThrough wrapText="bothSides">
                    <wp:wrapPolygon edited="0">
                      <wp:start x="0" y="0"/>
                      <wp:lineTo x="218" y="16938"/>
                      <wp:lineTo x="3273" y="20326"/>
                      <wp:lineTo x="3709" y="21294"/>
                      <wp:lineTo x="5236" y="21294"/>
                      <wp:lineTo x="8291" y="20326"/>
                      <wp:lineTo x="21382" y="17422"/>
                      <wp:lineTo x="21382" y="2420"/>
                      <wp:lineTo x="20727" y="0"/>
                      <wp:lineTo x="0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dxa"/>
          </w:tcPr>
          <w:p w14:paraId="1EF1D869" w14:textId="77777777" w:rsidR="00E25886" w:rsidRDefault="00E25886" w:rsidP="00BB7468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Ollscoil Mhá Nuad</w:t>
            </w:r>
          </w:p>
          <w:p w14:paraId="4490A6A6" w14:textId="7EA7C3E7" w:rsidR="00E25886" w:rsidRPr="00BF19AF" w:rsidRDefault="00E25886" w:rsidP="00BB7468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</w:tc>
      </w:tr>
    </w:tbl>
    <w:p w14:paraId="61FA1F45" w14:textId="0BC069A2" w:rsidR="00BB7468" w:rsidRPr="004E13DB" w:rsidRDefault="00BB7468" w:rsidP="00BB7468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Pr="004E13DB">
        <w:rPr>
          <w:rFonts w:ascii="Arial" w:hAnsi="Arial" w:cs="Arial"/>
          <w:b/>
          <w:bCs/>
          <w:i/>
          <w:sz w:val="20"/>
          <w:szCs w:val="20"/>
        </w:rPr>
        <w:t xml:space="preserve">VERSION </w:t>
      </w:r>
      <w:r w:rsidR="009C0134">
        <w:rPr>
          <w:rFonts w:ascii="Arial" w:hAnsi="Arial" w:cs="Arial"/>
          <w:b/>
          <w:bCs/>
          <w:i/>
          <w:sz w:val="20"/>
          <w:szCs w:val="20"/>
        </w:rPr>
        <w:t>3</w:t>
      </w:r>
      <w:r w:rsidRPr="004E13DB">
        <w:rPr>
          <w:rFonts w:ascii="Arial" w:hAnsi="Arial" w:cs="Arial"/>
          <w:b/>
          <w:bCs/>
          <w:i/>
          <w:sz w:val="20"/>
          <w:szCs w:val="20"/>
        </w:rPr>
        <w:t>:</w:t>
      </w:r>
      <w:r w:rsidR="009C0134">
        <w:rPr>
          <w:rFonts w:ascii="Arial" w:hAnsi="Arial" w:cs="Arial"/>
          <w:b/>
          <w:bCs/>
          <w:i/>
          <w:sz w:val="20"/>
          <w:szCs w:val="20"/>
          <w:vertAlign w:val="superscript"/>
        </w:rPr>
        <w:t xml:space="preserve"> </w:t>
      </w:r>
      <w:r w:rsidR="009C0134">
        <w:rPr>
          <w:rFonts w:ascii="Arial" w:hAnsi="Arial" w:cs="Arial"/>
          <w:b/>
          <w:bCs/>
          <w:i/>
          <w:sz w:val="20"/>
          <w:szCs w:val="20"/>
        </w:rPr>
        <w:t>3</w:t>
      </w:r>
      <w:r w:rsidR="009C0134" w:rsidRPr="00D73751">
        <w:rPr>
          <w:rFonts w:ascii="Arial" w:hAnsi="Arial" w:cs="Arial"/>
          <w:b/>
          <w:bCs/>
          <w:i/>
          <w:sz w:val="20"/>
          <w:szCs w:val="20"/>
          <w:vertAlign w:val="superscript"/>
        </w:rPr>
        <w:t>rd</w:t>
      </w:r>
      <w:r w:rsidR="00D73751">
        <w:rPr>
          <w:rFonts w:ascii="Arial" w:hAnsi="Arial" w:cs="Arial"/>
          <w:b/>
          <w:bCs/>
          <w:i/>
          <w:sz w:val="20"/>
          <w:szCs w:val="20"/>
        </w:rPr>
        <w:t xml:space="preserve"> N</w:t>
      </w:r>
      <w:r w:rsidR="009C0134">
        <w:rPr>
          <w:rFonts w:ascii="Arial" w:hAnsi="Arial" w:cs="Arial"/>
          <w:b/>
          <w:bCs/>
          <w:i/>
          <w:sz w:val="20"/>
          <w:szCs w:val="20"/>
        </w:rPr>
        <w:t>ovember</w:t>
      </w:r>
      <w:r w:rsidR="004E13DB" w:rsidRPr="004E13D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4E13DB">
        <w:rPr>
          <w:rFonts w:ascii="Arial" w:hAnsi="Arial" w:cs="Arial"/>
          <w:b/>
          <w:bCs/>
          <w:i/>
          <w:sz w:val="20"/>
          <w:szCs w:val="20"/>
        </w:rPr>
        <w:t>2023</w:t>
      </w:r>
    </w:p>
    <w:p w14:paraId="1FE6A492" w14:textId="77777777" w:rsidR="00BB7468" w:rsidRPr="00C73F82" w:rsidRDefault="00BB7468" w:rsidP="00D055C6">
      <w:pPr>
        <w:spacing w:after="0" w:line="240" w:lineRule="auto"/>
        <w:contextualSpacing/>
        <w:rPr>
          <w:rFonts w:ascii="Goudy Old Style" w:hAnsi="Goudy Old Style" w:cs="Arial"/>
          <w:i/>
          <w:sz w:val="16"/>
          <w:szCs w:val="16"/>
        </w:rPr>
      </w:pPr>
    </w:p>
    <w:p w14:paraId="6E442E5B" w14:textId="6A5AB94D" w:rsidR="00BB7468" w:rsidRDefault="00BB7468" w:rsidP="00D055C6">
      <w:pPr>
        <w:shd w:val="clear" w:color="auto" w:fill="006666"/>
        <w:spacing w:after="0" w:line="240" w:lineRule="auto"/>
        <w:contextualSpacing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Appointment of External Supervisors</w:t>
      </w:r>
    </w:p>
    <w:p w14:paraId="786A958A" w14:textId="77777777" w:rsidR="00D055C6" w:rsidRPr="002566F3" w:rsidRDefault="00D055C6" w:rsidP="00D055C6">
      <w:pPr>
        <w:spacing w:after="0" w:line="240" w:lineRule="auto"/>
        <w:contextualSpacing/>
        <w:rPr>
          <w:b/>
          <w:bCs/>
          <w:sz w:val="16"/>
          <w:szCs w:val="16"/>
        </w:rPr>
      </w:pPr>
    </w:p>
    <w:p w14:paraId="32CF7FA3" w14:textId="383C3283" w:rsidR="00E82D0B" w:rsidRPr="002566F3" w:rsidRDefault="00E82D0B" w:rsidP="00D055C6">
      <w:pPr>
        <w:spacing w:after="0" w:line="240" w:lineRule="auto"/>
        <w:contextualSpacing/>
        <w:rPr>
          <w:b/>
          <w:bCs/>
        </w:rPr>
      </w:pPr>
      <w:r w:rsidRPr="002566F3">
        <w:rPr>
          <w:b/>
          <w:bCs/>
        </w:rPr>
        <w:t>PRINCIPLES:</w:t>
      </w:r>
    </w:p>
    <w:p w14:paraId="758F6588" w14:textId="77777777" w:rsidR="0091754A" w:rsidRPr="002566F3" w:rsidRDefault="00BE3B50" w:rsidP="00D055C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 xml:space="preserve">Joint supervision </w:t>
      </w:r>
      <w:r w:rsidR="00E2165C" w:rsidRPr="002566F3">
        <w:t>is encouraged where the research spans different areas or disciplines. In the case of joint</w:t>
      </w:r>
      <w:r w:rsidR="00C84352" w:rsidRPr="002566F3">
        <w:t xml:space="preserve"> </w:t>
      </w:r>
      <w:r w:rsidR="00E2165C" w:rsidRPr="002566F3">
        <w:t xml:space="preserve">supervision, </w:t>
      </w:r>
      <w:r w:rsidR="000F3E89" w:rsidRPr="002566F3">
        <w:t xml:space="preserve">it is likely that </w:t>
      </w:r>
      <w:r w:rsidR="00E2165C" w:rsidRPr="002566F3">
        <w:t>one of the supervisor</w:t>
      </w:r>
      <w:r w:rsidR="00963CE9" w:rsidRPr="002566F3">
        <w:t xml:space="preserve">s may </w:t>
      </w:r>
      <w:r w:rsidR="000F3E89" w:rsidRPr="002566F3">
        <w:t xml:space="preserve">not </w:t>
      </w:r>
      <w:r w:rsidR="00E2165C" w:rsidRPr="002566F3">
        <w:t xml:space="preserve">be a member of staff of </w:t>
      </w:r>
      <w:r w:rsidR="000F3E89" w:rsidRPr="002566F3">
        <w:t xml:space="preserve">Maynooth </w:t>
      </w:r>
      <w:r w:rsidR="00E2165C" w:rsidRPr="002566F3">
        <w:t>University</w:t>
      </w:r>
      <w:r w:rsidR="0091754A" w:rsidRPr="002566F3">
        <w:t>.</w:t>
      </w:r>
    </w:p>
    <w:p w14:paraId="5DED2A77" w14:textId="24B08BAF" w:rsidR="00BE3B50" w:rsidRDefault="00BC33D8" w:rsidP="00D055C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>The criteria and regulations surrounding the appo</w:t>
      </w:r>
      <w:r w:rsidR="00494663" w:rsidRPr="002566F3">
        <w:t>i</w:t>
      </w:r>
      <w:r w:rsidRPr="002566F3">
        <w:t xml:space="preserve">ntment of </w:t>
      </w:r>
      <w:r w:rsidR="00E351B5" w:rsidRPr="002566F3">
        <w:t xml:space="preserve">external supervisors </w:t>
      </w:r>
      <w:r w:rsidR="00494663" w:rsidRPr="002566F3">
        <w:t>are set out in</w:t>
      </w:r>
      <w:r w:rsidR="007831FA">
        <w:t xml:space="preserve"> the </w:t>
      </w:r>
      <w:hyperlink r:id="rId11" w:history="1">
        <w:r w:rsidR="007831FA" w:rsidRPr="007831FA">
          <w:rPr>
            <w:rStyle w:val="Hyperlink"/>
          </w:rPr>
          <w:t>Regulations for Postgraduate Research Degrees</w:t>
        </w:r>
      </w:hyperlink>
    </w:p>
    <w:p w14:paraId="4DE1B37B" w14:textId="78CCA19C" w:rsidR="00A01855" w:rsidRPr="002566F3" w:rsidRDefault="00494663" w:rsidP="00A10A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 xml:space="preserve">The </w:t>
      </w:r>
      <w:r w:rsidR="00A01855" w:rsidRPr="002566F3">
        <w:t>a</w:t>
      </w:r>
      <w:r w:rsidRPr="002566F3">
        <w:t>ppointment of all external supervisors m</w:t>
      </w:r>
      <w:r w:rsidR="00A01855" w:rsidRPr="002566F3">
        <w:t>u</w:t>
      </w:r>
      <w:r w:rsidRPr="002566F3">
        <w:t>st be approved by</w:t>
      </w:r>
      <w:r w:rsidR="00A01855" w:rsidRPr="002566F3">
        <w:t xml:space="preserve"> the </w:t>
      </w:r>
      <w:r w:rsidR="00D055C6" w:rsidRPr="002566F3">
        <w:t xml:space="preserve">relevant </w:t>
      </w:r>
      <w:r w:rsidR="00A01855" w:rsidRPr="002566F3">
        <w:t>Faculty.</w:t>
      </w:r>
    </w:p>
    <w:p w14:paraId="5E74F592" w14:textId="77777777" w:rsidR="00D055C6" w:rsidRPr="002566F3" w:rsidRDefault="00D055C6" w:rsidP="00D055C6">
      <w:pPr>
        <w:spacing w:after="0" w:line="240" w:lineRule="auto"/>
        <w:contextualSpacing/>
        <w:rPr>
          <w:b/>
          <w:bCs/>
        </w:rPr>
      </w:pPr>
    </w:p>
    <w:p w14:paraId="261A883A" w14:textId="2BF7DA0D" w:rsidR="00A01855" w:rsidRPr="002566F3" w:rsidRDefault="00A01855" w:rsidP="00D055C6">
      <w:pPr>
        <w:spacing w:after="0" w:line="240" w:lineRule="auto"/>
        <w:contextualSpacing/>
        <w:rPr>
          <w:b/>
          <w:bCs/>
        </w:rPr>
      </w:pPr>
      <w:r w:rsidRPr="002566F3">
        <w:rPr>
          <w:b/>
          <w:bCs/>
        </w:rPr>
        <w:t>PROCEDURE:</w:t>
      </w:r>
    </w:p>
    <w:p w14:paraId="4560602E" w14:textId="0D8ADE89" w:rsidR="007904EF" w:rsidRPr="002566F3" w:rsidRDefault="007904EF" w:rsidP="00D055C6">
      <w:pPr>
        <w:pStyle w:val="ListParagraph"/>
        <w:numPr>
          <w:ilvl w:val="0"/>
          <w:numId w:val="2"/>
        </w:numPr>
        <w:spacing w:after="0" w:line="240" w:lineRule="auto"/>
      </w:pPr>
      <w:r w:rsidRPr="002566F3">
        <w:t>This form should be completed in relation to each external supervis</w:t>
      </w:r>
      <w:r w:rsidR="00702E7E" w:rsidRPr="002566F3">
        <w:t>o</w:t>
      </w:r>
      <w:r w:rsidR="00D055C6" w:rsidRPr="002566F3">
        <w:t>r</w:t>
      </w:r>
      <w:r w:rsidRPr="002566F3">
        <w:t xml:space="preserve"> to be app</w:t>
      </w:r>
      <w:r w:rsidR="00902A56" w:rsidRPr="002566F3">
        <w:t xml:space="preserve">ointed </w:t>
      </w:r>
      <w:r w:rsidRPr="002566F3">
        <w:t>by the Unive</w:t>
      </w:r>
      <w:r w:rsidR="00902A56" w:rsidRPr="002566F3">
        <w:t>rsity.</w:t>
      </w:r>
    </w:p>
    <w:p w14:paraId="570BE6F0" w14:textId="2099AAE0" w:rsidR="00F53F29" w:rsidRPr="002566F3" w:rsidRDefault="007904EF" w:rsidP="00D055C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2566F3">
        <w:t xml:space="preserve">The completed form </w:t>
      </w:r>
      <w:r w:rsidR="000205C7" w:rsidRPr="002566F3">
        <w:t xml:space="preserve">should be returned to the </w:t>
      </w:r>
      <w:r w:rsidR="009C0134">
        <w:t>Academic Council Office</w:t>
      </w:r>
      <w:r w:rsidR="002A4568" w:rsidRPr="002566F3">
        <w:t xml:space="preserve"> by email</w:t>
      </w:r>
      <w:r w:rsidR="00AA2E04" w:rsidRPr="002566F3">
        <w:t xml:space="preserve"> (</w:t>
      </w:r>
      <w:hyperlink r:id="rId12" w:history="1">
        <w:r w:rsidR="009C0134" w:rsidRPr="007072B5">
          <w:rPr>
            <w:rStyle w:val="Hyperlink"/>
          </w:rPr>
          <w:t>academic.council@mu.ie</w:t>
        </w:r>
      </w:hyperlink>
      <w:r w:rsidR="00AA2E04" w:rsidRPr="002566F3">
        <w:rPr>
          <w:rStyle w:val="Hyperlink"/>
        </w:rPr>
        <w:t>)</w:t>
      </w:r>
      <w:r w:rsidR="00F53F29" w:rsidRPr="002566F3">
        <w:rPr>
          <w:rStyle w:val="Hyperlink"/>
        </w:rPr>
        <w:t>.</w:t>
      </w:r>
    </w:p>
    <w:p w14:paraId="01A62909" w14:textId="5C00E4D9" w:rsidR="002A4568" w:rsidRPr="002566F3" w:rsidRDefault="00F53F29" w:rsidP="00D055C6">
      <w:pPr>
        <w:pStyle w:val="ListParagraph"/>
        <w:numPr>
          <w:ilvl w:val="0"/>
          <w:numId w:val="2"/>
        </w:numPr>
        <w:spacing w:after="0" w:line="240" w:lineRule="auto"/>
      </w:pPr>
      <w:r w:rsidRPr="002566F3">
        <w:t xml:space="preserve">The </w:t>
      </w:r>
      <w:r w:rsidR="009C0134">
        <w:t>Academic Council Office</w:t>
      </w:r>
      <w:r w:rsidR="00817021" w:rsidRPr="002566F3">
        <w:t xml:space="preserve"> will arrange for </w:t>
      </w:r>
      <w:r w:rsidR="002A4568" w:rsidRPr="002566F3">
        <w:t xml:space="preserve">approval </w:t>
      </w:r>
      <w:r w:rsidR="007C4B1A" w:rsidRPr="002566F3">
        <w:t xml:space="preserve">at </w:t>
      </w:r>
      <w:r w:rsidR="002A4568" w:rsidRPr="002566F3">
        <w:t xml:space="preserve">the relevant Faculty </w:t>
      </w:r>
      <w:r w:rsidR="007C4B1A" w:rsidRPr="002566F3">
        <w:t>m</w:t>
      </w:r>
      <w:r w:rsidR="002A4568" w:rsidRPr="002566F3">
        <w:t>eeting.</w:t>
      </w:r>
    </w:p>
    <w:p w14:paraId="01DA29F4" w14:textId="77777777" w:rsidR="00702E7E" w:rsidRPr="002566F3" w:rsidRDefault="00702E7E" w:rsidP="00702E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BB7468" w:rsidRPr="002566F3" w14:paraId="41EA2473" w14:textId="77777777" w:rsidTr="004B448E">
        <w:tc>
          <w:tcPr>
            <w:tcW w:w="2830" w:type="dxa"/>
          </w:tcPr>
          <w:p w14:paraId="1C694F52" w14:textId="29C18093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Student Name</w:t>
            </w:r>
          </w:p>
        </w:tc>
        <w:tc>
          <w:tcPr>
            <w:tcW w:w="6096" w:type="dxa"/>
            <w:vAlign w:val="center"/>
          </w:tcPr>
          <w:p w14:paraId="0F14B8F6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6C831FBC" w14:textId="77777777" w:rsidTr="004B448E">
        <w:tc>
          <w:tcPr>
            <w:tcW w:w="2830" w:type="dxa"/>
          </w:tcPr>
          <w:p w14:paraId="4E852904" w14:textId="157CE79A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Student Number</w:t>
            </w:r>
          </w:p>
        </w:tc>
        <w:tc>
          <w:tcPr>
            <w:tcW w:w="6096" w:type="dxa"/>
            <w:vAlign w:val="center"/>
          </w:tcPr>
          <w:p w14:paraId="6583651A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0B5BFB5E" w14:textId="77777777" w:rsidTr="004B448E">
        <w:tc>
          <w:tcPr>
            <w:tcW w:w="2830" w:type="dxa"/>
          </w:tcPr>
          <w:p w14:paraId="7D656D07" w14:textId="27663DD5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6096" w:type="dxa"/>
            <w:vAlign w:val="center"/>
          </w:tcPr>
          <w:p w14:paraId="37148E85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08D89125" w14:textId="77777777" w:rsidTr="004B448E">
        <w:tc>
          <w:tcPr>
            <w:tcW w:w="2830" w:type="dxa"/>
          </w:tcPr>
          <w:p w14:paraId="62C6FC72" w14:textId="74730837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Internal Supervisor Name</w:t>
            </w:r>
          </w:p>
        </w:tc>
        <w:tc>
          <w:tcPr>
            <w:tcW w:w="6096" w:type="dxa"/>
            <w:vAlign w:val="center"/>
          </w:tcPr>
          <w:p w14:paraId="06CF7D34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CD392" w14:textId="77777777" w:rsidR="00BB7468" w:rsidRPr="002566F3" w:rsidRDefault="00BB7468" w:rsidP="00D055C6">
      <w:pPr>
        <w:spacing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BB7468" w:rsidRPr="002566F3" w14:paraId="2318AB52" w14:textId="77777777" w:rsidTr="004B448E">
        <w:tc>
          <w:tcPr>
            <w:tcW w:w="5098" w:type="dxa"/>
          </w:tcPr>
          <w:p w14:paraId="5B1EFD74" w14:textId="3223F950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External Supervisor Name</w:t>
            </w:r>
          </w:p>
        </w:tc>
        <w:tc>
          <w:tcPr>
            <w:tcW w:w="3828" w:type="dxa"/>
            <w:vAlign w:val="center"/>
          </w:tcPr>
          <w:p w14:paraId="4EEE329E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3CDA99C6" w14:textId="77777777" w:rsidTr="004B448E">
        <w:tc>
          <w:tcPr>
            <w:tcW w:w="5098" w:type="dxa"/>
          </w:tcPr>
          <w:p w14:paraId="04712D0D" w14:textId="7A2433F3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External Supervisor’s Institute/Company Name</w:t>
            </w:r>
          </w:p>
        </w:tc>
        <w:tc>
          <w:tcPr>
            <w:tcW w:w="3828" w:type="dxa"/>
            <w:vAlign w:val="center"/>
          </w:tcPr>
          <w:p w14:paraId="04DA1169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415F9494" w14:textId="77777777" w:rsidTr="004B448E">
        <w:tc>
          <w:tcPr>
            <w:tcW w:w="5098" w:type="dxa"/>
          </w:tcPr>
          <w:p w14:paraId="5334C906" w14:textId="528A08F8" w:rsidR="00BB7468" w:rsidRPr="002566F3" w:rsidRDefault="00BB7468" w:rsidP="004B448E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  <w:r w:rsidRPr="002566F3">
              <w:rPr>
                <w:rFonts w:cstheme="minorHAnsi"/>
                <w:sz w:val="22"/>
                <w:szCs w:val="22"/>
              </w:rPr>
              <w:t>External Supervisor’s Institute/Company Address</w:t>
            </w:r>
          </w:p>
        </w:tc>
        <w:tc>
          <w:tcPr>
            <w:tcW w:w="3828" w:type="dxa"/>
            <w:vAlign w:val="center"/>
          </w:tcPr>
          <w:p w14:paraId="5497DDBA" w14:textId="77777777" w:rsidR="00BB7468" w:rsidRDefault="00BB7468" w:rsidP="002566F3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</w:p>
          <w:p w14:paraId="2B10DF9F" w14:textId="77777777" w:rsidR="004B448E" w:rsidRPr="002566F3" w:rsidRDefault="004B448E" w:rsidP="002566F3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656FFAA" w14:textId="77777777" w:rsidR="00BB7468" w:rsidRPr="002566F3" w:rsidRDefault="00BB7468" w:rsidP="00D055C6">
      <w:pPr>
        <w:spacing w:after="0" w:line="240" w:lineRule="auto"/>
        <w:contextualSpacing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29"/>
      </w:tblGrid>
      <w:tr w:rsidR="00BB7468" w:rsidRPr="002566F3" w14:paraId="062CA616" w14:textId="77777777" w:rsidTr="00DC4900">
        <w:trPr>
          <w:trHeight w:val="2484"/>
        </w:trPr>
        <w:tc>
          <w:tcPr>
            <w:tcW w:w="3397" w:type="dxa"/>
            <w:tcBorders>
              <w:bottom w:val="single" w:sz="4" w:space="0" w:color="auto"/>
            </w:tcBorders>
          </w:tcPr>
          <w:p w14:paraId="54065F7A" w14:textId="77777777" w:rsidR="00A10A80" w:rsidRDefault="00BB7468" w:rsidP="00DC4900">
            <w:pPr>
              <w:spacing w:after="0" w:line="24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 xml:space="preserve">Please outline the rationale for this appointment. </w:t>
            </w:r>
          </w:p>
          <w:p w14:paraId="32356FB8" w14:textId="7FC56D7D" w:rsidR="00BB7468" w:rsidRPr="002566F3" w:rsidRDefault="00BB7468" w:rsidP="00DC4900">
            <w:pPr>
              <w:spacing w:after="0" w:line="24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You may also wish to outline any arrangements (time, meetings) which are relevant to this appointment (noting that this role is not remunerated).</w:t>
            </w:r>
          </w:p>
          <w:p w14:paraId="505F2593" w14:textId="43ABBEF4" w:rsidR="00DC4900" w:rsidRPr="002566F3" w:rsidRDefault="00DC4900" w:rsidP="002566F3">
            <w:pPr>
              <w:spacing w:after="0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DB617EF" w14:textId="77777777" w:rsidR="00BB7468" w:rsidRPr="002566F3" w:rsidRDefault="00BB7468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6510CDB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511A411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4F7649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3A2D377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53DFD57" w14:textId="13B759ED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</w:tc>
      </w:tr>
    </w:tbl>
    <w:p w14:paraId="572578AF" w14:textId="77777777" w:rsidR="000F5DE3" w:rsidRPr="002566F3" w:rsidRDefault="000F5DE3" w:rsidP="00D055C6">
      <w:pPr>
        <w:spacing w:after="0" w:line="240" w:lineRule="auto"/>
        <w:contextualSpacing/>
      </w:pPr>
    </w:p>
    <w:p w14:paraId="10A3A2D2" w14:textId="6FA8EE59" w:rsidR="000F5DE3" w:rsidRPr="002566F3" w:rsidRDefault="000F5DE3" w:rsidP="00D055C6">
      <w:pPr>
        <w:spacing w:after="0" w:line="240" w:lineRule="auto"/>
        <w:contextualSpacing/>
      </w:pPr>
      <w:r w:rsidRPr="002566F3">
        <w:t>Signed: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0F5DE3" w:rsidRPr="002566F3" w14:paraId="104F9F49" w14:textId="77777777" w:rsidTr="00C73F82">
        <w:tc>
          <w:tcPr>
            <w:tcW w:w="2405" w:type="dxa"/>
            <w:tcBorders>
              <w:bottom w:val="single" w:sz="4" w:space="0" w:color="auto"/>
            </w:tcBorders>
          </w:tcPr>
          <w:p w14:paraId="508898A6" w14:textId="553918D7" w:rsidR="000F5DE3" w:rsidRPr="002566F3" w:rsidRDefault="000F5DE3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Head of Department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3550939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  <w:tr w:rsidR="000F5DE3" w:rsidRPr="002566F3" w14:paraId="6EBDFF8E" w14:textId="77777777" w:rsidTr="00C73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33F" w14:textId="47462FFC" w:rsidR="000F5DE3" w:rsidRPr="002566F3" w:rsidRDefault="000E7807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 xml:space="preserve">Internal </w:t>
            </w:r>
            <w:r w:rsidR="000F5DE3" w:rsidRPr="002566F3">
              <w:rPr>
                <w:rFonts w:cstheme="minorHAnsi"/>
              </w:rPr>
              <w:t>Supervisor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CC7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  <w:tr w:rsidR="000F5DE3" w:rsidRPr="002566F3" w14:paraId="31DED7AE" w14:textId="77777777" w:rsidTr="00C73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A9D" w14:textId="539A4962" w:rsidR="000F5DE3" w:rsidRPr="002566F3" w:rsidRDefault="000F5DE3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Date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0D2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</w:tbl>
    <w:p w14:paraId="01CD10E6" w14:textId="77777777" w:rsidR="00BB7468" w:rsidRPr="002566F3" w:rsidRDefault="00BB7468" w:rsidP="00DC4900">
      <w:pPr>
        <w:spacing w:after="0" w:line="240" w:lineRule="auto"/>
        <w:contextualSpacing/>
      </w:pPr>
    </w:p>
    <w:sectPr w:rsidR="00BB7468" w:rsidRPr="002566F3" w:rsidSect="009C0134">
      <w:footerReference w:type="default" r:id="rId13"/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73B1" w14:textId="77777777" w:rsidR="008B69FB" w:rsidRDefault="008B69FB" w:rsidP="008B69FB">
      <w:pPr>
        <w:spacing w:after="0" w:line="240" w:lineRule="auto"/>
      </w:pPr>
      <w:r>
        <w:separator/>
      </w:r>
    </w:p>
  </w:endnote>
  <w:endnote w:type="continuationSeparator" w:id="0">
    <w:p w14:paraId="7C5CBDF1" w14:textId="77777777" w:rsidR="008B69FB" w:rsidRDefault="008B69FB" w:rsidP="008B69FB">
      <w:pPr>
        <w:spacing w:after="0" w:line="240" w:lineRule="auto"/>
      </w:pPr>
      <w:r>
        <w:continuationSeparator/>
      </w:r>
    </w:p>
  </w:endnote>
  <w:endnote w:type="continuationNotice" w:id="1">
    <w:p w14:paraId="749CEE0E" w14:textId="77777777" w:rsidR="009C0134" w:rsidRDefault="009C0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27ED" w14:textId="45083D4D" w:rsidR="008B69FB" w:rsidRDefault="008B69FB" w:rsidP="00260C0E">
    <w:pPr>
      <w:pStyle w:val="Footer"/>
      <w:jc w:val="right"/>
    </w:pP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t xml:space="preserve">Page 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begin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instrText xml:space="preserve"> PAGE  \* Arabic  \* MERGEFORMAT </w:instrTex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separate"/>
    </w:r>
    <w:r w:rsidRPr="008B69FB">
      <w:rPr>
        <w:rFonts w:asciiTheme="majorHAnsi" w:hAnsiTheme="majorHAnsi" w:cstheme="majorHAnsi"/>
        <w:i/>
        <w:iCs/>
        <w:noProof/>
        <w:color w:val="000000" w:themeColor="text1"/>
        <w:sz w:val="18"/>
        <w:szCs w:val="18"/>
      </w:rPr>
      <w:t>2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end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t xml:space="preserve"> of 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begin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instrText xml:space="preserve"> NUMPAGES  \* Arabic  \* MERGEFORMAT </w:instrTex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separate"/>
    </w:r>
    <w:r w:rsidRPr="008B69FB">
      <w:rPr>
        <w:rFonts w:asciiTheme="majorHAnsi" w:hAnsiTheme="majorHAnsi" w:cstheme="majorHAnsi"/>
        <w:i/>
        <w:iCs/>
        <w:noProof/>
        <w:color w:val="000000" w:themeColor="text1"/>
        <w:sz w:val="18"/>
        <w:szCs w:val="18"/>
      </w:rPr>
      <w:t>2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2E6C" w14:textId="77777777" w:rsidR="008B69FB" w:rsidRDefault="008B69FB" w:rsidP="008B69FB">
      <w:pPr>
        <w:spacing w:after="0" w:line="240" w:lineRule="auto"/>
      </w:pPr>
      <w:r>
        <w:separator/>
      </w:r>
    </w:p>
  </w:footnote>
  <w:footnote w:type="continuationSeparator" w:id="0">
    <w:p w14:paraId="65D0F4AF" w14:textId="77777777" w:rsidR="008B69FB" w:rsidRDefault="008B69FB" w:rsidP="008B69FB">
      <w:pPr>
        <w:spacing w:after="0" w:line="240" w:lineRule="auto"/>
      </w:pPr>
      <w:r>
        <w:continuationSeparator/>
      </w:r>
    </w:p>
  </w:footnote>
  <w:footnote w:type="continuationNotice" w:id="1">
    <w:p w14:paraId="09E871C6" w14:textId="77777777" w:rsidR="009C0134" w:rsidRDefault="009C0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23075"/>
    <w:multiLevelType w:val="hybridMultilevel"/>
    <w:tmpl w:val="028286AC"/>
    <w:lvl w:ilvl="0" w:tplc="64ACA8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8269F6"/>
    <w:multiLevelType w:val="hybridMultilevel"/>
    <w:tmpl w:val="B9BE27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14865">
    <w:abstractNumId w:val="0"/>
  </w:num>
  <w:num w:numId="2" w16cid:durableId="3646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68"/>
    <w:rsid w:val="000205C7"/>
    <w:rsid w:val="00073A57"/>
    <w:rsid w:val="000C0BE0"/>
    <w:rsid w:val="000E7807"/>
    <w:rsid w:val="000F3E89"/>
    <w:rsid w:val="000F5DE3"/>
    <w:rsid w:val="00124689"/>
    <w:rsid w:val="001650A2"/>
    <w:rsid w:val="001D46B9"/>
    <w:rsid w:val="00250013"/>
    <w:rsid w:val="002566F3"/>
    <w:rsid w:val="00260C0E"/>
    <w:rsid w:val="002A4568"/>
    <w:rsid w:val="002C71A9"/>
    <w:rsid w:val="003F633B"/>
    <w:rsid w:val="00494663"/>
    <w:rsid w:val="004B448E"/>
    <w:rsid w:val="004B6BEA"/>
    <w:rsid w:val="004E13DB"/>
    <w:rsid w:val="00623E0C"/>
    <w:rsid w:val="00702E7E"/>
    <w:rsid w:val="00717E7A"/>
    <w:rsid w:val="007304B1"/>
    <w:rsid w:val="007831FA"/>
    <w:rsid w:val="007904EF"/>
    <w:rsid w:val="007C4B1A"/>
    <w:rsid w:val="00817021"/>
    <w:rsid w:val="00827302"/>
    <w:rsid w:val="008934E7"/>
    <w:rsid w:val="008B69FB"/>
    <w:rsid w:val="008F32B0"/>
    <w:rsid w:val="00902A56"/>
    <w:rsid w:val="009110A0"/>
    <w:rsid w:val="0091754A"/>
    <w:rsid w:val="00963CE9"/>
    <w:rsid w:val="009A2EF9"/>
    <w:rsid w:val="009C0134"/>
    <w:rsid w:val="009D15C8"/>
    <w:rsid w:val="009D2109"/>
    <w:rsid w:val="00A01855"/>
    <w:rsid w:val="00A10A80"/>
    <w:rsid w:val="00A77004"/>
    <w:rsid w:val="00AA2E04"/>
    <w:rsid w:val="00AB7B7B"/>
    <w:rsid w:val="00BB7468"/>
    <w:rsid w:val="00BC33D8"/>
    <w:rsid w:val="00BE3B50"/>
    <w:rsid w:val="00C73F82"/>
    <w:rsid w:val="00C84352"/>
    <w:rsid w:val="00CF1557"/>
    <w:rsid w:val="00D055C6"/>
    <w:rsid w:val="00D73751"/>
    <w:rsid w:val="00DC4900"/>
    <w:rsid w:val="00E2165C"/>
    <w:rsid w:val="00E25886"/>
    <w:rsid w:val="00E351B5"/>
    <w:rsid w:val="00E45A13"/>
    <w:rsid w:val="00E82D0B"/>
    <w:rsid w:val="00F53F29"/>
    <w:rsid w:val="00F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EFA6"/>
  <w15:chartTrackingRefBased/>
  <w15:docId w15:val="{8EC5B714-28BB-413B-8977-26241535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6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B74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5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F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ademic.council@m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ynoothuniversity.ie/university-policies/academic-policies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19" ma:contentTypeDescription="Create a new document." ma:contentTypeScope="" ma:versionID="dbca3d378863803335bda2db52795286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1762a9a9ae27b57f054eb3632663d8a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CA0CE-904F-4E6D-8878-628A0E631A58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customXml/itemProps2.xml><?xml version="1.0" encoding="utf-8"?>
<ds:datastoreItem xmlns:ds="http://schemas.openxmlformats.org/officeDocument/2006/customXml" ds:itemID="{05D2B078-83E0-482B-9ECA-EDADC917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82C1D-4959-4E7A-9171-84D3FB8F3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Links>
    <vt:vector size="12" baseType="variant"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https://www.maynoothuniversity.ie/sites/default/files/assets/document/Criteria for Supervision and Regulations on Supervisory Arrangements_0.pdf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McCormack</dc:creator>
  <cp:keywords/>
  <dc:description/>
  <cp:lastModifiedBy>Marie Murphy</cp:lastModifiedBy>
  <cp:revision>2</cp:revision>
  <cp:lastPrinted>2023-05-18T19:00:00Z</cp:lastPrinted>
  <dcterms:created xsi:type="dcterms:W3CDTF">2024-09-04T09:00:00Z</dcterms:created>
  <dcterms:modified xsi:type="dcterms:W3CDTF">2024-09-04T09:00:00Z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MediaServiceImageTags">
    <vt:lpwstr/>
  </property>
</Properties>
</file>