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EEF27" w14:textId="77777777" w:rsidR="007139EE" w:rsidRDefault="007139EE">
      <w:pPr>
        <w:pStyle w:val="BodyText"/>
        <w:rPr>
          <w:rFonts w:ascii="Times New Roman"/>
          <w:sz w:val="20"/>
        </w:rPr>
      </w:pPr>
    </w:p>
    <w:p w14:paraId="6DCEEF28" w14:textId="77777777" w:rsidR="007139EE" w:rsidRDefault="007139EE">
      <w:pPr>
        <w:pStyle w:val="BodyText"/>
        <w:rPr>
          <w:rFonts w:ascii="Times New Roman"/>
          <w:sz w:val="20"/>
        </w:rPr>
      </w:pPr>
    </w:p>
    <w:p w14:paraId="6DCEEF29" w14:textId="77777777" w:rsidR="007139EE" w:rsidRDefault="007139EE">
      <w:pPr>
        <w:pStyle w:val="BodyText"/>
        <w:spacing w:before="5"/>
        <w:rPr>
          <w:rFonts w:ascii="Times New Roman"/>
          <w:sz w:val="22"/>
        </w:rPr>
      </w:pPr>
    </w:p>
    <w:p w14:paraId="6DCEEF2A" w14:textId="77777777" w:rsidR="007139EE" w:rsidRDefault="00000000">
      <w:pPr>
        <w:pStyle w:val="Heading1"/>
        <w:spacing w:before="126"/>
      </w:pPr>
      <w:r>
        <w:pict w14:anchorId="6DCEEF6F">
          <v:group id="_x0000_s1176" style="position:absolute;left:0;text-align:left;margin-left:410.7pt;margin-top:-36.25pt;width:53.8pt;height:64.45pt;z-index:251662336;mso-position-horizontal-relative:page" coordorigin="8214,-725" coordsize="1076,1289">
            <v:rect id="_x0000_s1186" style="position:absolute;left:8213;top:-726;width:538;height:590" fillcolor="#004584" stroked="f"/>
            <v:shape id="_x0000_s1185" style="position:absolute;left:8280;top:-658;width:409;height:451" coordorigin="8280,-658" coordsize="409,451" o:spt="100" adj="0,,0" path="m8490,-207r-165,-48l8280,-580r210,49l8490,-207xm8492,-535r110,-123l8597,-633r-105,98xm8491,-534r167,-110l8654,-619r-163,85xm8490,-532r199,-69l8683,-577r-193,45xe" fillcolor="#7c91bc" stroked="f">
              <v:stroke joinstyle="round"/>
              <v:formulas/>
              <v:path arrowok="t" o:connecttype="segments"/>
            </v:shape>
            <v:rect id="_x0000_s1184" style="position:absolute;left:8751;top:-726;width:538;height:590" fillcolor="#eeae12" stroked="f"/>
            <v:shape id="_x0000_s1183" style="position:absolute;left:8782;top:-503;width:475;height:263" coordorigin="8783,-502" coordsize="475,263" o:spt="100" adj="0,,0" path="m9020,-239r-92,-11l8852,-278r-51,-42l8783,-371r18,-51l8852,-464r76,-28l9020,-502r41,2l9099,-495r36,9l9167,-474r-122,49l9084,-323r156,l9239,-320r-51,42l9113,-250r-93,11xm9240,-323r-156,l9171,-472r36,20l9234,-428r17,28l9258,-371r-18,48xe" fillcolor="#f6d394" stroked="f">
              <v:stroke joinstyle="round"/>
              <v:formulas/>
              <v:path arrowok="t" o:connecttype="segments"/>
            </v:shape>
            <v:shape id="_x0000_s1182" style="position:absolute;left:8792;top:-494;width:456;height:248" coordorigin="8793,-494" coordsize="456,248" o:spt="100" adj="0,,0" path="m8854,-356r-61,-9l8794,-357r60,1m8891,-425r-48,-29l8833,-447r58,22m8929,-292r-61,11l8880,-275r49,-17m9044,-455r-6,-38l9026,-494r18,39m9052,-280r-26,34l9042,-246r10,-34m9248,-370r-1,-9l9184,-358r64,-12e" fillcolor="#eeae12" stroked="f">
              <v:stroke joinstyle="round"/>
              <v:formulas/>
              <v:path arrowok="t" o:connecttype="segments"/>
            </v:shape>
            <v:shape id="_x0000_s1181" style="position:absolute;left:8950;top:-680;width:133;height:358" coordorigin="8951,-680" coordsize="133,358" path="m9084,-323r-133,-69l8951,-680r133,357xe" fillcolor="#ffe9c3" stroked="f">
              <v:path arrowok="t"/>
            </v:shape>
            <v:shape id="_x0000_s1180" style="position:absolute;left:8213;top:-136;width:538;height:699" coordorigin="8214,-135" coordsize="538,699" path="m8751,564l8239,335r-25,-46l8214,-135r537,l8751,564xe" fillcolor="#00818e" stroked="f">
              <v:path arrowok="t"/>
            </v:shape>
            <v:shape id="_x0000_s1179" style="position:absolute;left:8283;top:-86;width:398;height:484" coordorigin="8284,-86" coordsize="398,484" o:spt="100" adj="0,,0" path="m8323,-58r-3,-2l8318,-63r-2,-2l8319,-72r6,-14l8329,-71r-5,11l8323,-58xm8342,-39r-3,-3l8336,-44r-2,-3l8338,-58r10,-19l8349,-61r,1l8345,-46r-3,7xm8311,-61r-2,l8302,-62r-18,-10l8289,-74r14,3l8305,-68r3,3l8311,-61xm8364,-16r-3,-3l8358,-22r-2,-3l8358,-34r2,-7l8364,-50r6,-14l8371,-50r,3l8369,-35r-2,12l8364,-16xm8332,-37r-6,l8318,-39r-12,-3l8293,-48r16,-1l8323,-48r6,7l8332,-37xm8388,11r-3,-4l8382,3r-4,-4l8380,-8r2,-7l8387,-25r8,-17l8396,-25r,3l8394,-7r-3,11l8388,11xm8355,-10r-8,l8335,-12r-14,-4l8305,-22r3,-1l8318,-24r12,l8345,-22r10,12xm8381,22r-10,l8356,20r-19,-5l8316,6r5,l8334,5r18,1l8370,9r4,4l8381,22xm8414,40r-3,-4l8404,28r3,-11l8410,7r6,-12l8426,-24r-1,21l8422,16r-4,14l8414,40xm8409,58r-11,-1l8380,55r-21,-5l8335,39r6,l8355,38r20,1l8397,42r4,5l8405,52r4,6xm8445,78r-7,-9l8435,65r4,-15l8443,37r6,-15l8460,-3r-1,25l8458,23r-3,22l8450,64r-5,14xm8479,121r-4,-5l8471,111r-4,-6l8472,86r5,-15l8484,52r12,-29l8495,54r-5,28l8484,104r-5,17xm8517,172r-10,-13l8502,153r6,-23l8514,111r9,-23l8539,51r-2,39l8531,124r-8,29l8517,172xm8440,98r-13,-1l8406,95r-26,-7l8352,76r7,-1l8377,75r24,1l8427,80r4,6l8436,92r4,6xm8561,235r-5,-7l8551,221r-5,-7l8552,188r6,-21l8569,138r19,-47l8585,138r,1l8577,180r-9,34l8561,235xm8476,146r-16,l8436,143r-30,-8l8372,121r8,-1l8402,119r29,2l8461,126r10,13l8476,146xm8600,296r-9,-15l8585,273r6,-30l8598,219r13,-34l8632,130r-3,56l8620,235r-11,38l8600,296xm8643,364r-6,-9l8632,347r-6,-10l8633,303r8,-29l8655,235r26,-66l8676,235r-11,58l8652,338r-9,26xm8518,205r-19,-1l8471,201r-36,-9l8394,175r10,-1l8430,173r35,2l8501,181r11,16l8518,205xm8558,264r-21,l8504,260r-43,-10l8413,230r12,-1l8456,228r42,3l8541,239r6,8l8552,256r6,8xm8599,330r-22,l8540,326r-49,-11l8436,292r14,-1l8486,291r48,3l8583,304r6,9l8594,321r5,9xm8639,398r-23,l8574,394r-54,-13l8457,355r16,-1l8513,352r54,3l8621,367r6,10l8633,388r6,10xe" fillcolor="#76b9c2" stroked="f">
              <v:stroke joinstyle="round"/>
              <v:formulas/>
              <v:path arrowok="t" o:connecttype="segments"/>
            </v:shape>
            <v:shape id="_x0000_s1178" style="position:absolute;left:8751;top:-136;width:538;height:699" coordorigin="8751,-135" coordsize="538,699" path="m8751,564r,-699l9289,-135r,424l9287,308r-3,11l9277,326r-14,9l8751,564xe" fillcolor="#800029" stroked="f">
              <v:path arrowok="t"/>
            </v:shape>
            <v:shape id="_x0000_s1177" style="position:absolute;left:8854;top:-86;width:332;height:523" coordorigin="8854,-85" coordsize="332,523" o:spt="100" adj="0,,0" path="m9186,51l9153,32,9186,1r,50xm9115,12l9078,-9r37,-34l9115,12xm9038,11r-74,l9000,-9r,-55l9038,-85r,96xm9039,51r-147,l8925,33r,-55l8964,-43r,54l9038,11r1,40xm8854,437r,-417l8892,r,51l9039,51r,207l8954,258r-8,2l8938,262r-9,6l8922,281r-3,20l8919,409r-65,28xm8971,385r,-123l8954,258r85,l9039,355r-68,30xe" fillcolor="#bc8081" stroked="f">
              <v:stroke joinstyle="round"/>
              <v:formulas/>
              <v:path arrowok="t" o:connecttype="segments"/>
            </v:shape>
            <w10:wrap anchorx="page"/>
          </v:group>
        </w:pict>
      </w:r>
      <w:r>
        <w:rPr>
          <w:noProof/>
        </w:rPr>
        <w:drawing>
          <wp:anchor distT="0" distB="0" distL="0" distR="0" simplePos="0" relativeHeight="251663360" behindDoc="0" locked="0" layoutInCell="1" allowOverlap="1" wp14:anchorId="6DCEEF70" wp14:editId="6DCEEF71">
            <wp:simplePos x="0" y="0"/>
            <wp:positionH relativeFrom="page">
              <wp:posOffset>6016529</wp:posOffset>
            </wp:positionH>
            <wp:positionV relativeFrom="paragraph">
              <wp:posOffset>-460459</wp:posOffset>
            </wp:positionV>
            <wp:extent cx="995481" cy="6957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995481" cy="695722"/>
                    </a:xfrm>
                    <a:prstGeom prst="rect">
                      <a:avLst/>
                    </a:prstGeom>
                  </pic:spPr>
                </pic:pic>
              </a:graphicData>
            </a:graphic>
          </wp:anchor>
        </w:drawing>
      </w:r>
      <w:r>
        <w:rPr>
          <w:color w:val="231F20"/>
          <w:w w:val="90"/>
        </w:rPr>
        <w:t>ALERT LIST</w:t>
      </w:r>
    </w:p>
    <w:p w14:paraId="6DCEEF2B" w14:textId="77777777" w:rsidR="007139EE" w:rsidRDefault="00000000">
      <w:pPr>
        <w:spacing w:line="956" w:lineRule="exact"/>
        <w:ind w:left="116"/>
        <w:rPr>
          <w:b/>
          <w:sz w:val="88"/>
        </w:rPr>
      </w:pPr>
      <w:r>
        <w:rPr>
          <w:b/>
          <w:color w:val="EEAE12"/>
          <w:w w:val="95"/>
          <w:sz w:val="88"/>
        </w:rPr>
        <w:t>&amp;</w:t>
      </w:r>
      <w:r>
        <w:rPr>
          <w:b/>
          <w:color w:val="EEAE12"/>
          <w:spacing w:val="-177"/>
          <w:w w:val="95"/>
          <w:sz w:val="88"/>
        </w:rPr>
        <w:t xml:space="preserve"> </w:t>
      </w:r>
      <w:r>
        <w:rPr>
          <w:b/>
          <w:color w:val="EEAE12"/>
          <w:spacing w:val="-16"/>
          <w:w w:val="95"/>
          <w:sz w:val="88"/>
        </w:rPr>
        <w:t xml:space="preserve">IMPORTANT </w:t>
      </w:r>
      <w:r>
        <w:rPr>
          <w:b/>
          <w:color w:val="EEAE12"/>
          <w:spacing w:val="-22"/>
          <w:w w:val="95"/>
          <w:sz w:val="88"/>
        </w:rPr>
        <w:t>DATES</w:t>
      </w:r>
    </w:p>
    <w:p w14:paraId="6DCEEF2C" w14:textId="77777777" w:rsidR="007139EE" w:rsidRDefault="00000000">
      <w:pPr>
        <w:pStyle w:val="BodyText"/>
        <w:spacing w:before="5"/>
        <w:rPr>
          <w:b/>
          <w:sz w:val="22"/>
        </w:rPr>
      </w:pPr>
      <w:r>
        <w:pict w14:anchorId="6DCEEF72">
          <v:rect id="_x0000_s1175" style="position:absolute;margin-left:41.8pt;margin-top:14.9pt;width:510.25pt;height:7.1pt;z-index:-251658240;mso-wrap-distance-left:0;mso-wrap-distance-right:0;mso-position-horizontal-relative:page" fillcolor="#231f20" stroked="f">
            <w10:wrap type="topAndBottom" anchorx="page"/>
          </v:rect>
        </w:pict>
      </w:r>
    </w:p>
    <w:p w14:paraId="6DCEEF2D" w14:textId="77777777" w:rsidR="007139EE" w:rsidRDefault="007139EE">
      <w:pPr>
        <w:pStyle w:val="BodyText"/>
        <w:spacing w:before="5"/>
        <w:rPr>
          <w:b/>
          <w:sz w:val="9"/>
        </w:rPr>
      </w:pPr>
    </w:p>
    <w:p w14:paraId="6DCEEF2E" w14:textId="77777777" w:rsidR="007139EE" w:rsidRDefault="007139EE">
      <w:pPr>
        <w:rPr>
          <w:sz w:val="9"/>
        </w:rPr>
        <w:sectPr w:rsidR="007139EE">
          <w:type w:val="continuous"/>
          <w:pgSz w:w="11910" w:h="16840"/>
          <w:pgMar w:top="840" w:right="740" w:bottom="280" w:left="720" w:header="720" w:footer="720" w:gutter="0"/>
          <w:cols w:space="720"/>
        </w:sectPr>
      </w:pPr>
    </w:p>
    <w:p w14:paraId="6DCEEF2F" w14:textId="77777777" w:rsidR="007139EE" w:rsidRDefault="00000000">
      <w:pPr>
        <w:pStyle w:val="Heading2"/>
        <w:spacing w:before="103"/>
      </w:pPr>
      <w:r>
        <w:rPr>
          <w:color w:val="EEAE12"/>
          <w:w w:val="85"/>
        </w:rPr>
        <w:t>NEW DEGREES</w:t>
      </w:r>
    </w:p>
    <w:p w14:paraId="6DCEEF30" w14:textId="77777777" w:rsidR="007139EE" w:rsidRPr="00712611" w:rsidRDefault="00000000">
      <w:pPr>
        <w:pStyle w:val="ListParagraph"/>
        <w:numPr>
          <w:ilvl w:val="0"/>
          <w:numId w:val="1"/>
        </w:numPr>
        <w:tabs>
          <w:tab w:val="left" w:pos="273"/>
        </w:tabs>
        <w:spacing w:before="69"/>
        <w:ind w:hanging="143"/>
        <w:rPr>
          <w:color w:val="EEAE12"/>
          <w:sz w:val="17"/>
        </w:rPr>
      </w:pPr>
      <w:r w:rsidRPr="00A6378D">
        <w:rPr>
          <w:b/>
          <w:bCs/>
          <w:color w:val="231F20"/>
          <w:sz w:val="16"/>
        </w:rPr>
        <w:t xml:space="preserve">MH111 BA </w:t>
      </w:r>
      <w:r w:rsidRPr="00A6378D">
        <w:rPr>
          <w:b/>
          <w:bCs/>
          <w:color w:val="231F20"/>
          <w:spacing w:val="-3"/>
          <w:sz w:val="16"/>
        </w:rPr>
        <w:t xml:space="preserve">Creative Writing </w:t>
      </w:r>
      <w:r w:rsidRPr="00A6378D">
        <w:rPr>
          <w:b/>
          <w:bCs/>
          <w:color w:val="231F20"/>
          <w:sz w:val="16"/>
        </w:rPr>
        <w:t xml:space="preserve">and English - a </w:t>
      </w:r>
      <w:r w:rsidRPr="00A6378D">
        <w:rPr>
          <w:b/>
          <w:bCs/>
          <w:color w:val="231F20"/>
          <w:spacing w:val="-3"/>
          <w:sz w:val="16"/>
        </w:rPr>
        <w:t xml:space="preserve">three </w:t>
      </w:r>
      <w:r w:rsidRPr="00A6378D">
        <w:rPr>
          <w:b/>
          <w:bCs/>
          <w:color w:val="231F20"/>
          <w:sz w:val="16"/>
        </w:rPr>
        <w:t>year</w:t>
      </w:r>
      <w:r w:rsidRPr="00A6378D">
        <w:rPr>
          <w:b/>
          <w:bCs/>
          <w:color w:val="231F20"/>
          <w:spacing w:val="-26"/>
          <w:sz w:val="16"/>
        </w:rPr>
        <w:t xml:space="preserve"> </w:t>
      </w:r>
      <w:r w:rsidRPr="00A6378D">
        <w:rPr>
          <w:b/>
          <w:bCs/>
          <w:color w:val="231F20"/>
          <w:spacing w:val="-3"/>
          <w:sz w:val="16"/>
        </w:rPr>
        <w:t>programme</w:t>
      </w:r>
      <w:r>
        <w:rPr>
          <w:color w:val="231F20"/>
          <w:spacing w:val="-3"/>
          <w:sz w:val="16"/>
        </w:rPr>
        <w:t>.</w:t>
      </w:r>
    </w:p>
    <w:p w14:paraId="16F7503A" w14:textId="3507297D" w:rsidR="00A6378D" w:rsidRPr="00A6378D" w:rsidRDefault="00A6378D" w:rsidP="00A6378D">
      <w:pPr>
        <w:tabs>
          <w:tab w:val="left" w:pos="273"/>
        </w:tabs>
        <w:spacing w:before="69"/>
        <w:ind w:left="129"/>
        <w:rPr>
          <w:color w:val="EEAE12"/>
          <w:sz w:val="17"/>
        </w:rPr>
      </w:pPr>
      <w:r w:rsidRPr="00A6378D">
        <w:rPr>
          <w:color w:val="EEAE12"/>
          <w:sz w:val="17"/>
        </w:rPr>
        <w:t xml:space="preserve">1st year </w:t>
      </w:r>
      <w:r w:rsidRPr="00A6378D">
        <w:rPr>
          <w:sz w:val="17"/>
        </w:rPr>
        <w:t>Semester 1</w:t>
      </w:r>
    </w:p>
    <w:p w14:paraId="28CD6E54" w14:textId="77777777" w:rsidR="00A6378D" w:rsidRPr="00A6378D" w:rsidRDefault="00A6378D" w:rsidP="00A6378D">
      <w:pPr>
        <w:tabs>
          <w:tab w:val="left" w:pos="273"/>
        </w:tabs>
        <w:spacing w:before="69"/>
        <w:ind w:left="129"/>
        <w:rPr>
          <w:sz w:val="17"/>
        </w:rPr>
      </w:pPr>
      <w:r w:rsidRPr="00A6378D">
        <w:rPr>
          <w:sz w:val="17"/>
        </w:rPr>
        <w:t>Students take 3 x 7.5 credit modules of Creative Writing and English:</w:t>
      </w:r>
    </w:p>
    <w:p w14:paraId="6C0E5B43" w14:textId="77777777" w:rsidR="00A6378D" w:rsidRPr="00A6378D" w:rsidRDefault="00A6378D" w:rsidP="00A6378D">
      <w:pPr>
        <w:tabs>
          <w:tab w:val="left" w:pos="273"/>
        </w:tabs>
        <w:spacing w:before="69"/>
        <w:ind w:left="129"/>
        <w:rPr>
          <w:sz w:val="17"/>
        </w:rPr>
      </w:pPr>
      <w:r w:rsidRPr="00A6378D">
        <w:rPr>
          <w:sz w:val="17"/>
        </w:rPr>
        <w:t>&gt;Introduction to Creative Writing</w:t>
      </w:r>
    </w:p>
    <w:p w14:paraId="7DD015DE" w14:textId="77777777" w:rsidR="00A6378D" w:rsidRPr="00A6378D" w:rsidRDefault="00A6378D" w:rsidP="00A6378D">
      <w:pPr>
        <w:tabs>
          <w:tab w:val="left" w:pos="273"/>
        </w:tabs>
        <w:spacing w:before="69"/>
        <w:ind w:left="129"/>
        <w:rPr>
          <w:sz w:val="17"/>
        </w:rPr>
      </w:pPr>
      <w:r w:rsidRPr="00A6378D">
        <w:rPr>
          <w:sz w:val="17"/>
        </w:rPr>
        <w:t>&gt;Foundational English 1 (Prose)</w:t>
      </w:r>
    </w:p>
    <w:p w14:paraId="6B54B52F" w14:textId="7FFFCFE9" w:rsidR="00A6378D" w:rsidRPr="00A6378D" w:rsidRDefault="00A6378D" w:rsidP="007132B7">
      <w:pPr>
        <w:tabs>
          <w:tab w:val="left" w:pos="273"/>
        </w:tabs>
        <w:spacing w:before="69"/>
        <w:ind w:left="129"/>
        <w:rPr>
          <w:sz w:val="17"/>
        </w:rPr>
      </w:pPr>
      <w:r w:rsidRPr="00A6378D">
        <w:rPr>
          <w:sz w:val="17"/>
        </w:rPr>
        <w:t>&gt;Climate Fiction</w:t>
      </w:r>
    </w:p>
    <w:p w14:paraId="2BB7AD08" w14:textId="77777777" w:rsidR="00A6378D" w:rsidRPr="00A6378D" w:rsidRDefault="00A6378D" w:rsidP="00A6378D">
      <w:pPr>
        <w:tabs>
          <w:tab w:val="left" w:pos="273"/>
        </w:tabs>
        <w:spacing w:before="69"/>
        <w:ind w:left="129"/>
        <w:rPr>
          <w:sz w:val="17"/>
        </w:rPr>
      </w:pPr>
      <w:r w:rsidRPr="00A6378D">
        <w:rPr>
          <w:sz w:val="17"/>
        </w:rPr>
        <w:t>PLUS choose 1 other subject, which may include Critical Skills, from the available BA Subject Groups 1, 2, 4 or 5.</w:t>
      </w:r>
    </w:p>
    <w:p w14:paraId="4075E78B" w14:textId="77777777" w:rsidR="00A6378D" w:rsidRPr="00A6378D" w:rsidRDefault="00A6378D" w:rsidP="00A6378D">
      <w:pPr>
        <w:tabs>
          <w:tab w:val="left" w:pos="273"/>
        </w:tabs>
        <w:spacing w:before="69"/>
        <w:ind w:left="129"/>
        <w:rPr>
          <w:sz w:val="17"/>
        </w:rPr>
      </w:pPr>
    </w:p>
    <w:p w14:paraId="06409EF5" w14:textId="391633E4" w:rsidR="00A6378D" w:rsidRPr="00A6378D" w:rsidRDefault="007132B7" w:rsidP="00A6378D">
      <w:pPr>
        <w:tabs>
          <w:tab w:val="left" w:pos="273"/>
        </w:tabs>
        <w:spacing w:before="69"/>
        <w:ind w:left="129"/>
        <w:rPr>
          <w:sz w:val="17"/>
        </w:rPr>
      </w:pPr>
      <w:r w:rsidRPr="00A6378D">
        <w:rPr>
          <w:color w:val="EEAE12"/>
          <w:sz w:val="17"/>
        </w:rPr>
        <w:t xml:space="preserve">1st year </w:t>
      </w:r>
      <w:r w:rsidR="00A6378D" w:rsidRPr="00A6378D">
        <w:rPr>
          <w:sz w:val="17"/>
        </w:rPr>
        <w:t>Semester 2</w:t>
      </w:r>
    </w:p>
    <w:p w14:paraId="781EE036" w14:textId="77777777" w:rsidR="00A6378D" w:rsidRPr="00A6378D" w:rsidRDefault="00A6378D" w:rsidP="00A6378D">
      <w:pPr>
        <w:tabs>
          <w:tab w:val="left" w:pos="273"/>
        </w:tabs>
        <w:spacing w:before="69"/>
        <w:ind w:left="129"/>
        <w:rPr>
          <w:sz w:val="17"/>
        </w:rPr>
      </w:pPr>
      <w:r w:rsidRPr="00A6378D">
        <w:rPr>
          <w:sz w:val="17"/>
        </w:rPr>
        <w:t>Take 3 x 7.5 credit modules of Creative Writing and English:</w:t>
      </w:r>
    </w:p>
    <w:p w14:paraId="538C7532" w14:textId="77777777" w:rsidR="00A6378D" w:rsidRPr="00A6378D" w:rsidRDefault="00A6378D" w:rsidP="00A6378D">
      <w:pPr>
        <w:tabs>
          <w:tab w:val="left" w:pos="273"/>
        </w:tabs>
        <w:spacing w:before="69"/>
        <w:ind w:left="129"/>
        <w:rPr>
          <w:sz w:val="17"/>
        </w:rPr>
      </w:pPr>
      <w:r w:rsidRPr="00A6378D">
        <w:rPr>
          <w:sz w:val="17"/>
        </w:rPr>
        <w:t>&gt;Introduction to Creative Writing</w:t>
      </w:r>
    </w:p>
    <w:p w14:paraId="4E78E97D" w14:textId="77777777" w:rsidR="00A6378D" w:rsidRPr="00A6378D" w:rsidRDefault="00A6378D" w:rsidP="00A6378D">
      <w:pPr>
        <w:tabs>
          <w:tab w:val="left" w:pos="273"/>
        </w:tabs>
        <w:spacing w:before="69"/>
        <w:ind w:left="129"/>
        <w:rPr>
          <w:sz w:val="17"/>
        </w:rPr>
      </w:pPr>
      <w:r w:rsidRPr="00A6378D">
        <w:rPr>
          <w:sz w:val="17"/>
        </w:rPr>
        <w:t>&gt;Foundational English 2 (Poetry and Drama)</w:t>
      </w:r>
    </w:p>
    <w:p w14:paraId="5C2EAB9A" w14:textId="396761DB" w:rsidR="00A6378D" w:rsidRPr="00A6378D" w:rsidRDefault="00A6378D" w:rsidP="007132B7">
      <w:pPr>
        <w:tabs>
          <w:tab w:val="left" w:pos="273"/>
        </w:tabs>
        <w:spacing w:before="69"/>
        <w:ind w:left="129"/>
        <w:rPr>
          <w:sz w:val="17"/>
        </w:rPr>
      </w:pPr>
      <w:r w:rsidRPr="00A6378D">
        <w:rPr>
          <w:sz w:val="17"/>
        </w:rPr>
        <w:t>&gt;Literary Criticism and Theory</w:t>
      </w:r>
    </w:p>
    <w:p w14:paraId="057A2D3B" w14:textId="77777777" w:rsidR="00A6378D" w:rsidRPr="00A6378D" w:rsidRDefault="00A6378D" w:rsidP="00A6378D">
      <w:pPr>
        <w:tabs>
          <w:tab w:val="left" w:pos="273"/>
        </w:tabs>
        <w:spacing w:before="69"/>
        <w:ind w:left="129"/>
        <w:rPr>
          <w:sz w:val="17"/>
        </w:rPr>
      </w:pPr>
      <w:r w:rsidRPr="00A6378D">
        <w:rPr>
          <w:sz w:val="17"/>
        </w:rPr>
        <w:t>Continue with the other subject.</w:t>
      </w:r>
    </w:p>
    <w:p w14:paraId="3B25F4B2" w14:textId="77777777" w:rsidR="00A6378D" w:rsidRPr="00A6378D" w:rsidRDefault="00A6378D" w:rsidP="00A6378D">
      <w:pPr>
        <w:tabs>
          <w:tab w:val="left" w:pos="273"/>
        </w:tabs>
        <w:spacing w:before="69"/>
        <w:ind w:left="129"/>
        <w:rPr>
          <w:sz w:val="17"/>
        </w:rPr>
      </w:pPr>
    </w:p>
    <w:p w14:paraId="3A291659" w14:textId="77777777" w:rsidR="00A6378D" w:rsidRPr="007132B7" w:rsidRDefault="00A6378D" w:rsidP="00A6378D">
      <w:pPr>
        <w:tabs>
          <w:tab w:val="left" w:pos="273"/>
        </w:tabs>
        <w:spacing w:before="69"/>
        <w:ind w:left="129"/>
        <w:rPr>
          <w:color w:val="FFC000"/>
          <w:sz w:val="17"/>
        </w:rPr>
      </w:pPr>
      <w:r w:rsidRPr="007132B7">
        <w:rPr>
          <w:color w:val="FFC000"/>
          <w:sz w:val="17"/>
        </w:rPr>
        <w:t>2nd and Final year</w:t>
      </w:r>
    </w:p>
    <w:p w14:paraId="3FC9E492" w14:textId="72851592" w:rsidR="00A6378D" w:rsidRPr="007132B7" w:rsidRDefault="00A6378D" w:rsidP="007132B7">
      <w:pPr>
        <w:tabs>
          <w:tab w:val="left" w:pos="273"/>
        </w:tabs>
        <w:spacing w:before="69"/>
        <w:ind w:left="129"/>
        <w:rPr>
          <w:sz w:val="17"/>
        </w:rPr>
      </w:pPr>
      <w:r w:rsidRPr="00A6378D">
        <w:rPr>
          <w:sz w:val="17"/>
        </w:rPr>
        <w:t>Creative Writing and English modules</w:t>
      </w:r>
    </w:p>
    <w:p w14:paraId="4470384B" w14:textId="3F529193" w:rsidR="00712611" w:rsidRDefault="00A6378D" w:rsidP="00A6378D">
      <w:pPr>
        <w:tabs>
          <w:tab w:val="left" w:pos="273"/>
        </w:tabs>
        <w:spacing w:before="69"/>
        <w:ind w:left="129"/>
        <w:rPr>
          <w:sz w:val="17"/>
        </w:rPr>
      </w:pPr>
      <w:r w:rsidRPr="00A6378D">
        <w:rPr>
          <w:sz w:val="17"/>
        </w:rPr>
        <w:t>Optional 10 credit Elective in 2nd year</w:t>
      </w:r>
    </w:p>
    <w:p w14:paraId="7809EE95" w14:textId="77777777" w:rsidR="007132B7" w:rsidRPr="00A6378D" w:rsidRDefault="007132B7" w:rsidP="00A6378D">
      <w:pPr>
        <w:tabs>
          <w:tab w:val="left" w:pos="273"/>
        </w:tabs>
        <w:spacing w:before="69"/>
        <w:ind w:left="129"/>
        <w:rPr>
          <w:sz w:val="17"/>
        </w:rPr>
      </w:pPr>
    </w:p>
    <w:p w14:paraId="6DCEEF31" w14:textId="77777777" w:rsidR="007139EE" w:rsidRPr="007132B7" w:rsidRDefault="00000000">
      <w:pPr>
        <w:pStyle w:val="ListParagraph"/>
        <w:numPr>
          <w:ilvl w:val="0"/>
          <w:numId w:val="1"/>
        </w:numPr>
        <w:tabs>
          <w:tab w:val="left" w:pos="273"/>
        </w:tabs>
        <w:spacing w:before="129"/>
        <w:ind w:hanging="143"/>
        <w:rPr>
          <w:b/>
          <w:bCs/>
          <w:color w:val="EEAE12"/>
          <w:sz w:val="17"/>
        </w:rPr>
      </w:pPr>
      <w:r w:rsidRPr="007132B7">
        <w:rPr>
          <w:b/>
          <w:bCs/>
          <w:color w:val="231F20"/>
          <w:sz w:val="16"/>
        </w:rPr>
        <w:t xml:space="preserve">MH504 BA (Criminology) - a </w:t>
      </w:r>
      <w:r w:rsidRPr="007132B7">
        <w:rPr>
          <w:b/>
          <w:bCs/>
          <w:color w:val="231F20"/>
          <w:spacing w:val="-3"/>
          <w:sz w:val="16"/>
        </w:rPr>
        <w:t xml:space="preserve">three </w:t>
      </w:r>
      <w:r w:rsidRPr="007132B7">
        <w:rPr>
          <w:b/>
          <w:bCs/>
          <w:color w:val="231F20"/>
          <w:sz w:val="16"/>
        </w:rPr>
        <w:t>year</w:t>
      </w:r>
      <w:r w:rsidRPr="007132B7">
        <w:rPr>
          <w:b/>
          <w:bCs/>
          <w:color w:val="231F20"/>
          <w:spacing w:val="-30"/>
          <w:sz w:val="16"/>
        </w:rPr>
        <w:t xml:space="preserve"> </w:t>
      </w:r>
      <w:r w:rsidRPr="007132B7">
        <w:rPr>
          <w:b/>
          <w:bCs/>
          <w:color w:val="231F20"/>
          <w:spacing w:val="-3"/>
          <w:sz w:val="16"/>
        </w:rPr>
        <w:t>programme.</w:t>
      </w:r>
    </w:p>
    <w:p w14:paraId="375825C9" w14:textId="77777777" w:rsidR="00536EBE" w:rsidRPr="00536EBE" w:rsidRDefault="00536EBE" w:rsidP="00536EBE">
      <w:pPr>
        <w:tabs>
          <w:tab w:val="left" w:pos="273"/>
        </w:tabs>
        <w:spacing w:before="129"/>
        <w:ind w:left="129"/>
        <w:rPr>
          <w:color w:val="FFC000"/>
          <w:sz w:val="17"/>
        </w:rPr>
      </w:pPr>
      <w:r w:rsidRPr="00536EBE">
        <w:rPr>
          <w:color w:val="FFC000"/>
          <w:sz w:val="17"/>
        </w:rPr>
        <w:t>1st year</w:t>
      </w:r>
    </w:p>
    <w:p w14:paraId="4BAE6C8E" w14:textId="77777777" w:rsidR="00536EBE" w:rsidRPr="00536EBE" w:rsidRDefault="00536EBE" w:rsidP="00536EBE">
      <w:pPr>
        <w:tabs>
          <w:tab w:val="left" w:pos="273"/>
        </w:tabs>
        <w:spacing w:before="129"/>
        <w:ind w:left="129"/>
        <w:rPr>
          <w:sz w:val="17"/>
        </w:rPr>
      </w:pPr>
      <w:r w:rsidRPr="00536EBE">
        <w:rPr>
          <w:sz w:val="17"/>
        </w:rPr>
        <w:t>&gt;30 credits of Criminology</w:t>
      </w:r>
    </w:p>
    <w:p w14:paraId="4EF7FAAC" w14:textId="75FFF7CB" w:rsidR="00536EBE" w:rsidRPr="00536EBE" w:rsidRDefault="00536EBE" w:rsidP="00536EBE">
      <w:pPr>
        <w:tabs>
          <w:tab w:val="left" w:pos="273"/>
        </w:tabs>
        <w:spacing w:before="129"/>
        <w:ind w:left="129"/>
        <w:rPr>
          <w:sz w:val="17"/>
        </w:rPr>
      </w:pPr>
      <w:r w:rsidRPr="00536EBE">
        <w:rPr>
          <w:sz w:val="17"/>
        </w:rPr>
        <w:t xml:space="preserve">&gt;Up to 2 other subjects (one of which may be Critical Skills) </w:t>
      </w:r>
    </w:p>
    <w:p w14:paraId="1A587446" w14:textId="77777777" w:rsidR="00536EBE" w:rsidRPr="00536EBE" w:rsidRDefault="00536EBE" w:rsidP="00536EBE">
      <w:pPr>
        <w:tabs>
          <w:tab w:val="left" w:pos="273"/>
        </w:tabs>
        <w:spacing w:before="129"/>
        <w:ind w:left="129"/>
        <w:rPr>
          <w:color w:val="FFC000"/>
          <w:sz w:val="17"/>
        </w:rPr>
      </w:pPr>
      <w:r w:rsidRPr="00536EBE">
        <w:rPr>
          <w:color w:val="FFC000"/>
          <w:sz w:val="17"/>
        </w:rPr>
        <w:t>2nd year</w:t>
      </w:r>
    </w:p>
    <w:p w14:paraId="4E716876" w14:textId="77777777" w:rsidR="00536EBE" w:rsidRPr="00536EBE" w:rsidRDefault="00536EBE" w:rsidP="00536EBE">
      <w:pPr>
        <w:tabs>
          <w:tab w:val="left" w:pos="273"/>
        </w:tabs>
        <w:spacing w:before="129"/>
        <w:ind w:left="129"/>
        <w:rPr>
          <w:sz w:val="17"/>
        </w:rPr>
      </w:pPr>
      <w:r w:rsidRPr="00536EBE">
        <w:rPr>
          <w:sz w:val="17"/>
        </w:rPr>
        <w:t>&gt;At least 50 credits of Criminology</w:t>
      </w:r>
    </w:p>
    <w:p w14:paraId="6FC15832" w14:textId="77777777" w:rsidR="00536EBE" w:rsidRPr="00536EBE" w:rsidRDefault="00536EBE" w:rsidP="00536EBE">
      <w:pPr>
        <w:tabs>
          <w:tab w:val="left" w:pos="273"/>
        </w:tabs>
        <w:spacing w:before="129"/>
        <w:ind w:left="129"/>
        <w:rPr>
          <w:sz w:val="17"/>
        </w:rPr>
      </w:pPr>
      <w:r w:rsidRPr="00536EBE">
        <w:rPr>
          <w:sz w:val="17"/>
        </w:rPr>
        <w:t>&gt;Optional 10 credit Elective.</w:t>
      </w:r>
    </w:p>
    <w:p w14:paraId="6761747E" w14:textId="4F2C57A8" w:rsidR="00536EBE" w:rsidRPr="00536EBE" w:rsidRDefault="00536EBE" w:rsidP="00536EBE">
      <w:pPr>
        <w:tabs>
          <w:tab w:val="left" w:pos="273"/>
        </w:tabs>
        <w:spacing w:before="129"/>
        <w:ind w:left="129"/>
        <w:rPr>
          <w:sz w:val="17"/>
        </w:rPr>
      </w:pPr>
      <w:r w:rsidRPr="00536EBE">
        <w:rPr>
          <w:sz w:val="17"/>
        </w:rPr>
        <w:t>&gt;Optional work placement or study abroad after second year</w:t>
      </w:r>
      <w:r>
        <w:rPr>
          <w:sz w:val="17"/>
        </w:rPr>
        <w:t xml:space="preserve"> - </w:t>
      </w:r>
      <w:r w:rsidRPr="00536EBE">
        <w:rPr>
          <w:sz w:val="17"/>
        </w:rPr>
        <w:t>subject to availability</w:t>
      </w:r>
    </w:p>
    <w:p w14:paraId="57054B27" w14:textId="123E9AAE" w:rsidR="00536EBE" w:rsidRPr="00536EBE" w:rsidRDefault="00536EBE" w:rsidP="00536EBE">
      <w:pPr>
        <w:tabs>
          <w:tab w:val="left" w:pos="273"/>
        </w:tabs>
        <w:spacing w:before="129"/>
        <w:ind w:left="129"/>
        <w:rPr>
          <w:sz w:val="17"/>
        </w:rPr>
      </w:pPr>
      <w:r w:rsidRPr="00536EBE">
        <w:rPr>
          <w:sz w:val="17"/>
        </w:rPr>
        <w:t>&gt;Students who take at least 15 credits of Law in year 1 of MH504, and who pass 1st year, are eligible to transfer into year 2 of the MH502 BCL Law and Criminology degree or year 2 of the MH501 LLB degree.</w:t>
      </w:r>
    </w:p>
    <w:p w14:paraId="0120FA27" w14:textId="77777777" w:rsidR="00536EBE" w:rsidRPr="00536EBE" w:rsidRDefault="00536EBE" w:rsidP="00536EBE">
      <w:pPr>
        <w:tabs>
          <w:tab w:val="left" w:pos="273"/>
        </w:tabs>
        <w:spacing w:before="129"/>
        <w:ind w:left="129"/>
        <w:rPr>
          <w:color w:val="FFC000"/>
          <w:sz w:val="17"/>
        </w:rPr>
      </w:pPr>
      <w:r w:rsidRPr="00536EBE">
        <w:rPr>
          <w:color w:val="FFC000"/>
          <w:sz w:val="17"/>
        </w:rPr>
        <w:t>3rd year</w:t>
      </w:r>
    </w:p>
    <w:p w14:paraId="58459A87" w14:textId="69295B9E" w:rsidR="007132B7" w:rsidRDefault="00536EBE" w:rsidP="00536EBE">
      <w:pPr>
        <w:tabs>
          <w:tab w:val="left" w:pos="273"/>
        </w:tabs>
        <w:spacing w:before="129"/>
        <w:ind w:left="129"/>
        <w:rPr>
          <w:sz w:val="17"/>
        </w:rPr>
      </w:pPr>
      <w:r w:rsidRPr="00536EBE">
        <w:rPr>
          <w:sz w:val="17"/>
        </w:rPr>
        <w:t>&gt;60 credits of Criminology</w:t>
      </w:r>
    </w:p>
    <w:p w14:paraId="6385BD3C" w14:textId="77777777" w:rsidR="00AE542A" w:rsidRPr="00536EBE" w:rsidRDefault="00AE542A" w:rsidP="00536EBE">
      <w:pPr>
        <w:tabs>
          <w:tab w:val="left" w:pos="273"/>
        </w:tabs>
        <w:spacing w:before="129"/>
        <w:ind w:left="129"/>
        <w:rPr>
          <w:sz w:val="17"/>
        </w:rPr>
      </w:pPr>
    </w:p>
    <w:p w14:paraId="6DCEEF32" w14:textId="77777777" w:rsidR="007139EE" w:rsidRPr="00AE542A" w:rsidRDefault="00000000">
      <w:pPr>
        <w:pStyle w:val="ListParagraph"/>
        <w:numPr>
          <w:ilvl w:val="0"/>
          <w:numId w:val="1"/>
        </w:numPr>
        <w:tabs>
          <w:tab w:val="left" w:pos="274"/>
        </w:tabs>
        <w:spacing w:before="102" w:line="309" w:lineRule="auto"/>
        <w:ind w:right="45"/>
        <w:rPr>
          <w:b/>
          <w:bCs/>
          <w:color w:val="EEAE12"/>
          <w:sz w:val="17"/>
        </w:rPr>
      </w:pPr>
      <w:r w:rsidRPr="00AE542A">
        <w:rPr>
          <w:b/>
          <w:bCs/>
          <w:color w:val="231F20"/>
          <w:sz w:val="16"/>
        </w:rPr>
        <w:t xml:space="preserve">The University is developing a General Nursing </w:t>
      </w:r>
      <w:r w:rsidRPr="00AE542A">
        <w:rPr>
          <w:b/>
          <w:bCs/>
          <w:color w:val="231F20"/>
          <w:spacing w:val="-3"/>
          <w:sz w:val="16"/>
        </w:rPr>
        <w:t xml:space="preserve">degree </w:t>
      </w:r>
      <w:r w:rsidRPr="00AE542A">
        <w:rPr>
          <w:b/>
          <w:bCs/>
          <w:color w:val="231F20"/>
          <w:sz w:val="16"/>
        </w:rPr>
        <w:t>which it expects</w:t>
      </w:r>
      <w:r w:rsidRPr="00AE542A">
        <w:rPr>
          <w:b/>
          <w:bCs/>
          <w:color w:val="231F20"/>
          <w:spacing w:val="-5"/>
          <w:sz w:val="16"/>
        </w:rPr>
        <w:t xml:space="preserve"> </w:t>
      </w:r>
      <w:r w:rsidRPr="00AE542A">
        <w:rPr>
          <w:b/>
          <w:bCs/>
          <w:color w:val="231F20"/>
          <w:sz w:val="16"/>
        </w:rPr>
        <w:t>to</w:t>
      </w:r>
      <w:r w:rsidRPr="00AE542A">
        <w:rPr>
          <w:b/>
          <w:bCs/>
          <w:color w:val="231F20"/>
          <w:spacing w:val="-5"/>
          <w:sz w:val="16"/>
        </w:rPr>
        <w:t xml:space="preserve"> </w:t>
      </w:r>
      <w:r w:rsidRPr="00AE542A">
        <w:rPr>
          <w:b/>
          <w:bCs/>
          <w:color w:val="231F20"/>
          <w:spacing w:val="-3"/>
          <w:sz w:val="16"/>
        </w:rPr>
        <w:t>offer</w:t>
      </w:r>
      <w:r w:rsidRPr="00AE542A">
        <w:rPr>
          <w:b/>
          <w:bCs/>
          <w:color w:val="231F20"/>
          <w:spacing w:val="-4"/>
          <w:sz w:val="16"/>
        </w:rPr>
        <w:t xml:space="preserve"> </w:t>
      </w:r>
      <w:r w:rsidRPr="00AE542A">
        <w:rPr>
          <w:b/>
          <w:bCs/>
          <w:color w:val="231F20"/>
          <w:spacing w:val="-3"/>
          <w:sz w:val="16"/>
        </w:rPr>
        <w:t>from</w:t>
      </w:r>
      <w:r w:rsidRPr="00AE542A">
        <w:rPr>
          <w:b/>
          <w:bCs/>
          <w:color w:val="231F20"/>
          <w:spacing w:val="-5"/>
          <w:sz w:val="16"/>
        </w:rPr>
        <w:t xml:space="preserve"> </w:t>
      </w:r>
      <w:r w:rsidRPr="00AE542A">
        <w:rPr>
          <w:b/>
          <w:bCs/>
          <w:color w:val="231F20"/>
          <w:sz w:val="16"/>
        </w:rPr>
        <w:t>September</w:t>
      </w:r>
      <w:r w:rsidRPr="00AE542A">
        <w:rPr>
          <w:b/>
          <w:bCs/>
          <w:color w:val="231F20"/>
          <w:spacing w:val="-4"/>
          <w:sz w:val="16"/>
        </w:rPr>
        <w:t xml:space="preserve"> </w:t>
      </w:r>
      <w:r w:rsidRPr="00AE542A">
        <w:rPr>
          <w:b/>
          <w:bCs/>
          <w:color w:val="231F20"/>
          <w:sz w:val="16"/>
        </w:rPr>
        <w:t>2025.</w:t>
      </w:r>
      <w:r w:rsidRPr="00AE542A">
        <w:rPr>
          <w:b/>
          <w:bCs/>
          <w:color w:val="231F20"/>
          <w:spacing w:val="-5"/>
          <w:sz w:val="16"/>
        </w:rPr>
        <w:t xml:space="preserve"> </w:t>
      </w:r>
      <w:r w:rsidRPr="00AE542A">
        <w:rPr>
          <w:b/>
          <w:bCs/>
          <w:color w:val="231F20"/>
          <w:sz w:val="16"/>
        </w:rPr>
        <w:t>Further</w:t>
      </w:r>
      <w:r w:rsidRPr="00AE542A">
        <w:rPr>
          <w:b/>
          <w:bCs/>
          <w:color w:val="231F20"/>
          <w:spacing w:val="-4"/>
          <w:sz w:val="16"/>
        </w:rPr>
        <w:t xml:space="preserve"> </w:t>
      </w:r>
      <w:r w:rsidRPr="00AE542A">
        <w:rPr>
          <w:b/>
          <w:bCs/>
          <w:color w:val="231F20"/>
          <w:sz w:val="16"/>
        </w:rPr>
        <w:t>details</w:t>
      </w:r>
      <w:r w:rsidRPr="00AE542A">
        <w:rPr>
          <w:b/>
          <w:bCs/>
          <w:color w:val="231F20"/>
          <w:spacing w:val="-5"/>
          <w:sz w:val="16"/>
        </w:rPr>
        <w:t xml:space="preserve"> </w:t>
      </w:r>
      <w:r w:rsidRPr="00AE542A">
        <w:rPr>
          <w:b/>
          <w:bCs/>
          <w:color w:val="231F20"/>
          <w:sz w:val="16"/>
        </w:rPr>
        <w:t>on</w:t>
      </w:r>
      <w:r w:rsidRPr="00AE542A">
        <w:rPr>
          <w:b/>
          <w:bCs/>
          <w:color w:val="231F20"/>
          <w:spacing w:val="-5"/>
          <w:sz w:val="16"/>
        </w:rPr>
        <w:t xml:space="preserve"> </w:t>
      </w:r>
      <w:r w:rsidRPr="00AE542A">
        <w:rPr>
          <w:b/>
          <w:bCs/>
          <w:color w:val="231F20"/>
          <w:sz w:val="16"/>
        </w:rPr>
        <w:t>this</w:t>
      </w:r>
      <w:r w:rsidRPr="00AE542A">
        <w:rPr>
          <w:b/>
          <w:bCs/>
          <w:color w:val="231F20"/>
          <w:spacing w:val="-4"/>
          <w:sz w:val="16"/>
        </w:rPr>
        <w:t xml:space="preserve"> </w:t>
      </w:r>
      <w:r w:rsidRPr="00AE542A">
        <w:rPr>
          <w:b/>
          <w:bCs/>
          <w:color w:val="231F20"/>
          <w:sz w:val="16"/>
        </w:rPr>
        <w:t>will</w:t>
      </w:r>
      <w:r w:rsidRPr="00AE542A">
        <w:rPr>
          <w:b/>
          <w:bCs/>
          <w:color w:val="231F20"/>
          <w:spacing w:val="-5"/>
          <w:sz w:val="16"/>
        </w:rPr>
        <w:t xml:space="preserve"> </w:t>
      </w:r>
      <w:r w:rsidRPr="00AE542A">
        <w:rPr>
          <w:b/>
          <w:bCs/>
          <w:color w:val="231F20"/>
          <w:sz w:val="16"/>
        </w:rPr>
        <w:t xml:space="preserve">be </w:t>
      </w:r>
      <w:r w:rsidRPr="00AE542A">
        <w:rPr>
          <w:b/>
          <w:bCs/>
          <w:color w:val="231F20"/>
          <w:spacing w:val="-3"/>
          <w:sz w:val="16"/>
        </w:rPr>
        <w:t xml:space="preserve">provided </w:t>
      </w:r>
      <w:r w:rsidRPr="00AE542A">
        <w:rPr>
          <w:b/>
          <w:bCs/>
          <w:color w:val="231F20"/>
          <w:sz w:val="16"/>
        </w:rPr>
        <w:t>on the University website in due</w:t>
      </w:r>
      <w:r w:rsidRPr="00AE542A">
        <w:rPr>
          <w:b/>
          <w:bCs/>
          <w:color w:val="231F20"/>
          <w:spacing w:val="-26"/>
          <w:sz w:val="16"/>
        </w:rPr>
        <w:t xml:space="preserve"> </w:t>
      </w:r>
      <w:r w:rsidRPr="00AE542A">
        <w:rPr>
          <w:b/>
          <w:bCs/>
          <w:color w:val="231F20"/>
          <w:sz w:val="16"/>
        </w:rPr>
        <w:t>course.</w:t>
      </w:r>
    </w:p>
    <w:p w14:paraId="16575E8F" w14:textId="77777777" w:rsidR="00AE542A" w:rsidRDefault="00AE542A" w:rsidP="00AE542A">
      <w:pPr>
        <w:tabs>
          <w:tab w:val="left" w:pos="274"/>
        </w:tabs>
        <w:spacing w:before="102" w:line="309" w:lineRule="auto"/>
        <w:ind w:right="45"/>
        <w:rPr>
          <w:b/>
          <w:bCs/>
          <w:color w:val="EEAE12"/>
          <w:sz w:val="17"/>
        </w:rPr>
      </w:pPr>
    </w:p>
    <w:p w14:paraId="29F99B1F" w14:textId="77777777" w:rsidR="00AE542A" w:rsidRPr="00AE542A" w:rsidRDefault="00AE542A" w:rsidP="00AE542A">
      <w:pPr>
        <w:tabs>
          <w:tab w:val="left" w:pos="274"/>
        </w:tabs>
        <w:spacing w:before="102" w:line="309" w:lineRule="auto"/>
        <w:ind w:right="45"/>
        <w:rPr>
          <w:b/>
          <w:bCs/>
          <w:color w:val="EEAE12"/>
          <w:sz w:val="17"/>
        </w:rPr>
      </w:pPr>
    </w:p>
    <w:p w14:paraId="6DCEEF33" w14:textId="77777777" w:rsidR="007139EE" w:rsidRDefault="007139EE">
      <w:pPr>
        <w:pStyle w:val="BodyText"/>
        <w:spacing w:before="5"/>
        <w:rPr>
          <w:sz w:val="17"/>
        </w:rPr>
      </w:pPr>
    </w:p>
    <w:p w14:paraId="586F1D41" w14:textId="77777777" w:rsidR="0097452C" w:rsidRDefault="0097452C">
      <w:pPr>
        <w:pStyle w:val="Heading2"/>
        <w:rPr>
          <w:color w:val="EEAE12"/>
          <w:w w:val="85"/>
        </w:rPr>
      </w:pPr>
    </w:p>
    <w:p w14:paraId="6DCEEF34" w14:textId="5C9B99FB" w:rsidR="007139EE" w:rsidRDefault="00000000">
      <w:pPr>
        <w:pStyle w:val="Heading2"/>
      </w:pPr>
      <w:r>
        <w:rPr>
          <w:color w:val="EEAE12"/>
          <w:w w:val="85"/>
        </w:rPr>
        <w:t>COURSE CHANGES</w:t>
      </w:r>
    </w:p>
    <w:p w14:paraId="6DCEEF35" w14:textId="77777777" w:rsidR="007139EE" w:rsidRDefault="00000000">
      <w:pPr>
        <w:pStyle w:val="ListParagraph"/>
        <w:numPr>
          <w:ilvl w:val="0"/>
          <w:numId w:val="1"/>
        </w:numPr>
        <w:tabs>
          <w:tab w:val="left" w:pos="273"/>
        </w:tabs>
        <w:spacing w:before="69" w:line="307" w:lineRule="auto"/>
        <w:ind w:right="1209"/>
        <w:rPr>
          <w:color w:val="EEAE12"/>
          <w:sz w:val="17"/>
        </w:rPr>
      </w:pPr>
      <w:r>
        <w:rPr>
          <w:color w:val="231F20"/>
          <w:sz w:val="16"/>
        </w:rPr>
        <w:t>The</w:t>
      </w:r>
      <w:r>
        <w:rPr>
          <w:color w:val="231F20"/>
          <w:spacing w:val="-7"/>
          <w:sz w:val="16"/>
        </w:rPr>
        <w:t xml:space="preserve"> </w:t>
      </w:r>
      <w:r>
        <w:rPr>
          <w:color w:val="231F20"/>
          <w:sz w:val="16"/>
        </w:rPr>
        <w:t>subject</w:t>
      </w:r>
      <w:r>
        <w:rPr>
          <w:color w:val="231F20"/>
          <w:spacing w:val="-6"/>
          <w:sz w:val="16"/>
        </w:rPr>
        <w:t xml:space="preserve"> </w:t>
      </w:r>
      <w:r>
        <w:rPr>
          <w:color w:val="231F20"/>
          <w:sz w:val="16"/>
        </w:rPr>
        <w:t>“Finance”</w:t>
      </w:r>
      <w:r>
        <w:rPr>
          <w:color w:val="231F20"/>
          <w:spacing w:val="-6"/>
          <w:sz w:val="16"/>
        </w:rPr>
        <w:t xml:space="preserve"> </w:t>
      </w:r>
      <w:r>
        <w:rPr>
          <w:color w:val="231F20"/>
          <w:sz w:val="16"/>
        </w:rPr>
        <w:t>in</w:t>
      </w:r>
      <w:r>
        <w:rPr>
          <w:color w:val="231F20"/>
          <w:spacing w:val="-6"/>
          <w:sz w:val="16"/>
        </w:rPr>
        <w:t xml:space="preserve"> </w:t>
      </w:r>
      <w:r>
        <w:rPr>
          <w:color w:val="231F20"/>
          <w:sz w:val="16"/>
        </w:rPr>
        <w:t>MH101</w:t>
      </w:r>
      <w:r>
        <w:rPr>
          <w:color w:val="231F20"/>
          <w:spacing w:val="-6"/>
          <w:sz w:val="16"/>
        </w:rPr>
        <w:t xml:space="preserve"> </w:t>
      </w:r>
      <w:r>
        <w:rPr>
          <w:color w:val="231F20"/>
          <w:sz w:val="16"/>
        </w:rPr>
        <w:t>Bachelor</w:t>
      </w:r>
      <w:r>
        <w:rPr>
          <w:color w:val="231F20"/>
          <w:spacing w:val="-7"/>
          <w:sz w:val="16"/>
        </w:rPr>
        <w:t xml:space="preserve"> </w:t>
      </w:r>
      <w:r>
        <w:rPr>
          <w:color w:val="231F20"/>
          <w:sz w:val="16"/>
        </w:rPr>
        <w:t>of</w:t>
      </w:r>
      <w:r>
        <w:rPr>
          <w:color w:val="231F20"/>
          <w:spacing w:val="-6"/>
          <w:sz w:val="16"/>
        </w:rPr>
        <w:t xml:space="preserve"> </w:t>
      </w:r>
      <w:r>
        <w:rPr>
          <w:color w:val="231F20"/>
          <w:sz w:val="16"/>
        </w:rPr>
        <w:t>Arts</w:t>
      </w:r>
      <w:r>
        <w:rPr>
          <w:color w:val="231F20"/>
          <w:spacing w:val="-6"/>
          <w:sz w:val="16"/>
        </w:rPr>
        <w:t xml:space="preserve"> </w:t>
      </w:r>
      <w:r>
        <w:rPr>
          <w:color w:val="231F20"/>
          <w:sz w:val="16"/>
        </w:rPr>
        <w:t xml:space="preserve">is available in </w:t>
      </w:r>
      <w:r>
        <w:rPr>
          <w:color w:val="231F20"/>
          <w:spacing w:val="-3"/>
          <w:sz w:val="16"/>
        </w:rPr>
        <w:t>group</w:t>
      </w:r>
      <w:r>
        <w:rPr>
          <w:color w:val="231F20"/>
          <w:spacing w:val="-13"/>
          <w:sz w:val="16"/>
        </w:rPr>
        <w:t xml:space="preserve"> </w:t>
      </w:r>
      <w:r>
        <w:rPr>
          <w:color w:val="231F20"/>
          <w:sz w:val="16"/>
        </w:rPr>
        <w:t>4.</w:t>
      </w:r>
    </w:p>
    <w:p w14:paraId="6DCEEF36" w14:textId="77777777" w:rsidR="007139EE" w:rsidRDefault="00000000">
      <w:pPr>
        <w:pStyle w:val="ListParagraph"/>
        <w:numPr>
          <w:ilvl w:val="0"/>
          <w:numId w:val="1"/>
        </w:numPr>
        <w:tabs>
          <w:tab w:val="left" w:pos="273"/>
        </w:tabs>
        <w:spacing w:before="79" w:line="307" w:lineRule="auto"/>
        <w:ind w:right="643"/>
        <w:rPr>
          <w:color w:val="EEAE12"/>
          <w:sz w:val="17"/>
        </w:rPr>
      </w:pPr>
      <w:r>
        <w:rPr>
          <w:color w:val="231F20"/>
          <w:sz w:val="16"/>
        </w:rPr>
        <w:t>The</w:t>
      </w:r>
      <w:r>
        <w:rPr>
          <w:color w:val="231F20"/>
          <w:spacing w:val="-7"/>
          <w:sz w:val="16"/>
        </w:rPr>
        <w:t xml:space="preserve"> </w:t>
      </w:r>
      <w:r>
        <w:rPr>
          <w:color w:val="231F20"/>
          <w:sz w:val="16"/>
        </w:rPr>
        <w:t>MH101</w:t>
      </w:r>
      <w:r>
        <w:rPr>
          <w:color w:val="231F20"/>
          <w:spacing w:val="-7"/>
          <w:sz w:val="16"/>
        </w:rPr>
        <w:t xml:space="preserve"> </w:t>
      </w:r>
      <w:r>
        <w:rPr>
          <w:color w:val="231F20"/>
          <w:sz w:val="16"/>
        </w:rPr>
        <w:t>BA</w:t>
      </w:r>
      <w:r>
        <w:rPr>
          <w:color w:val="231F20"/>
          <w:spacing w:val="-7"/>
          <w:sz w:val="16"/>
        </w:rPr>
        <w:t xml:space="preserve"> </w:t>
      </w:r>
      <w:r>
        <w:rPr>
          <w:color w:val="231F20"/>
          <w:sz w:val="16"/>
        </w:rPr>
        <w:t>Bachelor</w:t>
      </w:r>
      <w:r>
        <w:rPr>
          <w:color w:val="231F20"/>
          <w:spacing w:val="-7"/>
          <w:sz w:val="16"/>
        </w:rPr>
        <w:t xml:space="preserve"> </w:t>
      </w:r>
      <w:r>
        <w:rPr>
          <w:color w:val="231F20"/>
          <w:sz w:val="16"/>
        </w:rPr>
        <w:t>of</w:t>
      </w:r>
      <w:r>
        <w:rPr>
          <w:color w:val="231F20"/>
          <w:spacing w:val="-7"/>
          <w:sz w:val="16"/>
        </w:rPr>
        <w:t xml:space="preserve"> </w:t>
      </w:r>
      <w:r>
        <w:rPr>
          <w:color w:val="231F20"/>
          <w:sz w:val="16"/>
        </w:rPr>
        <w:t>Arts</w:t>
      </w:r>
      <w:r>
        <w:rPr>
          <w:color w:val="231F20"/>
          <w:spacing w:val="-7"/>
          <w:sz w:val="16"/>
        </w:rPr>
        <w:t xml:space="preserve"> </w:t>
      </w:r>
      <w:r>
        <w:rPr>
          <w:color w:val="231F20"/>
          <w:sz w:val="16"/>
        </w:rPr>
        <w:t>subject</w:t>
      </w:r>
      <w:r>
        <w:rPr>
          <w:color w:val="231F20"/>
          <w:spacing w:val="-7"/>
          <w:sz w:val="16"/>
        </w:rPr>
        <w:t xml:space="preserve"> </w:t>
      </w:r>
      <w:r>
        <w:rPr>
          <w:color w:val="231F20"/>
          <w:spacing w:val="-3"/>
          <w:sz w:val="16"/>
        </w:rPr>
        <w:t>‘Greek</w:t>
      </w:r>
      <w:r>
        <w:rPr>
          <w:color w:val="231F20"/>
          <w:spacing w:val="-7"/>
          <w:sz w:val="16"/>
        </w:rPr>
        <w:t xml:space="preserve"> </w:t>
      </w:r>
      <w:r>
        <w:rPr>
          <w:color w:val="231F20"/>
          <w:sz w:val="16"/>
        </w:rPr>
        <w:t>and</w:t>
      </w:r>
      <w:r>
        <w:rPr>
          <w:color w:val="231F20"/>
          <w:spacing w:val="-7"/>
          <w:sz w:val="16"/>
        </w:rPr>
        <w:t xml:space="preserve"> </w:t>
      </w:r>
      <w:r>
        <w:rPr>
          <w:color w:val="231F20"/>
          <w:sz w:val="16"/>
        </w:rPr>
        <w:t>Roman Civilization’</w:t>
      </w:r>
      <w:r>
        <w:rPr>
          <w:color w:val="231F20"/>
          <w:spacing w:val="-7"/>
          <w:sz w:val="16"/>
        </w:rPr>
        <w:t xml:space="preserve"> </w:t>
      </w:r>
      <w:r>
        <w:rPr>
          <w:color w:val="231F20"/>
          <w:sz w:val="16"/>
        </w:rPr>
        <w:t>has</w:t>
      </w:r>
      <w:r>
        <w:rPr>
          <w:color w:val="231F20"/>
          <w:spacing w:val="-6"/>
          <w:sz w:val="16"/>
        </w:rPr>
        <w:t xml:space="preserve"> </w:t>
      </w:r>
      <w:r>
        <w:rPr>
          <w:color w:val="231F20"/>
          <w:sz w:val="16"/>
        </w:rPr>
        <w:t>changed</w:t>
      </w:r>
      <w:r>
        <w:rPr>
          <w:color w:val="231F20"/>
          <w:spacing w:val="-6"/>
          <w:sz w:val="16"/>
        </w:rPr>
        <w:t xml:space="preserve"> </w:t>
      </w:r>
      <w:r>
        <w:rPr>
          <w:color w:val="231F20"/>
          <w:sz w:val="16"/>
        </w:rPr>
        <w:t>name</w:t>
      </w:r>
      <w:r>
        <w:rPr>
          <w:color w:val="231F20"/>
          <w:spacing w:val="-6"/>
          <w:sz w:val="16"/>
        </w:rPr>
        <w:t xml:space="preserve"> </w:t>
      </w:r>
      <w:r>
        <w:rPr>
          <w:color w:val="231F20"/>
          <w:sz w:val="16"/>
        </w:rPr>
        <w:t>to</w:t>
      </w:r>
      <w:r>
        <w:rPr>
          <w:color w:val="231F20"/>
          <w:spacing w:val="-7"/>
          <w:sz w:val="16"/>
        </w:rPr>
        <w:t xml:space="preserve"> </w:t>
      </w:r>
      <w:r>
        <w:rPr>
          <w:color w:val="231F20"/>
          <w:sz w:val="16"/>
        </w:rPr>
        <w:t>‘Classical</w:t>
      </w:r>
      <w:r>
        <w:rPr>
          <w:color w:val="231F20"/>
          <w:spacing w:val="-6"/>
          <w:sz w:val="16"/>
        </w:rPr>
        <w:t xml:space="preserve"> </w:t>
      </w:r>
      <w:r>
        <w:rPr>
          <w:color w:val="231F20"/>
          <w:sz w:val="16"/>
        </w:rPr>
        <w:t>Studies’.</w:t>
      </w:r>
    </w:p>
    <w:p w14:paraId="6DCEEF37" w14:textId="77777777" w:rsidR="007139EE" w:rsidRPr="0046143C" w:rsidRDefault="00000000">
      <w:pPr>
        <w:pStyle w:val="ListParagraph"/>
        <w:numPr>
          <w:ilvl w:val="0"/>
          <w:numId w:val="1"/>
        </w:numPr>
        <w:tabs>
          <w:tab w:val="left" w:pos="273"/>
        </w:tabs>
        <w:spacing w:before="79" w:line="307" w:lineRule="auto"/>
        <w:ind w:right="143"/>
        <w:rPr>
          <w:color w:val="EEAE12"/>
          <w:sz w:val="17"/>
        </w:rPr>
      </w:pPr>
      <w:r>
        <w:rPr>
          <w:color w:val="231F20"/>
          <w:sz w:val="16"/>
        </w:rPr>
        <w:t>The</w:t>
      </w:r>
      <w:r>
        <w:rPr>
          <w:color w:val="231F20"/>
          <w:spacing w:val="-8"/>
          <w:sz w:val="16"/>
        </w:rPr>
        <w:t xml:space="preserve"> </w:t>
      </w:r>
      <w:r>
        <w:rPr>
          <w:color w:val="231F20"/>
          <w:sz w:val="16"/>
        </w:rPr>
        <w:t>MH101</w:t>
      </w:r>
      <w:r>
        <w:rPr>
          <w:color w:val="231F20"/>
          <w:spacing w:val="-7"/>
          <w:sz w:val="16"/>
        </w:rPr>
        <w:t xml:space="preserve"> </w:t>
      </w:r>
      <w:r>
        <w:rPr>
          <w:color w:val="231F20"/>
          <w:sz w:val="16"/>
        </w:rPr>
        <w:t>BA</w:t>
      </w:r>
      <w:r>
        <w:rPr>
          <w:color w:val="231F20"/>
          <w:spacing w:val="-8"/>
          <w:sz w:val="16"/>
        </w:rPr>
        <w:t xml:space="preserve"> </w:t>
      </w:r>
      <w:r>
        <w:rPr>
          <w:color w:val="231F20"/>
          <w:sz w:val="16"/>
        </w:rPr>
        <w:t>Bachelor</w:t>
      </w:r>
      <w:r>
        <w:rPr>
          <w:color w:val="231F20"/>
          <w:spacing w:val="-7"/>
          <w:sz w:val="16"/>
        </w:rPr>
        <w:t xml:space="preserve"> </w:t>
      </w:r>
      <w:r>
        <w:rPr>
          <w:color w:val="231F20"/>
          <w:sz w:val="16"/>
        </w:rPr>
        <w:t>of</w:t>
      </w:r>
      <w:r>
        <w:rPr>
          <w:color w:val="231F20"/>
          <w:spacing w:val="-7"/>
          <w:sz w:val="16"/>
        </w:rPr>
        <w:t xml:space="preserve"> </w:t>
      </w:r>
      <w:r>
        <w:rPr>
          <w:color w:val="231F20"/>
          <w:sz w:val="16"/>
        </w:rPr>
        <w:t>Arts</w:t>
      </w:r>
      <w:r>
        <w:rPr>
          <w:color w:val="231F20"/>
          <w:spacing w:val="-8"/>
          <w:sz w:val="16"/>
        </w:rPr>
        <w:t xml:space="preserve"> </w:t>
      </w:r>
      <w:r>
        <w:rPr>
          <w:color w:val="231F20"/>
          <w:sz w:val="16"/>
        </w:rPr>
        <w:t>subject</w:t>
      </w:r>
      <w:r>
        <w:rPr>
          <w:color w:val="231F20"/>
          <w:spacing w:val="-7"/>
          <w:sz w:val="16"/>
        </w:rPr>
        <w:t xml:space="preserve"> </w:t>
      </w:r>
      <w:r>
        <w:rPr>
          <w:color w:val="231F20"/>
          <w:sz w:val="16"/>
        </w:rPr>
        <w:t>‘Media</w:t>
      </w:r>
      <w:r>
        <w:rPr>
          <w:color w:val="231F20"/>
          <w:spacing w:val="-7"/>
          <w:sz w:val="16"/>
        </w:rPr>
        <w:t xml:space="preserve"> </w:t>
      </w:r>
      <w:r>
        <w:rPr>
          <w:color w:val="231F20"/>
          <w:sz w:val="16"/>
        </w:rPr>
        <w:t>&amp;</w:t>
      </w:r>
      <w:r>
        <w:rPr>
          <w:color w:val="231F20"/>
          <w:spacing w:val="-8"/>
          <w:sz w:val="16"/>
        </w:rPr>
        <w:t xml:space="preserve"> </w:t>
      </w:r>
      <w:r>
        <w:rPr>
          <w:color w:val="231F20"/>
          <w:sz w:val="16"/>
        </w:rPr>
        <w:t>Cultural</w:t>
      </w:r>
      <w:r>
        <w:rPr>
          <w:color w:val="231F20"/>
          <w:spacing w:val="-7"/>
          <w:sz w:val="16"/>
        </w:rPr>
        <w:t xml:space="preserve"> </w:t>
      </w:r>
      <w:r>
        <w:rPr>
          <w:color w:val="231F20"/>
          <w:sz w:val="16"/>
        </w:rPr>
        <w:t>Studies’ has</w:t>
      </w:r>
      <w:r>
        <w:rPr>
          <w:color w:val="231F20"/>
          <w:spacing w:val="-6"/>
          <w:sz w:val="16"/>
        </w:rPr>
        <w:t xml:space="preserve"> </w:t>
      </w:r>
      <w:r>
        <w:rPr>
          <w:color w:val="231F20"/>
          <w:sz w:val="16"/>
        </w:rPr>
        <w:t>changed</w:t>
      </w:r>
      <w:r>
        <w:rPr>
          <w:color w:val="231F20"/>
          <w:spacing w:val="-5"/>
          <w:sz w:val="16"/>
        </w:rPr>
        <w:t xml:space="preserve"> </w:t>
      </w:r>
      <w:r>
        <w:rPr>
          <w:color w:val="231F20"/>
          <w:sz w:val="16"/>
        </w:rPr>
        <w:t>name</w:t>
      </w:r>
      <w:r>
        <w:rPr>
          <w:color w:val="231F20"/>
          <w:spacing w:val="-5"/>
          <w:sz w:val="16"/>
        </w:rPr>
        <w:t xml:space="preserve"> </w:t>
      </w:r>
      <w:r>
        <w:rPr>
          <w:color w:val="231F20"/>
          <w:sz w:val="16"/>
        </w:rPr>
        <w:t>to</w:t>
      </w:r>
      <w:r>
        <w:rPr>
          <w:color w:val="231F20"/>
          <w:spacing w:val="-6"/>
          <w:sz w:val="16"/>
        </w:rPr>
        <w:t xml:space="preserve"> </w:t>
      </w:r>
      <w:r>
        <w:rPr>
          <w:color w:val="231F20"/>
          <w:sz w:val="16"/>
        </w:rPr>
        <w:t>‘Media,</w:t>
      </w:r>
      <w:r>
        <w:rPr>
          <w:color w:val="231F20"/>
          <w:spacing w:val="-5"/>
          <w:sz w:val="16"/>
        </w:rPr>
        <w:t xml:space="preserve"> </w:t>
      </w:r>
      <w:r>
        <w:rPr>
          <w:color w:val="231F20"/>
          <w:sz w:val="16"/>
        </w:rPr>
        <w:t>Film</w:t>
      </w:r>
      <w:r>
        <w:rPr>
          <w:color w:val="231F20"/>
          <w:spacing w:val="-5"/>
          <w:sz w:val="16"/>
        </w:rPr>
        <w:t xml:space="preserve"> </w:t>
      </w:r>
      <w:r>
        <w:rPr>
          <w:color w:val="231F20"/>
          <w:sz w:val="16"/>
        </w:rPr>
        <w:t>&amp;</w:t>
      </w:r>
      <w:r>
        <w:rPr>
          <w:color w:val="231F20"/>
          <w:spacing w:val="-6"/>
          <w:sz w:val="16"/>
        </w:rPr>
        <w:t xml:space="preserve"> </w:t>
      </w:r>
      <w:r>
        <w:rPr>
          <w:color w:val="231F20"/>
          <w:sz w:val="16"/>
        </w:rPr>
        <w:t>Cultural</w:t>
      </w:r>
      <w:r>
        <w:rPr>
          <w:color w:val="231F20"/>
          <w:spacing w:val="-5"/>
          <w:sz w:val="16"/>
        </w:rPr>
        <w:t xml:space="preserve"> </w:t>
      </w:r>
      <w:r>
        <w:rPr>
          <w:color w:val="231F20"/>
          <w:sz w:val="16"/>
        </w:rPr>
        <w:t>Studies’.</w:t>
      </w:r>
    </w:p>
    <w:p w14:paraId="16E090FB" w14:textId="65CF1736" w:rsidR="0046143C" w:rsidRDefault="00CC7489">
      <w:pPr>
        <w:pStyle w:val="ListParagraph"/>
        <w:numPr>
          <w:ilvl w:val="0"/>
          <w:numId w:val="1"/>
        </w:numPr>
        <w:tabs>
          <w:tab w:val="left" w:pos="273"/>
        </w:tabs>
        <w:spacing w:before="79" w:line="307" w:lineRule="auto"/>
        <w:ind w:right="143"/>
        <w:rPr>
          <w:color w:val="EEAE12"/>
          <w:sz w:val="17"/>
        </w:rPr>
      </w:pPr>
      <w:r w:rsidRPr="00CC7489">
        <w:rPr>
          <w:color w:val="EEAE12"/>
          <w:sz w:val="17"/>
        </w:rPr>
        <w:t xml:space="preserve">MH803: BA Community Studies / BA Local Studies </w:t>
      </w:r>
      <w:r w:rsidR="00DE2B99">
        <w:rPr>
          <w:color w:val="EEAE12"/>
          <w:sz w:val="17"/>
        </w:rPr>
        <w:t>–</w:t>
      </w:r>
      <w:r w:rsidRPr="00CC7489">
        <w:rPr>
          <w:color w:val="EEAE12"/>
          <w:sz w:val="17"/>
        </w:rPr>
        <w:t xml:space="preserve"> update</w:t>
      </w:r>
    </w:p>
    <w:p w14:paraId="61BC0C5A" w14:textId="2C426E00" w:rsidR="00DE2B99" w:rsidRPr="00DE2B99" w:rsidRDefault="00DE2B99" w:rsidP="00DE2B99">
      <w:pPr>
        <w:pStyle w:val="ListParagraph"/>
        <w:tabs>
          <w:tab w:val="left" w:pos="273"/>
        </w:tabs>
        <w:spacing w:before="79" w:line="307" w:lineRule="auto"/>
        <w:ind w:right="143" w:firstLine="0"/>
        <w:rPr>
          <w:color w:val="EEAE12"/>
          <w:sz w:val="17"/>
        </w:rPr>
      </w:pPr>
      <w:r w:rsidRPr="00DE2B99">
        <w:rPr>
          <w:color w:val="231F20"/>
          <w:sz w:val="16"/>
        </w:rPr>
        <w:t>These degrees will not run for entry 2025</w:t>
      </w:r>
      <w:r>
        <w:rPr>
          <w:color w:val="231F20"/>
          <w:sz w:val="16"/>
        </w:rPr>
        <w:t xml:space="preserve"> – they are</w:t>
      </w:r>
      <w:r w:rsidRPr="00DE2B99">
        <w:rPr>
          <w:color w:val="231F20"/>
          <w:sz w:val="16"/>
        </w:rPr>
        <w:t xml:space="preserve"> currently under review by the Department of Adult and Community Education, who are revising the structure and content and plan to have the new programme on offer through the CAO for entry 2026</w:t>
      </w:r>
      <w:r>
        <w:rPr>
          <w:color w:val="231F20"/>
          <w:sz w:val="16"/>
        </w:rPr>
        <w:t>.</w:t>
      </w:r>
    </w:p>
    <w:p w14:paraId="6DCEEF38" w14:textId="77777777" w:rsidR="007139EE" w:rsidRDefault="007139EE">
      <w:pPr>
        <w:pStyle w:val="BodyText"/>
        <w:spacing w:before="7"/>
        <w:rPr>
          <w:sz w:val="17"/>
        </w:rPr>
      </w:pPr>
    </w:p>
    <w:p w14:paraId="6DCEEF39" w14:textId="77777777" w:rsidR="007139EE" w:rsidRDefault="00000000">
      <w:pPr>
        <w:pStyle w:val="Heading2"/>
      </w:pPr>
      <w:r>
        <w:rPr>
          <w:color w:val="EEAE12"/>
          <w:w w:val="90"/>
        </w:rPr>
        <w:t>CHANGES IN ENTRY REQUIREMENTS</w:t>
      </w:r>
    </w:p>
    <w:p w14:paraId="6DCEEF3A" w14:textId="77777777" w:rsidR="007139EE" w:rsidRDefault="00000000">
      <w:pPr>
        <w:pStyle w:val="BodyText"/>
        <w:spacing w:before="78" w:line="312" w:lineRule="auto"/>
        <w:ind w:left="130" w:right="683"/>
      </w:pPr>
      <w:r>
        <w:rPr>
          <w:color w:val="231F20"/>
        </w:rPr>
        <w:t xml:space="preserve">MH305 BSc </w:t>
      </w:r>
      <w:r>
        <w:rPr>
          <w:color w:val="231F20"/>
          <w:spacing w:val="-3"/>
        </w:rPr>
        <w:t xml:space="preserve">Product </w:t>
      </w:r>
      <w:r>
        <w:rPr>
          <w:color w:val="231F20"/>
        </w:rPr>
        <w:t xml:space="preserve">Design: a Science subject is no </w:t>
      </w:r>
      <w:r>
        <w:rPr>
          <w:color w:val="231F20"/>
          <w:spacing w:val="-2"/>
        </w:rPr>
        <w:t xml:space="preserve">longer </w:t>
      </w:r>
      <w:r>
        <w:rPr>
          <w:color w:val="231F20"/>
        </w:rPr>
        <w:t xml:space="preserve">a minimum entry </w:t>
      </w:r>
      <w:r>
        <w:rPr>
          <w:color w:val="231F20"/>
          <w:spacing w:val="-3"/>
        </w:rPr>
        <w:t xml:space="preserve">requirement </w:t>
      </w:r>
      <w:r>
        <w:rPr>
          <w:color w:val="231F20"/>
        </w:rPr>
        <w:t xml:space="preserve">for this </w:t>
      </w:r>
      <w:r>
        <w:rPr>
          <w:color w:val="231F20"/>
          <w:spacing w:val="-3"/>
        </w:rPr>
        <w:t xml:space="preserve">degree. </w:t>
      </w:r>
      <w:r>
        <w:rPr>
          <w:color w:val="231F20"/>
        </w:rPr>
        <w:t xml:space="preserve">The 2025 entry </w:t>
      </w:r>
      <w:r>
        <w:rPr>
          <w:color w:val="231F20"/>
          <w:spacing w:val="-3"/>
        </w:rPr>
        <w:t xml:space="preserve">requirements are </w:t>
      </w:r>
      <w:r>
        <w:rPr>
          <w:color w:val="231F20"/>
        </w:rPr>
        <w:t>2H5 &amp; 4O6/H7, Irish, English and O3/H7 Mathematics plus 3 other subjects.</w:t>
      </w:r>
    </w:p>
    <w:p w14:paraId="6DCEEF3B" w14:textId="77777777" w:rsidR="007139EE" w:rsidRDefault="007139EE">
      <w:pPr>
        <w:pStyle w:val="BodyText"/>
        <w:spacing w:before="7"/>
        <w:rPr>
          <w:sz w:val="17"/>
        </w:rPr>
      </w:pPr>
    </w:p>
    <w:p w14:paraId="6DCEEF3C" w14:textId="77777777" w:rsidR="007139EE" w:rsidRDefault="00000000">
      <w:pPr>
        <w:pStyle w:val="Heading2"/>
      </w:pPr>
      <w:r>
        <w:rPr>
          <w:color w:val="EEAE12"/>
          <w:w w:val="85"/>
        </w:rPr>
        <w:t>QQI LINKS</w:t>
      </w:r>
    </w:p>
    <w:p w14:paraId="6DCEEF3D" w14:textId="77777777" w:rsidR="007139EE" w:rsidRDefault="00000000">
      <w:pPr>
        <w:pStyle w:val="BodyText"/>
        <w:spacing w:before="78"/>
        <w:ind w:left="130"/>
      </w:pPr>
      <w:r>
        <w:rPr>
          <w:color w:val="231F20"/>
        </w:rPr>
        <w:t>There is a QQI link to the following new degree in 2025:</w:t>
      </w:r>
    </w:p>
    <w:p w14:paraId="6DCEEF3E" w14:textId="77777777" w:rsidR="007139EE" w:rsidRDefault="00000000">
      <w:pPr>
        <w:pStyle w:val="ListParagraph"/>
        <w:numPr>
          <w:ilvl w:val="0"/>
          <w:numId w:val="1"/>
        </w:numPr>
        <w:tabs>
          <w:tab w:val="left" w:pos="267"/>
        </w:tabs>
        <w:spacing w:before="84"/>
        <w:ind w:left="266" w:hanging="137"/>
        <w:rPr>
          <w:color w:val="EEAE12"/>
          <w:sz w:val="16"/>
        </w:rPr>
      </w:pPr>
      <w:r>
        <w:rPr>
          <w:color w:val="231F20"/>
          <w:sz w:val="16"/>
        </w:rPr>
        <w:t xml:space="preserve">MH504 BA (Criminology) - a </w:t>
      </w:r>
      <w:r>
        <w:rPr>
          <w:color w:val="231F20"/>
          <w:spacing w:val="-3"/>
          <w:sz w:val="16"/>
        </w:rPr>
        <w:t xml:space="preserve">three </w:t>
      </w:r>
      <w:r>
        <w:rPr>
          <w:color w:val="231F20"/>
          <w:sz w:val="16"/>
        </w:rPr>
        <w:t>year</w:t>
      </w:r>
      <w:r>
        <w:rPr>
          <w:color w:val="231F20"/>
          <w:spacing w:val="-30"/>
          <w:sz w:val="16"/>
        </w:rPr>
        <w:t xml:space="preserve"> </w:t>
      </w:r>
      <w:r>
        <w:rPr>
          <w:color w:val="231F20"/>
          <w:spacing w:val="-3"/>
          <w:sz w:val="16"/>
        </w:rPr>
        <w:t>programme.</w:t>
      </w:r>
    </w:p>
    <w:p w14:paraId="6DCEEF3F" w14:textId="36A87EAB" w:rsidR="007139EE" w:rsidRDefault="00DC3431">
      <w:pPr>
        <w:pStyle w:val="BodyText"/>
        <w:spacing w:before="141" w:line="312" w:lineRule="auto"/>
        <w:ind w:left="130" w:right="38"/>
        <w:jc w:val="both"/>
      </w:pPr>
      <w:r>
        <w:rPr>
          <w:color w:val="231F20"/>
          <w:spacing w:val="-6"/>
        </w:rPr>
        <w:t>We</w:t>
      </w:r>
      <w:r>
        <w:rPr>
          <w:color w:val="231F20"/>
          <w:spacing w:val="-7"/>
        </w:rPr>
        <w:t xml:space="preserve"> </w:t>
      </w:r>
      <w:r>
        <w:rPr>
          <w:color w:val="231F20"/>
          <w:spacing w:val="-3"/>
        </w:rPr>
        <w:t>are</w:t>
      </w:r>
      <w:r>
        <w:rPr>
          <w:color w:val="231F20"/>
          <w:spacing w:val="-6"/>
        </w:rPr>
        <w:t xml:space="preserve"> </w:t>
      </w:r>
      <w:r>
        <w:rPr>
          <w:color w:val="231F20"/>
          <w:spacing w:val="-3"/>
        </w:rPr>
        <w:t>currently</w:t>
      </w:r>
      <w:r>
        <w:rPr>
          <w:color w:val="231F20"/>
          <w:spacing w:val="-6"/>
        </w:rPr>
        <w:t xml:space="preserve"> </w:t>
      </w:r>
      <w:r>
        <w:rPr>
          <w:color w:val="231F20"/>
          <w:spacing w:val="-3"/>
        </w:rPr>
        <w:t>reviewing</w:t>
      </w:r>
      <w:r>
        <w:rPr>
          <w:color w:val="231F20"/>
          <w:spacing w:val="-6"/>
        </w:rPr>
        <w:t xml:space="preserve"> </w:t>
      </w:r>
      <w:r>
        <w:rPr>
          <w:color w:val="231F20"/>
        </w:rPr>
        <w:t>QQI/FET</w:t>
      </w:r>
      <w:r>
        <w:rPr>
          <w:color w:val="231F20"/>
          <w:spacing w:val="-7"/>
        </w:rPr>
        <w:t xml:space="preserve"> </w:t>
      </w:r>
      <w:r>
        <w:rPr>
          <w:color w:val="231F20"/>
        </w:rPr>
        <w:t>entry</w:t>
      </w:r>
      <w:r>
        <w:rPr>
          <w:color w:val="231F20"/>
          <w:spacing w:val="-6"/>
        </w:rPr>
        <w:t xml:space="preserve"> </w:t>
      </w:r>
      <w:r>
        <w:rPr>
          <w:color w:val="231F20"/>
          <w:spacing w:val="-3"/>
        </w:rPr>
        <w:t>requirements</w:t>
      </w:r>
      <w:r>
        <w:rPr>
          <w:color w:val="231F20"/>
          <w:spacing w:val="-6"/>
        </w:rPr>
        <w:t xml:space="preserve"> </w:t>
      </w:r>
      <w:r>
        <w:rPr>
          <w:color w:val="231F20"/>
        </w:rPr>
        <w:t>for</w:t>
      </w:r>
      <w:r>
        <w:rPr>
          <w:color w:val="231F20"/>
          <w:spacing w:val="-6"/>
        </w:rPr>
        <w:t xml:space="preserve"> </w:t>
      </w:r>
      <w:r>
        <w:rPr>
          <w:color w:val="231F20"/>
        </w:rPr>
        <w:t>all</w:t>
      </w:r>
      <w:r>
        <w:rPr>
          <w:color w:val="231F20"/>
          <w:spacing w:val="-6"/>
        </w:rPr>
        <w:t xml:space="preserve"> </w:t>
      </w:r>
      <w:r>
        <w:rPr>
          <w:color w:val="231F20"/>
        </w:rPr>
        <w:t>courses. These</w:t>
      </w:r>
      <w:r>
        <w:rPr>
          <w:color w:val="231F20"/>
          <w:spacing w:val="-6"/>
        </w:rPr>
        <w:t xml:space="preserve"> </w:t>
      </w:r>
      <w:r>
        <w:rPr>
          <w:color w:val="231F20"/>
        </w:rPr>
        <w:t>entry</w:t>
      </w:r>
      <w:r>
        <w:rPr>
          <w:color w:val="231F20"/>
          <w:spacing w:val="-5"/>
        </w:rPr>
        <w:t xml:space="preserve"> </w:t>
      </w:r>
      <w:r>
        <w:rPr>
          <w:color w:val="231F20"/>
          <w:spacing w:val="-3"/>
        </w:rPr>
        <w:t>requirements</w:t>
      </w:r>
      <w:r>
        <w:rPr>
          <w:color w:val="231F20"/>
          <w:spacing w:val="-5"/>
        </w:rPr>
        <w:t xml:space="preserve"> </w:t>
      </w:r>
      <w:r>
        <w:rPr>
          <w:color w:val="231F20"/>
          <w:spacing w:val="-3"/>
        </w:rPr>
        <w:t>are</w:t>
      </w:r>
      <w:r>
        <w:rPr>
          <w:color w:val="231F20"/>
          <w:spacing w:val="-5"/>
        </w:rPr>
        <w:t xml:space="preserve"> </w:t>
      </w:r>
      <w:r>
        <w:rPr>
          <w:color w:val="231F20"/>
        </w:rPr>
        <w:t>subject</w:t>
      </w:r>
      <w:r>
        <w:rPr>
          <w:color w:val="231F20"/>
          <w:spacing w:val="-6"/>
        </w:rPr>
        <w:t xml:space="preserve"> </w:t>
      </w:r>
      <w:r>
        <w:rPr>
          <w:color w:val="231F20"/>
        </w:rPr>
        <w:t>to</w:t>
      </w:r>
      <w:r>
        <w:rPr>
          <w:color w:val="231F20"/>
          <w:spacing w:val="-5"/>
        </w:rPr>
        <w:t xml:space="preserve"> </w:t>
      </w:r>
      <w:r>
        <w:rPr>
          <w:color w:val="231F20"/>
        </w:rPr>
        <w:t>change</w:t>
      </w:r>
      <w:r>
        <w:rPr>
          <w:color w:val="231F20"/>
          <w:spacing w:val="-5"/>
        </w:rPr>
        <w:t xml:space="preserve"> </w:t>
      </w:r>
      <w:r>
        <w:rPr>
          <w:color w:val="231F20"/>
        </w:rPr>
        <w:t>for</w:t>
      </w:r>
      <w:r>
        <w:rPr>
          <w:color w:val="231F20"/>
          <w:spacing w:val="-5"/>
        </w:rPr>
        <w:t xml:space="preserve"> </w:t>
      </w:r>
      <w:r>
        <w:rPr>
          <w:color w:val="231F20"/>
        </w:rPr>
        <w:t>entry</w:t>
      </w:r>
      <w:r>
        <w:rPr>
          <w:color w:val="231F20"/>
          <w:spacing w:val="-5"/>
        </w:rPr>
        <w:t xml:space="preserve"> </w:t>
      </w:r>
      <w:r>
        <w:rPr>
          <w:color w:val="231F20"/>
        </w:rPr>
        <w:t>2026.</w:t>
      </w:r>
    </w:p>
    <w:p w14:paraId="6DCEEF40" w14:textId="77777777" w:rsidR="007139EE" w:rsidRDefault="00000000">
      <w:pPr>
        <w:pStyle w:val="BodyText"/>
        <w:spacing w:before="87" w:line="312" w:lineRule="auto"/>
        <w:ind w:left="130" w:right="221"/>
        <w:jc w:val="both"/>
      </w:pPr>
      <w:r>
        <w:rPr>
          <w:color w:val="231F20"/>
        </w:rPr>
        <w:t>Please</w:t>
      </w:r>
      <w:r>
        <w:rPr>
          <w:color w:val="231F20"/>
          <w:spacing w:val="-12"/>
        </w:rPr>
        <w:t xml:space="preserve"> </w:t>
      </w:r>
      <w:r>
        <w:rPr>
          <w:color w:val="231F20"/>
        </w:rPr>
        <w:t>note</w:t>
      </w:r>
      <w:r>
        <w:rPr>
          <w:color w:val="231F20"/>
          <w:spacing w:val="-12"/>
        </w:rPr>
        <w:t xml:space="preserve"> </w:t>
      </w:r>
      <w:r>
        <w:rPr>
          <w:color w:val="231F20"/>
        </w:rPr>
        <w:t>that</w:t>
      </w:r>
      <w:r>
        <w:rPr>
          <w:color w:val="231F20"/>
          <w:spacing w:val="-11"/>
        </w:rPr>
        <w:t xml:space="preserve"> </w:t>
      </w:r>
      <w:r>
        <w:rPr>
          <w:color w:val="231F20"/>
        </w:rPr>
        <w:t>QQI/FET</w:t>
      </w:r>
      <w:r>
        <w:rPr>
          <w:color w:val="231F20"/>
          <w:spacing w:val="-12"/>
        </w:rPr>
        <w:t xml:space="preserve"> </w:t>
      </w:r>
      <w:r>
        <w:rPr>
          <w:color w:val="231F20"/>
        </w:rPr>
        <w:t>courses</w:t>
      </w:r>
      <w:r>
        <w:rPr>
          <w:color w:val="231F20"/>
          <w:spacing w:val="-11"/>
        </w:rPr>
        <w:t xml:space="preserve"> </w:t>
      </w:r>
      <w:r>
        <w:rPr>
          <w:color w:val="231F20"/>
        </w:rPr>
        <w:t>5M21473</w:t>
      </w:r>
      <w:r>
        <w:rPr>
          <w:color w:val="231F20"/>
          <w:spacing w:val="-12"/>
        </w:rPr>
        <w:t xml:space="preserve"> </w:t>
      </w:r>
      <w:r>
        <w:rPr>
          <w:color w:val="231F20"/>
        </w:rPr>
        <w:t>and</w:t>
      </w:r>
      <w:r>
        <w:rPr>
          <w:color w:val="231F20"/>
          <w:spacing w:val="-11"/>
        </w:rPr>
        <w:t xml:space="preserve"> </w:t>
      </w:r>
      <w:r>
        <w:rPr>
          <w:color w:val="231F20"/>
        </w:rPr>
        <w:t>6M21471</w:t>
      </w:r>
      <w:r>
        <w:rPr>
          <w:color w:val="231F20"/>
          <w:spacing w:val="-12"/>
        </w:rPr>
        <w:t xml:space="preserve"> </w:t>
      </w:r>
      <w:r>
        <w:rPr>
          <w:color w:val="231F20"/>
        </w:rPr>
        <w:t>will</w:t>
      </w:r>
      <w:r>
        <w:rPr>
          <w:color w:val="231F20"/>
          <w:spacing w:val="-12"/>
        </w:rPr>
        <w:t xml:space="preserve"> </w:t>
      </w:r>
      <w:r>
        <w:rPr>
          <w:color w:val="231F20"/>
        </w:rPr>
        <w:t>only be</w:t>
      </w:r>
      <w:r>
        <w:rPr>
          <w:color w:val="231F20"/>
          <w:spacing w:val="-5"/>
        </w:rPr>
        <w:t xml:space="preserve"> </w:t>
      </w:r>
      <w:r>
        <w:rPr>
          <w:color w:val="231F20"/>
        </w:rPr>
        <w:t>eligible</w:t>
      </w:r>
      <w:r>
        <w:rPr>
          <w:color w:val="231F20"/>
          <w:spacing w:val="-4"/>
        </w:rPr>
        <w:t xml:space="preserve"> </w:t>
      </w:r>
      <w:r>
        <w:rPr>
          <w:color w:val="231F20"/>
        </w:rPr>
        <w:t>for</w:t>
      </w:r>
      <w:r>
        <w:rPr>
          <w:color w:val="231F20"/>
          <w:spacing w:val="-4"/>
        </w:rPr>
        <w:t xml:space="preserve"> </w:t>
      </w:r>
      <w:r>
        <w:rPr>
          <w:color w:val="231F20"/>
        </w:rPr>
        <w:t>entry</w:t>
      </w:r>
      <w:r>
        <w:rPr>
          <w:color w:val="231F20"/>
          <w:spacing w:val="-4"/>
        </w:rPr>
        <w:t xml:space="preserve"> </w:t>
      </w:r>
      <w:r>
        <w:rPr>
          <w:color w:val="231F20"/>
        </w:rPr>
        <w:t>to</w:t>
      </w:r>
      <w:r>
        <w:rPr>
          <w:color w:val="231F20"/>
          <w:spacing w:val="-4"/>
        </w:rPr>
        <w:t xml:space="preserve"> </w:t>
      </w:r>
      <w:r>
        <w:rPr>
          <w:color w:val="231F20"/>
        </w:rPr>
        <w:t>MU</w:t>
      </w:r>
      <w:r>
        <w:rPr>
          <w:color w:val="231F20"/>
          <w:spacing w:val="-4"/>
        </w:rPr>
        <w:t xml:space="preserve"> </w:t>
      </w:r>
      <w:r>
        <w:rPr>
          <w:color w:val="231F20"/>
          <w:spacing w:val="-3"/>
        </w:rPr>
        <w:t>degree</w:t>
      </w:r>
      <w:r>
        <w:rPr>
          <w:color w:val="231F20"/>
          <w:spacing w:val="-4"/>
        </w:rPr>
        <w:t xml:space="preserve"> </w:t>
      </w:r>
      <w:r>
        <w:rPr>
          <w:color w:val="231F20"/>
        </w:rPr>
        <w:t>courses</w:t>
      </w:r>
      <w:r>
        <w:rPr>
          <w:color w:val="231F20"/>
          <w:spacing w:val="-4"/>
        </w:rPr>
        <w:t xml:space="preserve"> </w:t>
      </w:r>
      <w:r>
        <w:rPr>
          <w:color w:val="231F20"/>
        </w:rPr>
        <w:t>MH003</w:t>
      </w:r>
      <w:r>
        <w:rPr>
          <w:color w:val="231F20"/>
          <w:spacing w:val="-4"/>
        </w:rPr>
        <w:t xml:space="preserve"> </w:t>
      </w:r>
      <w:r>
        <w:rPr>
          <w:color w:val="231F20"/>
        </w:rPr>
        <w:t>and</w:t>
      </w:r>
      <w:r>
        <w:rPr>
          <w:color w:val="231F20"/>
          <w:spacing w:val="-4"/>
        </w:rPr>
        <w:t xml:space="preserve"> </w:t>
      </w:r>
      <w:r>
        <w:rPr>
          <w:color w:val="231F20"/>
        </w:rPr>
        <w:t>MH004</w:t>
      </w:r>
      <w:r>
        <w:rPr>
          <w:color w:val="231F20"/>
          <w:spacing w:val="-4"/>
        </w:rPr>
        <w:t xml:space="preserve"> </w:t>
      </w:r>
      <w:r>
        <w:rPr>
          <w:color w:val="231F20"/>
          <w:spacing w:val="-3"/>
        </w:rPr>
        <w:t xml:space="preserve">from </w:t>
      </w:r>
      <w:r>
        <w:rPr>
          <w:color w:val="231F20"/>
        </w:rPr>
        <w:t>2026</w:t>
      </w:r>
      <w:r>
        <w:rPr>
          <w:color w:val="231F20"/>
          <w:spacing w:val="-5"/>
        </w:rPr>
        <w:t xml:space="preserve"> </w:t>
      </w:r>
      <w:r>
        <w:rPr>
          <w:color w:val="231F20"/>
          <w:spacing w:val="-4"/>
        </w:rPr>
        <w:t>entry.</w:t>
      </w:r>
    </w:p>
    <w:p w14:paraId="6DCEEF41" w14:textId="77777777" w:rsidR="007139EE" w:rsidRDefault="007139EE">
      <w:pPr>
        <w:pStyle w:val="BodyText"/>
        <w:spacing w:before="5"/>
        <w:rPr>
          <w:sz w:val="17"/>
        </w:rPr>
      </w:pPr>
    </w:p>
    <w:p w14:paraId="6DCEEF42" w14:textId="77777777" w:rsidR="007139EE" w:rsidRDefault="00000000">
      <w:pPr>
        <w:pStyle w:val="Heading2"/>
        <w:spacing w:line="264" w:lineRule="auto"/>
        <w:ind w:right="1470"/>
      </w:pPr>
      <w:r>
        <w:rPr>
          <w:color w:val="EEAE12"/>
          <w:w w:val="80"/>
        </w:rPr>
        <w:t>NEW</w:t>
      </w:r>
      <w:r>
        <w:rPr>
          <w:color w:val="EEAE12"/>
          <w:spacing w:val="-23"/>
          <w:w w:val="80"/>
        </w:rPr>
        <w:t xml:space="preserve"> </w:t>
      </w:r>
      <w:r>
        <w:rPr>
          <w:color w:val="EEAE12"/>
          <w:w w:val="80"/>
        </w:rPr>
        <w:t>ELECTIVES</w:t>
      </w:r>
      <w:r>
        <w:rPr>
          <w:color w:val="EEAE12"/>
          <w:spacing w:val="-23"/>
          <w:w w:val="80"/>
        </w:rPr>
        <w:t xml:space="preserve"> </w:t>
      </w:r>
      <w:r>
        <w:rPr>
          <w:color w:val="EEAE12"/>
          <w:w w:val="80"/>
        </w:rPr>
        <w:t>(10</w:t>
      </w:r>
      <w:r>
        <w:rPr>
          <w:color w:val="EEAE12"/>
          <w:spacing w:val="-23"/>
          <w:w w:val="80"/>
        </w:rPr>
        <w:t xml:space="preserve"> </w:t>
      </w:r>
      <w:r>
        <w:rPr>
          <w:color w:val="EEAE12"/>
          <w:w w:val="80"/>
        </w:rPr>
        <w:t>CREDITS</w:t>
      </w:r>
      <w:r>
        <w:rPr>
          <w:color w:val="EEAE12"/>
          <w:spacing w:val="-22"/>
          <w:w w:val="80"/>
        </w:rPr>
        <w:t xml:space="preserve"> </w:t>
      </w:r>
      <w:r>
        <w:rPr>
          <w:color w:val="EEAE12"/>
          <w:w w:val="80"/>
        </w:rPr>
        <w:t>IN</w:t>
      </w:r>
      <w:r>
        <w:rPr>
          <w:color w:val="EEAE12"/>
          <w:spacing w:val="-23"/>
          <w:w w:val="80"/>
        </w:rPr>
        <w:t xml:space="preserve"> </w:t>
      </w:r>
      <w:r>
        <w:rPr>
          <w:color w:val="EEAE12"/>
          <w:w w:val="80"/>
        </w:rPr>
        <w:t>SECOND</w:t>
      </w:r>
      <w:r>
        <w:rPr>
          <w:color w:val="EEAE12"/>
          <w:spacing w:val="-23"/>
          <w:w w:val="80"/>
        </w:rPr>
        <w:t xml:space="preserve"> </w:t>
      </w:r>
      <w:r>
        <w:rPr>
          <w:color w:val="EEAE12"/>
          <w:spacing w:val="-5"/>
          <w:w w:val="80"/>
        </w:rPr>
        <w:t xml:space="preserve">YEAR) </w:t>
      </w:r>
      <w:r>
        <w:rPr>
          <w:color w:val="EEAE12"/>
          <w:w w:val="90"/>
        </w:rPr>
        <w:t>INTRODUCED</w:t>
      </w:r>
      <w:r>
        <w:rPr>
          <w:color w:val="EEAE12"/>
          <w:spacing w:val="-21"/>
          <w:w w:val="90"/>
        </w:rPr>
        <w:t xml:space="preserve"> </w:t>
      </w:r>
      <w:r>
        <w:rPr>
          <w:color w:val="EEAE12"/>
          <w:w w:val="90"/>
        </w:rPr>
        <w:t>FOR</w:t>
      </w:r>
      <w:r>
        <w:rPr>
          <w:color w:val="EEAE12"/>
          <w:spacing w:val="-20"/>
          <w:w w:val="90"/>
        </w:rPr>
        <w:t xml:space="preserve"> </w:t>
      </w:r>
      <w:r>
        <w:rPr>
          <w:color w:val="EEAE12"/>
          <w:w w:val="90"/>
        </w:rPr>
        <w:t>2025</w:t>
      </w:r>
      <w:r>
        <w:rPr>
          <w:color w:val="EEAE12"/>
          <w:spacing w:val="-20"/>
          <w:w w:val="90"/>
        </w:rPr>
        <w:t xml:space="preserve"> </w:t>
      </w:r>
      <w:r>
        <w:rPr>
          <w:color w:val="EEAE12"/>
          <w:w w:val="90"/>
        </w:rPr>
        <w:t>INCLUDE:</w:t>
      </w:r>
    </w:p>
    <w:p w14:paraId="6DCEEF43" w14:textId="77777777" w:rsidR="007139EE" w:rsidRDefault="00000000">
      <w:pPr>
        <w:pStyle w:val="ListParagraph"/>
        <w:numPr>
          <w:ilvl w:val="0"/>
          <w:numId w:val="1"/>
        </w:numPr>
        <w:tabs>
          <w:tab w:val="left" w:pos="273"/>
        </w:tabs>
        <w:spacing w:before="47"/>
        <w:ind w:hanging="141"/>
        <w:rPr>
          <w:color w:val="EEAE12"/>
          <w:sz w:val="17"/>
        </w:rPr>
      </w:pPr>
      <w:r>
        <w:rPr>
          <w:color w:val="231F20"/>
          <w:sz w:val="16"/>
        </w:rPr>
        <w:t xml:space="preserve">Ancient Mythology – Epic and </w:t>
      </w:r>
      <w:r>
        <w:rPr>
          <w:color w:val="231F20"/>
          <w:spacing w:val="-5"/>
          <w:sz w:val="16"/>
        </w:rPr>
        <w:t>Tragic</w:t>
      </w:r>
      <w:r>
        <w:rPr>
          <w:color w:val="231F20"/>
          <w:spacing w:val="-27"/>
          <w:sz w:val="16"/>
        </w:rPr>
        <w:t xml:space="preserve"> </w:t>
      </w:r>
      <w:r>
        <w:rPr>
          <w:color w:val="231F20"/>
          <w:spacing w:val="-6"/>
          <w:sz w:val="16"/>
        </w:rPr>
        <w:t>Tales</w:t>
      </w:r>
    </w:p>
    <w:p w14:paraId="6DCEEF45" w14:textId="77777777" w:rsidR="007139EE" w:rsidRDefault="007139EE">
      <w:pPr>
        <w:pStyle w:val="BodyText"/>
        <w:spacing w:before="8"/>
        <w:rPr>
          <w:sz w:val="27"/>
        </w:rPr>
      </w:pPr>
    </w:p>
    <w:p w14:paraId="6DCEEF46" w14:textId="77777777" w:rsidR="007139EE" w:rsidRDefault="00000000">
      <w:pPr>
        <w:pStyle w:val="Heading2"/>
        <w:spacing w:before="1"/>
      </w:pPr>
      <w:r>
        <w:rPr>
          <w:color w:val="EEAE12"/>
          <w:w w:val="85"/>
        </w:rPr>
        <w:t>STUDENT SKILLS AND SUCCESS</w:t>
      </w:r>
    </w:p>
    <w:p w14:paraId="6DCEEF48" w14:textId="1C8F491C" w:rsidR="007139EE" w:rsidRDefault="00000000" w:rsidP="00EF6C34">
      <w:pPr>
        <w:pStyle w:val="BodyText"/>
        <w:spacing w:before="78" w:line="312" w:lineRule="auto"/>
        <w:ind w:left="130" w:right="247"/>
      </w:pPr>
      <w:r>
        <w:rPr>
          <w:color w:val="231F20"/>
        </w:rPr>
        <w:t xml:space="preserve">Maynooth University offers a range of support services designed to help our students succeed, from academic writing skills to exploring career options. Student supports will be available as personal appointments, peer learning, workshops and virtual </w:t>
      </w:r>
      <w:r>
        <w:rPr>
          <w:color w:val="231F20"/>
          <w:spacing w:val="-4"/>
        </w:rPr>
        <w:t xml:space="preserve">tools </w:t>
      </w:r>
      <w:r>
        <w:rPr>
          <w:color w:val="231F20"/>
        </w:rPr>
        <w:t>so students can access them in a way that suits</w:t>
      </w:r>
      <w:r>
        <w:rPr>
          <w:color w:val="231F20"/>
          <w:spacing w:val="18"/>
        </w:rPr>
        <w:t xml:space="preserve"> </w:t>
      </w:r>
      <w:r>
        <w:rPr>
          <w:color w:val="231F20"/>
        </w:rPr>
        <w:t>them.</w:t>
      </w:r>
      <w:r>
        <w:br w:type="column"/>
      </w:r>
      <w:r w:rsidRPr="00BE3B60">
        <w:rPr>
          <w:b/>
          <w:bCs/>
          <w:color w:val="EEAE12"/>
          <w:w w:val="75"/>
        </w:rPr>
        <w:lastRenderedPageBreak/>
        <w:t xml:space="preserve">INVITE MAYNOOTH UNIVERSITY TO YOUR SCHOOL: </w:t>
      </w:r>
      <w:r w:rsidRPr="00BE3B60">
        <w:rPr>
          <w:b/>
          <w:bCs/>
          <w:color w:val="EEAE12"/>
          <w:w w:val="85"/>
        </w:rPr>
        <w:t>INSPIRING FUTURE PATHWAYS</w:t>
      </w:r>
    </w:p>
    <w:p w14:paraId="6DCEEF49" w14:textId="77777777" w:rsidR="007139EE" w:rsidRDefault="00000000">
      <w:pPr>
        <w:pStyle w:val="BodyText"/>
        <w:spacing w:before="28" w:line="312" w:lineRule="auto"/>
        <w:ind w:left="130" w:right="115"/>
      </w:pPr>
      <w:r>
        <w:rPr>
          <w:color w:val="231F20"/>
        </w:rPr>
        <w:t>The Maynooth University Schools Liaison Team is excited to offer engaging, informative talks directly to your students, either in-person or virtually. Our presentations cover a broad range of Maynooth University programmes and provide valuable insights into the CAO process and college life, helping to supplement the information students receive online and in print.</w:t>
      </w:r>
    </w:p>
    <w:p w14:paraId="6DCEEF4A" w14:textId="77777777" w:rsidR="007139EE" w:rsidRDefault="007139EE">
      <w:pPr>
        <w:pStyle w:val="BodyText"/>
        <w:spacing w:before="1"/>
        <w:rPr>
          <w:sz w:val="20"/>
        </w:rPr>
      </w:pPr>
    </w:p>
    <w:p w14:paraId="6DCEEF4B" w14:textId="77777777" w:rsidR="007139EE" w:rsidRDefault="00000000">
      <w:pPr>
        <w:pStyle w:val="BodyText"/>
        <w:spacing w:line="312" w:lineRule="auto"/>
        <w:ind w:left="130" w:right="115"/>
      </w:pPr>
      <w:r>
        <w:rPr>
          <w:color w:val="231F20"/>
        </w:rPr>
        <w:t>To schedule a talk or presentation, or to attend a Career Fair or Exhibition, please reach out to our Schools Liaison Team with the following details:</w:t>
      </w:r>
    </w:p>
    <w:p w14:paraId="6DCEEF4C" w14:textId="77777777" w:rsidR="007139EE" w:rsidRDefault="00000000">
      <w:pPr>
        <w:pStyle w:val="ListParagraph"/>
        <w:numPr>
          <w:ilvl w:val="0"/>
          <w:numId w:val="1"/>
        </w:numPr>
        <w:tabs>
          <w:tab w:val="left" w:pos="273"/>
        </w:tabs>
        <w:spacing w:before="107"/>
        <w:ind w:hanging="143"/>
        <w:rPr>
          <w:color w:val="EEAE12"/>
          <w:sz w:val="17"/>
        </w:rPr>
      </w:pPr>
      <w:r>
        <w:rPr>
          <w:color w:val="231F20"/>
          <w:sz w:val="16"/>
        </w:rPr>
        <w:t>Preferred Date and</w:t>
      </w:r>
      <w:r>
        <w:rPr>
          <w:color w:val="231F20"/>
          <w:spacing w:val="-1"/>
          <w:sz w:val="16"/>
        </w:rPr>
        <w:t xml:space="preserve"> </w:t>
      </w:r>
      <w:r>
        <w:rPr>
          <w:color w:val="231F20"/>
          <w:sz w:val="16"/>
        </w:rPr>
        <w:t>Time</w:t>
      </w:r>
    </w:p>
    <w:p w14:paraId="6DCEEF4D" w14:textId="77777777" w:rsidR="007139EE" w:rsidRDefault="00000000">
      <w:pPr>
        <w:pStyle w:val="ListParagraph"/>
        <w:numPr>
          <w:ilvl w:val="0"/>
          <w:numId w:val="1"/>
        </w:numPr>
        <w:tabs>
          <w:tab w:val="left" w:pos="273"/>
        </w:tabs>
        <w:ind w:hanging="143"/>
        <w:rPr>
          <w:color w:val="EEAE12"/>
          <w:sz w:val="17"/>
        </w:rPr>
      </w:pPr>
      <w:r>
        <w:rPr>
          <w:color w:val="231F20"/>
          <w:sz w:val="16"/>
        </w:rPr>
        <w:t>School Name and Address</w:t>
      </w:r>
    </w:p>
    <w:p w14:paraId="6DCEEF4E" w14:textId="77777777" w:rsidR="007139EE" w:rsidRDefault="00000000">
      <w:pPr>
        <w:pStyle w:val="ListParagraph"/>
        <w:numPr>
          <w:ilvl w:val="0"/>
          <w:numId w:val="1"/>
        </w:numPr>
        <w:tabs>
          <w:tab w:val="left" w:pos="273"/>
        </w:tabs>
        <w:spacing w:before="45"/>
        <w:ind w:hanging="143"/>
        <w:rPr>
          <w:color w:val="EEAE12"/>
          <w:sz w:val="17"/>
        </w:rPr>
      </w:pPr>
      <w:r>
        <w:rPr>
          <w:color w:val="231F20"/>
          <w:sz w:val="16"/>
        </w:rPr>
        <w:t>Contact Person’s Name and Email</w:t>
      </w:r>
      <w:r>
        <w:rPr>
          <w:color w:val="231F20"/>
          <w:spacing w:val="4"/>
          <w:sz w:val="16"/>
        </w:rPr>
        <w:t xml:space="preserve"> </w:t>
      </w:r>
      <w:r>
        <w:rPr>
          <w:color w:val="231F20"/>
          <w:sz w:val="16"/>
        </w:rPr>
        <w:t>Address</w:t>
      </w:r>
    </w:p>
    <w:p w14:paraId="6DCEEF4F" w14:textId="77777777" w:rsidR="007139EE" w:rsidRDefault="00000000">
      <w:pPr>
        <w:pStyle w:val="ListParagraph"/>
        <w:numPr>
          <w:ilvl w:val="0"/>
          <w:numId w:val="1"/>
        </w:numPr>
        <w:tabs>
          <w:tab w:val="left" w:pos="273"/>
        </w:tabs>
        <w:ind w:hanging="143"/>
        <w:rPr>
          <w:color w:val="EEAE12"/>
          <w:sz w:val="17"/>
        </w:rPr>
      </w:pPr>
      <w:r>
        <w:rPr>
          <w:color w:val="231F20"/>
          <w:sz w:val="16"/>
        </w:rPr>
        <w:t>Contact Phone or Mobile Number</w:t>
      </w:r>
      <w:r>
        <w:rPr>
          <w:color w:val="231F20"/>
          <w:spacing w:val="25"/>
          <w:sz w:val="16"/>
        </w:rPr>
        <w:t xml:space="preserve"> </w:t>
      </w:r>
      <w:r>
        <w:rPr>
          <w:color w:val="231F20"/>
          <w:sz w:val="16"/>
        </w:rPr>
        <w:t>(optional)</w:t>
      </w:r>
    </w:p>
    <w:p w14:paraId="6DCEEF50" w14:textId="77777777" w:rsidR="007139EE" w:rsidRDefault="007139EE">
      <w:pPr>
        <w:pStyle w:val="BodyText"/>
        <w:spacing w:before="5"/>
        <w:rPr>
          <w:sz w:val="24"/>
        </w:rPr>
      </w:pPr>
    </w:p>
    <w:p w14:paraId="6DCEEF51" w14:textId="77777777" w:rsidR="007139EE" w:rsidRDefault="00000000">
      <w:pPr>
        <w:ind w:left="130"/>
        <w:rPr>
          <w:b/>
          <w:sz w:val="16"/>
        </w:rPr>
      </w:pPr>
      <w:r>
        <w:rPr>
          <w:b/>
          <w:color w:val="231F20"/>
          <w:sz w:val="16"/>
        </w:rPr>
        <w:t>Contact Us:</w:t>
      </w:r>
    </w:p>
    <w:p w14:paraId="6DCEEF52" w14:textId="77777777" w:rsidR="007139EE" w:rsidRDefault="00000000">
      <w:pPr>
        <w:pStyle w:val="BodyText"/>
        <w:spacing w:before="56"/>
        <w:ind w:left="130"/>
      </w:pPr>
      <w:r>
        <w:rPr>
          <w:color w:val="231F20"/>
          <w:w w:val="115"/>
          <w:sz w:val="15"/>
        </w:rPr>
        <w:t xml:space="preserve"> </w:t>
      </w:r>
      <w:hyperlink r:id="rId9">
        <w:r w:rsidR="007139EE">
          <w:rPr>
            <w:color w:val="231F20"/>
            <w:w w:val="115"/>
          </w:rPr>
          <w:t>schoolsliaison@mu.ie</w:t>
        </w:r>
      </w:hyperlink>
    </w:p>
    <w:p w14:paraId="6DCEEF53" w14:textId="77777777" w:rsidR="007139EE" w:rsidRDefault="007139EE">
      <w:pPr>
        <w:pStyle w:val="BodyText"/>
        <w:spacing w:before="7"/>
        <w:rPr>
          <w:sz w:val="24"/>
        </w:rPr>
      </w:pPr>
    </w:p>
    <w:p w14:paraId="6DCEEF54" w14:textId="77777777" w:rsidR="007139EE" w:rsidRDefault="00000000">
      <w:pPr>
        <w:pStyle w:val="BodyText"/>
        <w:spacing w:line="312" w:lineRule="auto"/>
        <w:ind w:left="130" w:right="115"/>
      </w:pPr>
      <w:r>
        <w:rPr>
          <w:color w:val="231F20"/>
        </w:rPr>
        <w:t>We look forward to inspiring your students and helping them explore the exciting opportunities that await at Maynooth University.</w:t>
      </w:r>
    </w:p>
    <w:p w14:paraId="6DCEEF55" w14:textId="77777777" w:rsidR="007139EE" w:rsidRDefault="007139EE">
      <w:pPr>
        <w:pStyle w:val="BodyText"/>
        <w:rPr>
          <w:sz w:val="23"/>
        </w:rPr>
      </w:pPr>
    </w:p>
    <w:p w14:paraId="6DCEEF56" w14:textId="77777777" w:rsidR="007139EE" w:rsidRDefault="00000000">
      <w:pPr>
        <w:pStyle w:val="Heading2"/>
      </w:pPr>
      <w:r>
        <w:rPr>
          <w:color w:val="EEAE12"/>
          <w:w w:val="90"/>
        </w:rPr>
        <w:t>IMPORTANT DATES</w:t>
      </w:r>
    </w:p>
    <w:p w14:paraId="6DCEEF57" w14:textId="77777777" w:rsidR="007139EE" w:rsidRDefault="007139EE">
      <w:pPr>
        <w:pStyle w:val="BodyText"/>
        <w:spacing w:before="4"/>
        <w:rPr>
          <w:b/>
          <w:sz w:val="8"/>
        </w:rPr>
      </w:pPr>
    </w:p>
    <w:tbl>
      <w:tblPr>
        <w:tblW w:w="4960" w:type="dxa"/>
        <w:tblInd w:w="137" w:type="dxa"/>
        <w:tblBorders>
          <w:top w:val="single" w:sz="2" w:space="0" w:color="EEAE12"/>
          <w:left w:val="single" w:sz="2" w:space="0" w:color="EEAE12"/>
          <w:bottom w:val="single" w:sz="2" w:space="0" w:color="EEAE12"/>
          <w:right w:val="single" w:sz="2" w:space="0" w:color="EEAE12"/>
          <w:insideH w:val="single" w:sz="2" w:space="0" w:color="EEAE12"/>
          <w:insideV w:val="single" w:sz="2" w:space="0" w:color="EEAE12"/>
        </w:tblBorders>
        <w:tblLayout w:type="fixed"/>
        <w:tblCellMar>
          <w:left w:w="0" w:type="dxa"/>
          <w:right w:w="0" w:type="dxa"/>
        </w:tblCellMar>
        <w:tblLook w:val="01E0" w:firstRow="1" w:lastRow="1" w:firstColumn="1" w:lastColumn="1" w:noHBand="0" w:noVBand="0"/>
      </w:tblPr>
      <w:tblGrid>
        <w:gridCol w:w="2480"/>
        <w:gridCol w:w="2480"/>
      </w:tblGrid>
      <w:tr w:rsidR="007139EE" w14:paraId="6DCEEF59" w14:textId="77777777" w:rsidTr="00DC3431">
        <w:trPr>
          <w:trHeight w:val="347"/>
        </w:trPr>
        <w:tc>
          <w:tcPr>
            <w:tcW w:w="4960" w:type="dxa"/>
            <w:gridSpan w:val="2"/>
            <w:tcBorders>
              <w:top w:val="nil"/>
              <w:left w:val="nil"/>
              <w:bottom w:val="nil"/>
              <w:right w:val="nil"/>
            </w:tcBorders>
            <w:shd w:val="clear" w:color="auto" w:fill="EEAE12"/>
          </w:tcPr>
          <w:p w14:paraId="6DCEEF58" w14:textId="77777777" w:rsidR="007139EE" w:rsidRDefault="00000000">
            <w:pPr>
              <w:pStyle w:val="TableParagraph"/>
              <w:tabs>
                <w:tab w:val="left" w:pos="2536"/>
              </w:tabs>
              <w:spacing w:before="77"/>
              <w:ind w:left="76"/>
              <w:rPr>
                <w:b/>
                <w:sz w:val="16"/>
              </w:rPr>
            </w:pPr>
            <w:r>
              <w:rPr>
                <w:b/>
                <w:color w:val="FFFFFF"/>
                <w:w w:val="105"/>
                <w:sz w:val="16"/>
              </w:rPr>
              <w:t>Event</w:t>
            </w:r>
            <w:r>
              <w:rPr>
                <w:b/>
                <w:color w:val="FFFFFF"/>
                <w:w w:val="105"/>
                <w:sz w:val="16"/>
              </w:rPr>
              <w:tab/>
              <w:t>Date</w:t>
            </w:r>
          </w:p>
        </w:tc>
      </w:tr>
      <w:tr w:rsidR="007139EE" w14:paraId="6DCEEF68" w14:textId="77777777" w:rsidTr="00DC3431">
        <w:trPr>
          <w:trHeight w:val="689"/>
        </w:trPr>
        <w:tc>
          <w:tcPr>
            <w:tcW w:w="2480" w:type="dxa"/>
            <w:tcBorders>
              <w:left w:val="nil"/>
            </w:tcBorders>
            <w:shd w:val="clear" w:color="auto" w:fill="FDF2E2"/>
          </w:tcPr>
          <w:p w14:paraId="6DCEEF65" w14:textId="77777777" w:rsidR="007139EE" w:rsidRDefault="00000000">
            <w:pPr>
              <w:pStyle w:val="TableParagraph"/>
              <w:ind w:left="76"/>
              <w:rPr>
                <w:sz w:val="16"/>
              </w:rPr>
            </w:pPr>
            <w:r>
              <w:rPr>
                <w:color w:val="231F20"/>
                <w:sz w:val="16"/>
              </w:rPr>
              <w:t>Spring Open Day</w:t>
            </w:r>
          </w:p>
        </w:tc>
        <w:tc>
          <w:tcPr>
            <w:tcW w:w="2480" w:type="dxa"/>
            <w:tcBorders>
              <w:right w:val="nil"/>
            </w:tcBorders>
            <w:shd w:val="clear" w:color="auto" w:fill="FDF2E2"/>
          </w:tcPr>
          <w:p w14:paraId="6DCEEF66" w14:textId="77777777" w:rsidR="007139EE" w:rsidRDefault="00000000">
            <w:pPr>
              <w:pStyle w:val="TableParagraph"/>
              <w:rPr>
                <w:sz w:val="16"/>
              </w:rPr>
            </w:pPr>
            <w:r>
              <w:rPr>
                <w:color w:val="231F20"/>
                <w:sz w:val="16"/>
              </w:rPr>
              <w:t>Saturday</w:t>
            </w:r>
          </w:p>
          <w:p w14:paraId="6DCEEF67" w14:textId="77777777" w:rsidR="007139EE" w:rsidRDefault="00000000">
            <w:pPr>
              <w:pStyle w:val="TableParagraph"/>
              <w:spacing w:before="56"/>
              <w:rPr>
                <w:sz w:val="16"/>
              </w:rPr>
            </w:pPr>
            <w:r>
              <w:rPr>
                <w:color w:val="231F20"/>
                <w:sz w:val="16"/>
              </w:rPr>
              <w:t>12th April 2025</w:t>
            </w:r>
          </w:p>
        </w:tc>
      </w:tr>
      <w:tr w:rsidR="007139EE" w14:paraId="6DCEEF6C" w14:textId="77777777" w:rsidTr="00DC3431">
        <w:trPr>
          <w:trHeight w:val="711"/>
        </w:trPr>
        <w:tc>
          <w:tcPr>
            <w:tcW w:w="2480" w:type="dxa"/>
            <w:tcBorders>
              <w:left w:val="nil"/>
              <w:bottom w:val="nil"/>
            </w:tcBorders>
            <w:shd w:val="clear" w:color="auto" w:fill="FDF2E2"/>
          </w:tcPr>
          <w:p w14:paraId="6DCEEF69" w14:textId="77777777" w:rsidR="007139EE" w:rsidRDefault="00000000">
            <w:pPr>
              <w:pStyle w:val="TableParagraph"/>
              <w:ind w:left="76"/>
              <w:rPr>
                <w:sz w:val="16"/>
              </w:rPr>
            </w:pPr>
            <w:r>
              <w:rPr>
                <w:color w:val="231F20"/>
                <w:sz w:val="16"/>
              </w:rPr>
              <w:t>Summer Open Day</w:t>
            </w:r>
          </w:p>
        </w:tc>
        <w:tc>
          <w:tcPr>
            <w:tcW w:w="2480" w:type="dxa"/>
            <w:tcBorders>
              <w:bottom w:val="nil"/>
              <w:right w:val="nil"/>
            </w:tcBorders>
            <w:shd w:val="clear" w:color="auto" w:fill="FDF2E2"/>
          </w:tcPr>
          <w:p w14:paraId="6DCEEF6A" w14:textId="77777777" w:rsidR="007139EE" w:rsidRDefault="00000000">
            <w:pPr>
              <w:pStyle w:val="TableParagraph"/>
              <w:rPr>
                <w:sz w:val="16"/>
              </w:rPr>
            </w:pPr>
            <w:r>
              <w:rPr>
                <w:color w:val="231F20"/>
                <w:sz w:val="16"/>
              </w:rPr>
              <w:t>Saturday</w:t>
            </w:r>
          </w:p>
          <w:p w14:paraId="6DCEEF6B" w14:textId="77777777" w:rsidR="007139EE" w:rsidRDefault="00000000">
            <w:pPr>
              <w:pStyle w:val="TableParagraph"/>
              <w:spacing w:before="56"/>
              <w:rPr>
                <w:sz w:val="16"/>
              </w:rPr>
            </w:pPr>
            <w:r>
              <w:rPr>
                <w:color w:val="231F20"/>
                <w:sz w:val="16"/>
              </w:rPr>
              <w:t>28th June 2025</w:t>
            </w:r>
          </w:p>
        </w:tc>
      </w:tr>
    </w:tbl>
    <w:p w14:paraId="6DCEEF6D" w14:textId="77777777" w:rsidR="007139EE" w:rsidRDefault="007139EE">
      <w:pPr>
        <w:rPr>
          <w:sz w:val="16"/>
        </w:rPr>
        <w:sectPr w:rsidR="007139EE">
          <w:type w:val="continuous"/>
          <w:pgSz w:w="11910" w:h="16840"/>
          <w:pgMar w:top="840" w:right="740" w:bottom="280" w:left="720" w:header="720" w:footer="720" w:gutter="0"/>
          <w:cols w:num="2" w:space="720" w:equalWidth="0">
            <w:col w:w="5073" w:space="171"/>
            <w:col w:w="5206"/>
          </w:cols>
        </w:sectPr>
      </w:pPr>
    </w:p>
    <w:p w14:paraId="6DCEEF6E" w14:textId="280B9935" w:rsidR="007139EE" w:rsidRDefault="007139EE">
      <w:pPr>
        <w:pStyle w:val="BodyText"/>
        <w:ind w:left="9335"/>
        <w:rPr>
          <w:sz w:val="20"/>
        </w:rPr>
      </w:pPr>
    </w:p>
    <w:p w14:paraId="76A3FDBA" w14:textId="1846D033" w:rsidR="00AE542A" w:rsidRDefault="00000000">
      <w:pPr>
        <w:pStyle w:val="BodyText"/>
        <w:ind w:left="9335"/>
        <w:rPr>
          <w:sz w:val="20"/>
        </w:rPr>
      </w:pPr>
      <w:r>
        <w:rPr>
          <w:sz w:val="20"/>
        </w:rPr>
      </w:r>
      <w:r>
        <w:rPr>
          <w:sz w:val="20"/>
        </w:rPr>
        <w:pict w14:anchorId="2DEA8040">
          <v:group id="_x0000_s1192" style="width:48.25pt;height:48.25pt;mso-position-horizontal-relative:char;mso-position-vertical-relative:line" coordsize="965,965">
            <v:rect id="_x0000_s1193" style="position:absolute;left:347;width:39;height:39" fillcolor="#010202" stroked="f"/>
            <v:rect id="_x0000_s1194" style="position:absolute;left:308;top:38;width:78;height:39" fillcolor="#010202" stroked="f"/>
            <v:rect id="_x0000_s1195" style="position:absolute;left:540;width:39;height:39" fillcolor="#010202" stroked="f"/>
            <v:rect id="_x0000_s1196" style="position:absolute;left:617;width:39;height:39" fillcolor="#010202" stroked="f"/>
            <v:line id="_x0000_s1197" style="position:absolute" from="425,58" to="579,58" strokecolor="#010202" strokeweight="1.93pt"/>
            <v:rect id="_x0000_s1198" style="position:absolute;left:347;top:77;width:116;height:39" fillcolor="#010202" stroked="f"/>
            <v:rect id="_x0000_s1199" style="position:absolute;left:308;top:115;width:78;height:39" fillcolor="#010202" stroked="f"/>
            <v:rect id="_x0000_s1200" style="position:absolute;left:424;top:115;width:39;height:39" fillcolor="#010202" stroked="f"/>
            <v:rect id="_x0000_s1201" style="position:absolute;left:501;top:115;width:39;height:39" fillcolor="#010202" stroked="f"/>
            <v:rect id="_x0000_s1202" style="position:absolute;left:578;top:115;width:78;height:39" fillcolor="#010202" stroked="f"/>
            <v:rect id="_x0000_s1203" style="position:absolute;left:385;top:154;width:39;height:39" fillcolor="#010202" stroked="f"/>
            <v:rect id="_x0000_s1204" style="position:absolute;left:463;top:154;width:39;height:39" fillcolor="#010202" stroked="f"/>
            <v:rect id="_x0000_s1205" style="position:absolute;left:578;top:154;width:78;height:39" fillcolor="#010202" stroked="f"/>
            <v:rect id="_x0000_s1206" style="position:absolute;left:308;top:192;width:39;height:39" fillcolor="#010202" stroked="f"/>
            <v:rect id="_x0000_s1207" style="position:absolute;left:385;top:192;width:39;height:39" fillcolor="#010202" stroked="f"/>
            <v:rect id="_x0000_s1208" style="position:absolute;left:501;top:192;width:116;height:39" fillcolor="#010202" stroked="f"/>
            <v:rect id="_x0000_s1209" style="position:absolute;left:308;top:231;width:39;height:39" fillcolor="#010202" stroked="f"/>
            <v:rect id="_x0000_s1210" style="position:absolute;left:385;top:231;width:39;height:39" fillcolor="#010202" stroked="f"/>
            <v:rect id="_x0000_s1211" style="position:absolute;left:463;top:231;width:39;height:39" fillcolor="#010202" stroked="f"/>
            <v:rect id="_x0000_s1212" style="position:absolute;left:540;top:231;width:39;height:39" fillcolor="#010202" stroked="f"/>
            <v:rect id="_x0000_s1213" style="position:absolute;left:617;top:231;width:39;height:39" fillcolor="#010202" stroked="f"/>
            <v:rect id="_x0000_s1214" style="position:absolute;left:463;top:270;width:39;height:39" fillcolor="#010202" stroked="f"/>
            <v:rect id="_x0000_s1215" style="position:absolute;left:617;top:270;width:39;height:39" fillcolor="#010202" stroked="f"/>
            <v:line id="_x0000_s1216" style="position:absolute" from="0,328" to="193,328" strokecolor="#010202" strokeweight="1.93pt"/>
            <v:line id="_x0000_s1217" style="position:absolute" from="232,328" to="425,328" strokecolor="#010202" strokeweight="1.93pt"/>
            <v:line id="_x0000_s1218" style="position:absolute" from="463,328" to="618,328" strokecolor="#010202" strokeweight="1.93pt"/>
            <v:rect id="_x0000_s1219" style="position:absolute;left:656;top:308;width:39;height:39" fillcolor="#010202" stroked="f"/>
            <v:rect id="_x0000_s1220" style="position:absolute;left:733;top:308;width:39;height:39" fillcolor="#010202" stroked="f"/>
            <v:rect id="_x0000_s1221" style="position:absolute;left:810;top:308;width:39;height:39" fillcolor="#010202" stroked="f"/>
            <v:rect id="_x0000_s1222" style="position:absolute;left:887;top:308;width:39;height:39" fillcolor="#010202" stroked="f"/>
            <v:rect id="_x0000_s1223" style="position:absolute;left:270;top:347;width:116;height:39" fillcolor="#010202" stroked="f"/>
            <v:rect id="_x0000_s1224" style="position:absolute;left:578;top:347;width:116;height:39" fillcolor="#010202" stroked="f"/>
            <v:rect id="_x0000_s1225" style="position:absolute;left:733;top:347;width:78;height:39" fillcolor="#010202" stroked="f"/>
            <v:rect id="_x0000_s1226" style="position:absolute;left:926;top:347;width:39;height:39" fillcolor="#010202" stroked="f"/>
            <v:rect id="_x0000_s1227" style="position:absolute;left:38;top:385;width:39;height:39" fillcolor="#010202" stroked="f"/>
            <v:rect id="_x0000_s1228" style="position:absolute;left:192;top:385;width:116;height:39" fillcolor="#010202" stroked="f"/>
            <v:rect id="_x0000_s1229" style="position:absolute;left:347;top:385;width:39;height:39" fillcolor="#010202" stroked="f"/>
            <v:rect id="_x0000_s1230" style="position:absolute;left:424;top:385;width:78;height:39" fillcolor="#010202" stroked="f"/>
            <v:rect id="_x0000_s1231" style="position:absolute;left:540;top:385;width:78;height:39" fillcolor="#010202" stroked="f"/>
            <v:rect id="_x0000_s1232" style="position:absolute;left:656;top:385;width:78;height:39" fillcolor="#010202" stroked="f"/>
            <v:rect id="_x0000_s1233" style="position:absolute;left:771;top:385;width:39;height:39" fillcolor="#010202" stroked="f"/>
            <v:rect id="_x0000_s1234" style="position:absolute;left:849;top:385;width:39;height:39" fillcolor="#010202" stroked="f"/>
            <v:rect id="_x0000_s1235" style="position:absolute;top:424;width:39;height:39" fillcolor="#010202" stroked="f"/>
            <v:rect id="_x0000_s1236" style="position:absolute;left:115;top:424;width:78;height:39" fillcolor="#010202" stroked="f"/>
            <v:rect id="_x0000_s1237" style="position:absolute;left:270;top:424;width:39;height:39" fillcolor="#010202" stroked="f"/>
            <v:rect id="_x0000_s1238" style="position:absolute;left:347;top:424;width:116;height:39" fillcolor="#010202" stroked="f"/>
            <v:rect id="_x0000_s1239" style="position:absolute;left:501;top:424;width:39;height:39" fillcolor="#010202" stroked="f"/>
            <v:rect id="_x0000_s1240" style="position:absolute;left:617;top:424;width:78;height:39" fillcolor="#010202" stroked="f"/>
            <v:rect id="_x0000_s1241" style="position:absolute;left:115;top:463;width:39;height:39" fillcolor="#010202" stroked="f"/>
            <v:rect id="_x0000_s1242" style="position:absolute;left:192;top:463;width:78;height:39" fillcolor="#010202" stroked="f"/>
            <v:rect id="_x0000_s1243" style="position:absolute;left:308;top:463;width:78;height:39" fillcolor="#010202" stroked="f"/>
            <v:rect id="_x0000_s1244" style="position:absolute;left:424;top:463;width:39;height:39" fillcolor="#010202" stroked="f"/>
            <v:rect id="_x0000_s1245" style="position:absolute;left:540;top:463;width:78;height:39" fillcolor="#010202" stroked="f"/>
            <v:line id="_x0000_s1246" style="position:absolute" from="695,482" to="849,482" strokecolor="#010202" strokeweight="1.93pt"/>
            <v:rect id="_x0000_s1247" style="position:absolute;left:887;top:463;width:78;height:39" fillcolor="#010202" stroked="f"/>
            <v:rect id="_x0000_s1248" style="position:absolute;top:501;width:116;height:39" fillcolor="#010202" stroked="f"/>
            <v:rect id="_x0000_s1249" style="position:absolute;left:154;top:501;width:78;height:39" fillcolor="#010202" stroked="f"/>
            <v:rect id="_x0000_s1250" style="position:absolute;left:308;top:501;width:116;height:39" fillcolor="#010202" stroked="f"/>
            <v:rect id="_x0000_s1251" style="position:absolute;left:463;top:501;width:39;height:39" fillcolor="#010202" stroked="f"/>
            <v:line id="_x0000_s1252" style="position:absolute" from="618,521" to="810,521" strokecolor="#010202" strokeweight="1.93pt"/>
            <v:rect id="_x0000_s1253" style="position:absolute;top:540;width:39;height:39" fillcolor="#010202" stroked="f"/>
            <v:rect id="_x0000_s1254" style="position:absolute;left:154;top:540;width:116;height:39" fillcolor="#010202" stroked="f"/>
            <v:rect id="_x0000_s1255" style="position:absolute;left:308;top:540;width:39;height:39" fillcolor="#010202" stroked="f"/>
            <v:rect id="_x0000_s1256" style="position:absolute;left:540;top:540;width:39;height:39" fillcolor="#010202" stroked="f"/>
            <v:rect id="_x0000_s1257" style="position:absolute;left:656;top:540;width:78;height:39" fillcolor="#010202" stroked="f"/>
            <v:rect id="_x0000_s1258" style="position:absolute;left:771;top:540;width:39;height:39" fillcolor="#010202" stroked="f"/>
            <v:rect id="_x0000_s1259" style="position:absolute;left:849;top:540;width:116;height:39" fillcolor="#010202" stroked="f"/>
            <v:rect id="_x0000_s1260" style="position:absolute;top:578;width:39;height:39" fillcolor="#010202" stroked="f"/>
            <v:rect id="_x0000_s1261" style="position:absolute;left:77;top:578;width:78;height:39" fillcolor="#010202" stroked="f"/>
            <v:rect id="_x0000_s1262" style="position:absolute;left:270;top:578;width:78;height:39" fillcolor="#010202" stroked="f"/>
            <v:rect id="_x0000_s1263" style="position:absolute;left:385;top:578;width:39;height:39" fillcolor="#010202" stroked="f"/>
            <v:rect id="_x0000_s1264" style="position:absolute;left:463;top:578;width:78;height:39" fillcolor="#010202" stroked="f"/>
            <v:rect id="_x0000_s1265" style="position:absolute;left:656;top:578;width:39;height:39" fillcolor="#010202" stroked="f"/>
            <v:rect id="_x0000_s1266" style="position:absolute;left:887;top:578;width:78;height:39" fillcolor="#010202" stroked="f"/>
            <v:rect id="_x0000_s1267" style="position:absolute;top:617;width:39;height:39" fillcolor="#010202" stroked="f"/>
            <v:rect id="_x0000_s1268" style="position:absolute;left:77;top:617;width:39;height:39" fillcolor="#010202" stroked="f"/>
            <v:rect id="_x0000_s1269" style="position:absolute;left:231;top:617;width:39;height:39" fillcolor="#010202" stroked="f"/>
            <v:rect id="_x0000_s1270" style="position:absolute;left:347;top:617;width:39;height:39" fillcolor="#010202" stroked="f"/>
            <v:rect id="_x0000_s1271" style="position:absolute;left:463;top:617;width:39;height:39" fillcolor="#010202" stroked="f"/>
            <v:line id="_x0000_s1272" style="position:absolute" from="579,637" to="849,637" strokecolor="#010202" strokeweight="1.93pt"/>
            <v:rect id="_x0000_s1273" style="position:absolute;left:926;top:617;width:39;height:39" fillcolor="#010202" stroked="f"/>
            <v:rect id="_x0000_s1274" style="position:absolute;left:308;top:656;width:39;height:39" fillcolor="#010202" stroked="f"/>
            <v:rect id="_x0000_s1275" style="position:absolute;left:385;top:656;width:39;height:39" fillcolor="#010202" stroked="f"/>
            <v:rect id="_x0000_s1276" style="position:absolute;left:540;top:656;width:39;height:39" fillcolor="#010202" stroked="f"/>
            <v:rect id="_x0000_s1277" style="position:absolute;left:617;top:656;width:39;height:39" fillcolor="#010202" stroked="f"/>
            <v:rect id="_x0000_s1278" style="position:absolute;left:771;top:656;width:39;height:39" fillcolor="#010202" stroked="f"/>
            <v:rect id="_x0000_s1279" style="position:absolute;left:926;top:656;width:39;height:39" fillcolor="#010202" stroked="f"/>
            <v:rect id="_x0000_s1280" style="position:absolute;left:308;top:694;width:39;height:39" fillcolor="#010202" stroked="f"/>
            <v:rect id="_x0000_s1281" style="position:absolute;left:385;top:694;width:116;height:39" fillcolor="#010202" stroked="f"/>
            <v:rect id="_x0000_s1282" style="position:absolute;left:540;top:694;width:39;height:39" fillcolor="#010202" stroked="f"/>
            <v:rect id="_x0000_s1283" style="position:absolute;left:617;top:694;width:39;height:39" fillcolor="#010202" stroked="f"/>
            <v:rect id="_x0000_s1284" style="position:absolute;left:694;top:694;width:39;height:39" fillcolor="#010202" stroked="f"/>
            <v:rect id="_x0000_s1285" style="position:absolute;left:771;top:694;width:39;height:39" fillcolor="#010202" stroked="f"/>
            <v:rect id="_x0000_s1286" style="position:absolute;left:849;top:694;width:116;height:39" fillcolor="#010202" stroked="f"/>
            <v:rect id="_x0000_s1287" style="position:absolute;left:347;top:733;width:116;height:39" fillcolor="#010202" stroked="f"/>
            <v:rect id="_x0000_s1288" style="position:absolute;left:540;top:733;width:39;height:39" fillcolor="#010202" stroked="f"/>
            <v:rect id="_x0000_s1289" style="position:absolute;left:617;top:733;width:39;height:39" fillcolor="#010202" stroked="f"/>
            <v:rect id="_x0000_s1290" style="position:absolute;left:771;top:733;width:78;height:39" fillcolor="#010202" stroked="f"/>
            <v:rect id="_x0000_s1291" style="position:absolute;left:308;top:771;width:39;height:39" fillcolor="#010202" stroked="f"/>
            <v:rect id="_x0000_s1292" style="position:absolute;left:385;top:771;width:116;height:39" fillcolor="#010202" stroked="f"/>
            <v:rect id="_x0000_s1293" style="position:absolute;left:540;top:771;width:39;height:39" fillcolor="#010202" stroked="f"/>
            <v:line id="_x0000_s1294" style="position:absolute" from="618,791" to="849,791" strokecolor="#010202" strokeweight="1.93pt"/>
            <v:rect id="_x0000_s1295" style="position:absolute;left:308;top:810;width:39;height:39" fillcolor="#010202" stroked="f"/>
            <v:rect id="_x0000_s1296" style="position:absolute;left:463;top:810;width:39;height:39" fillcolor="#010202" stroked="f"/>
            <v:rect id="_x0000_s1297" style="position:absolute;left:578;top:810;width:78;height:39" fillcolor="#010202" stroked="f"/>
            <v:rect id="_x0000_s1298" style="position:absolute;left:694;top:810;width:39;height:39" fillcolor="#010202" stroked="f"/>
            <v:rect id="_x0000_s1299" style="position:absolute;left:771;top:810;width:39;height:39" fillcolor="#010202" stroked="f"/>
            <v:rect id="_x0000_s1300" style="position:absolute;left:887;top:810;width:78;height:39" fillcolor="#010202" stroked="f"/>
            <v:rect id="_x0000_s1301" style="position:absolute;left:308;top:849;width:39;height:39" fillcolor="#010202" stroked="f"/>
            <v:rect id="_x0000_s1302" style="position:absolute;left:385;top:849;width:39;height:39" fillcolor="#010202" stroked="f"/>
            <v:rect id="_x0000_s1303" style="position:absolute;left:463;top:849;width:39;height:39" fillcolor="#010202" stroked="f"/>
            <v:rect id="_x0000_s1304" style="position:absolute;left:540;top:849;width:39;height:39" fillcolor="#010202" stroked="f"/>
            <v:rect id="_x0000_s1305" style="position:absolute;left:771;top:849;width:39;height:39" fillcolor="#010202" stroked="f"/>
            <v:rect id="_x0000_s1306" style="position:absolute;left:849;top:849;width:39;height:39" fillcolor="#010202" stroked="f"/>
            <v:rect id="_x0000_s1307" style="position:absolute;left:926;top:849;width:39;height:39" fillcolor="#010202" stroked="f"/>
            <v:rect id="_x0000_s1308" style="position:absolute;left:308;top:887;width:116;height:39" fillcolor="#010202" stroked="f"/>
            <v:rect id="_x0000_s1309" style="position:absolute;left:463;top:887;width:39;height:39" fillcolor="#010202" stroked="f"/>
            <v:line id="_x0000_s1310" style="position:absolute" from="618,907" to="849,907" strokecolor="#010202" strokeweight="1.93pt"/>
            <v:rect id="_x0000_s1311" style="position:absolute;left:887;top:887;width:39;height:39" fillcolor="#010202" stroked="f"/>
            <v:rect id="_x0000_s1312" style="position:absolute;left:308;top:926;width:39;height:39" fillcolor="#010202" stroked="f"/>
            <v:rect id="_x0000_s1313" style="position:absolute;left:501;top:926;width:39;height:39" fillcolor="#010202" stroked="f"/>
            <v:rect id="_x0000_s1314" style="position:absolute;left:578;top:926;width:39;height:39" fillcolor="#010202" stroked="f"/>
            <v:rect id="_x0000_s1315" style="position:absolute;left:849;top:926;width:116;height:39" fillcolor="#010202" stroked="f"/>
            <v:rect id="_x0000_s1316" style="position:absolute;width:271;height:39" fillcolor="#010202" stroked="f"/>
            <v:line id="_x0000_s1317" style="position:absolute" from="19,39" to="19,232" strokecolor="#010202" strokeweight="1.93pt"/>
            <v:line id="_x0000_s1318" style="position:absolute" from="251,39" to="251,232" strokecolor="#010202" strokeweight="1.93pt"/>
            <v:rect id="_x0000_s1319" style="position:absolute;top:231;width:271;height:39" fillcolor="#010202" stroked="f"/>
            <v:rect id="_x0000_s1320" style="position:absolute;width:271;height:39" fillcolor="#010202" stroked="f"/>
            <v:rect id="_x0000_s1321" style="position:absolute;top:231;width:271;height:39" fillcolor="#010202" stroked="f"/>
            <v:rect id="_x0000_s1322" style="position:absolute;left:77;top:77;width:116;height:116" fillcolor="#010202" stroked="f"/>
            <v:rect id="_x0000_s1323" style="position:absolute;left:694;width:271;height:39" fillcolor="#010202" stroked="f"/>
            <v:line id="_x0000_s1324" style="position:absolute" from="714,39" to="714,232" strokecolor="#010202" strokeweight="1.93pt"/>
            <v:line id="_x0000_s1325" style="position:absolute" from="946,39" to="946,232" strokecolor="#010202" strokeweight="1.93pt"/>
            <v:rect id="_x0000_s1326" style="position:absolute;left:694;top:231;width:271;height:39" fillcolor="#010202" stroked="f"/>
            <v:rect id="_x0000_s1327" style="position:absolute;left:694;width:271;height:39" fillcolor="#010202" stroked="f"/>
            <v:rect id="_x0000_s1328" style="position:absolute;left:694;top:231;width:271;height:39" fillcolor="#010202" stroked="f"/>
            <v:rect id="_x0000_s1329" style="position:absolute;left:771;top:77;width:116;height:116" fillcolor="#010202" stroked="f"/>
            <v:rect id="_x0000_s1330" style="position:absolute;top:694;width:271;height:39" fillcolor="#010202" stroked="f"/>
            <v:line id="_x0000_s1331" style="position:absolute" from="19,733" to="19,926" strokecolor="#010202" strokeweight="1.93pt"/>
            <v:line id="_x0000_s1332" style="position:absolute" from="251,733" to="251,926" strokecolor="#010202" strokeweight="1.93pt"/>
            <v:rect id="_x0000_s1333" style="position:absolute;top:926;width:271;height:39" fillcolor="#010202" stroked="f"/>
            <v:rect id="_x0000_s1334" style="position:absolute;top:694;width:271;height:39" fillcolor="#010202" stroked="f"/>
            <v:rect id="_x0000_s1335" style="position:absolute;top:926;width:271;height:39" fillcolor="#010202" stroked="f"/>
            <v:rect id="_x0000_s1336" style="position:absolute;left:77;top:771;width:116;height:116" fillcolor="#010202" stroked="f"/>
            <w10:anchorlock/>
          </v:group>
        </w:pict>
      </w:r>
      <w:r>
        <w:rPr>
          <w:noProof/>
          <w:sz w:val="20"/>
        </w:rPr>
        <w:pict w14:anchorId="6DCEEF74">
          <v:group id="_x0000_s1188" style="position:absolute;left:0;text-align:left;margin-left:352.6pt;margin-top:215.4pt;width:198.6pt;height:67.7pt;z-index:251664384;mso-position-horizontal-relative:page;mso-position-vertical-relative:text" coordorigin="6092,1245" coordsize="3972,1354">
            <v:shape id="_x0000_s1189" style="position:absolute;left:6318;top:2227;width:410;height:369" coordorigin="6319,2228" coordsize="410,369" path="m6319,2228r8,6l6327,2596r401,-362l6319,2228xe" fillcolor="#eeae12" stroked="f">
              <v:path arrowok="t"/>
            </v:shape>
            <v:shape id="_x0000_s1190" style="position:absolute;left:6318;top:2227;width:410;height:369" coordorigin="6319,2228" coordsize="410,369" path="m6327,2234r,362l6728,2234r-409,-6e" filled="f" strokecolor="#eeae12" strokeweight=".25pt">
              <v:path arrowok="t"/>
            </v:shape>
            <v:shapetype id="_x0000_t202" coordsize="21600,21600" o:spt="202" path="m,l,21600r21600,l21600,xe">
              <v:stroke joinstyle="miter"/>
              <v:path gradientshapeok="t" o:connecttype="rect"/>
            </v:shapetype>
            <v:shape id="_x0000_s1191" type="#_x0000_t202" style="position:absolute;left:6091;top:1245;width:3972;height:1000" fillcolor="#eeae12" stroked="f">
              <v:textbox inset="0,0,0,0">
                <w:txbxContent>
                  <w:p w14:paraId="34C0F0BE" w14:textId="77777777" w:rsidR="00AE542A" w:rsidRDefault="00AE542A" w:rsidP="00AE542A">
                    <w:pPr>
                      <w:spacing w:before="2"/>
                      <w:rPr>
                        <w:b/>
                        <w:sz w:val="24"/>
                      </w:rPr>
                    </w:pPr>
                  </w:p>
                  <w:p w14:paraId="68E074EC" w14:textId="77777777" w:rsidR="00AE542A" w:rsidRDefault="00AE542A" w:rsidP="00AE542A">
                    <w:pPr>
                      <w:spacing w:line="333" w:lineRule="auto"/>
                      <w:ind w:left="175" w:right="211"/>
                      <w:rPr>
                        <w:b/>
                        <w:sz w:val="16"/>
                      </w:rPr>
                    </w:pPr>
                    <w:r>
                      <w:rPr>
                        <w:b/>
                        <w:color w:val="FFFFFF"/>
                        <w:sz w:val="16"/>
                      </w:rPr>
                      <w:t xml:space="preserve">Scan the QR code for all undergraduate events </w:t>
                    </w:r>
                    <w:hyperlink r:id="rId10">
                      <w:r>
                        <w:rPr>
                          <w:b/>
                          <w:color w:val="FFFFFF"/>
                          <w:sz w:val="16"/>
                        </w:rPr>
                        <w:t>www.mu.ie/undergradevents</w:t>
                      </w:r>
                    </w:hyperlink>
                  </w:p>
                </w:txbxContent>
              </v:textbox>
            </v:shape>
            <w10:wrap anchorx="page"/>
          </v:group>
        </w:pict>
      </w:r>
    </w:p>
    <w:sectPr w:rsidR="00AE542A">
      <w:type w:val="continuous"/>
      <w:pgSz w:w="11910" w:h="16840"/>
      <w:pgMar w:top="84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908C2"/>
    <w:multiLevelType w:val="hybridMultilevel"/>
    <w:tmpl w:val="60540740"/>
    <w:lvl w:ilvl="0" w:tplc="62DAE33C">
      <w:numFmt w:val="bullet"/>
      <w:lvlText w:val="&gt;"/>
      <w:lvlJc w:val="left"/>
      <w:pPr>
        <w:ind w:left="272" w:hanging="142"/>
      </w:pPr>
      <w:rPr>
        <w:rFonts w:hint="default"/>
        <w:b/>
        <w:bCs/>
        <w:w w:val="102"/>
        <w:lang w:val="en-GB" w:eastAsia="en-GB" w:bidi="en-GB"/>
      </w:rPr>
    </w:lvl>
    <w:lvl w:ilvl="1" w:tplc="17381E72">
      <w:numFmt w:val="bullet"/>
      <w:lvlText w:val="•"/>
      <w:lvlJc w:val="left"/>
      <w:pPr>
        <w:ind w:left="759" w:hanging="142"/>
      </w:pPr>
      <w:rPr>
        <w:rFonts w:hint="default"/>
        <w:lang w:val="en-GB" w:eastAsia="en-GB" w:bidi="en-GB"/>
      </w:rPr>
    </w:lvl>
    <w:lvl w:ilvl="2" w:tplc="4F84D0DA">
      <w:numFmt w:val="bullet"/>
      <w:lvlText w:val="•"/>
      <w:lvlJc w:val="left"/>
      <w:pPr>
        <w:ind w:left="1238" w:hanging="142"/>
      </w:pPr>
      <w:rPr>
        <w:rFonts w:hint="default"/>
        <w:lang w:val="en-GB" w:eastAsia="en-GB" w:bidi="en-GB"/>
      </w:rPr>
    </w:lvl>
    <w:lvl w:ilvl="3" w:tplc="CD64F762">
      <w:numFmt w:val="bullet"/>
      <w:lvlText w:val="•"/>
      <w:lvlJc w:val="left"/>
      <w:pPr>
        <w:ind w:left="1717" w:hanging="142"/>
      </w:pPr>
      <w:rPr>
        <w:rFonts w:hint="default"/>
        <w:lang w:val="en-GB" w:eastAsia="en-GB" w:bidi="en-GB"/>
      </w:rPr>
    </w:lvl>
    <w:lvl w:ilvl="4" w:tplc="26AE3B90">
      <w:numFmt w:val="bullet"/>
      <w:lvlText w:val="•"/>
      <w:lvlJc w:val="left"/>
      <w:pPr>
        <w:ind w:left="2196" w:hanging="142"/>
      </w:pPr>
      <w:rPr>
        <w:rFonts w:hint="default"/>
        <w:lang w:val="en-GB" w:eastAsia="en-GB" w:bidi="en-GB"/>
      </w:rPr>
    </w:lvl>
    <w:lvl w:ilvl="5" w:tplc="52AC0DA6">
      <w:numFmt w:val="bullet"/>
      <w:lvlText w:val="•"/>
      <w:lvlJc w:val="left"/>
      <w:pPr>
        <w:ind w:left="2676" w:hanging="142"/>
      </w:pPr>
      <w:rPr>
        <w:rFonts w:hint="default"/>
        <w:lang w:val="en-GB" w:eastAsia="en-GB" w:bidi="en-GB"/>
      </w:rPr>
    </w:lvl>
    <w:lvl w:ilvl="6" w:tplc="1BD88926">
      <w:numFmt w:val="bullet"/>
      <w:lvlText w:val="•"/>
      <w:lvlJc w:val="left"/>
      <w:pPr>
        <w:ind w:left="3155" w:hanging="142"/>
      </w:pPr>
      <w:rPr>
        <w:rFonts w:hint="default"/>
        <w:lang w:val="en-GB" w:eastAsia="en-GB" w:bidi="en-GB"/>
      </w:rPr>
    </w:lvl>
    <w:lvl w:ilvl="7" w:tplc="204ED192">
      <w:numFmt w:val="bullet"/>
      <w:lvlText w:val="•"/>
      <w:lvlJc w:val="left"/>
      <w:pPr>
        <w:ind w:left="3634" w:hanging="142"/>
      </w:pPr>
      <w:rPr>
        <w:rFonts w:hint="default"/>
        <w:lang w:val="en-GB" w:eastAsia="en-GB" w:bidi="en-GB"/>
      </w:rPr>
    </w:lvl>
    <w:lvl w:ilvl="8" w:tplc="46F231E6">
      <w:numFmt w:val="bullet"/>
      <w:lvlText w:val="•"/>
      <w:lvlJc w:val="left"/>
      <w:pPr>
        <w:ind w:left="4113" w:hanging="142"/>
      </w:pPr>
      <w:rPr>
        <w:rFonts w:hint="default"/>
        <w:lang w:val="en-GB" w:eastAsia="en-GB" w:bidi="en-GB"/>
      </w:rPr>
    </w:lvl>
  </w:abstractNum>
  <w:num w:numId="1" w16cid:durableId="34622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139EE"/>
    <w:rsid w:val="000453EE"/>
    <w:rsid w:val="00061661"/>
    <w:rsid w:val="0046143C"/>
    <w:rsid w:val="00536EBE"/>
    <w:rsid w:val="00712611"/>
    <w:rsid w:val="007132B7"/>
    <w:rsid w:val="007139EE"/>
    <w:rsid w:val="0097452C"/>
    <w:rsid w:val="00A6378D"/>
    <w:rsid w:val="00AE542A"/>
    <w:rsid w:val="00BA2AF6"/>
    <w:rsid w:val="00BE3B60"/>
    <w:rsid w:val="00C16190"/>
    <w:rsid w:val="00C17C5C"/>
    <w:rsid w:val="00CC7489"/>
    <w:rsid w:val="00DC3431"/>
    <w:rsid w:val="00DE2B99"/>
    <w:rsid w:val="00EF6C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7"/>
    <o:shapelayout v:ext="edit">
      <o:idmap v:ext="edit" data="1"/>
    </o:shapelayout>
  </w:shapeDefaults>
  <w:decimalSymbol w:val="."/>
  <w:listSeparator w:val=","/>
  <w14:docId w14:val="6DCEEF27"/>
  <w15:docId w15:val="{0AC72C4A-A4C5-43E9-81E8-B200B747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line="956" w:lineRule="exact"/>
      <w:ind w:left="116"/>
      <w:outlineLvl w:val="0"/>
    </w:pPr>
    <w:rPr>
      <w:b/>
      <w:bCs/>
      <w:sz w:val="88"/>
      <w:szCs w:val="88"/>
    </w:rPr>
  </w:style>
  <w:style w:type="paragraph" w:styleId="Heading2">
    <w:name w:val="heading 2"/>
    <w:basedOn w:val="Normal"/>
    <w:uiPriority w:val="9"/>
    <w:unhideWhenUsed/>
    <w:qFormat/>
    <w:pPr>
      <w:ind w:left="13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44"/>
      <w:ind w:left="272" w:hanging="143"/>
    </w:pPr>
  </w:style>
  <w:style w:type="paragraph" w:customStyle="1" w:styleId="TableParagraph">
    <w:name w:val="Table Paragraph"/>
    <w:basedOn w:val="Normal"/>
    <w:uiPriority w:val="1"/>
    <w:qFormat/>
    <w:pPr>
      <w:spacing w:before="131"/>
      <w:ind w:left="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u.ie/undergradevents" TargetMode="External"/><Relationship Id="rId4" Type="http://schemas.openxmlformats.org/officeDocument/2006/relationships/numbering" Target="numbering.xml"/><Relationship Id="rId9" Type="http://schemas.openxmlformats.org/officeDocument/2006/relationships/hyperlink" Target="mailto:schoolsliaison@m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78c0a57-8afb-4528-8361-0a360030ec5d">
      <Terms xmlns="http://schemas.microsoft.com/office/infopath/2007/PartnerControls"/>
    </lcf76f155ced4ddcb4097134ff3c332f>
    <TaxCatchAll xmlns="7c15e37f-6de1-4f01-8010-14c06f221d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D807C8E39BE242860FE7DBFAED7FE9" ma:contentTypeVersion="18" ma:contentTypeDescription="Create a new document." ma:contentTypeScope="" ma:versionID="5b1bec4167fb9bb9b736d6bdc6c647a6">
  <xsd:schema xmlns:xsd="http://www.w3.org/2001/XMLSchema" xmlns:xs="http://www.w3.org/2001/XMLSchema" xmlns:p="http://schemas.microsoft.com/office/2006/metadata/properties" xmlns:ns2="978c0a57-8afb-4528-8361-0a360030ec5d" xmlns:ns3="7c15e37f-6de1-4f01-8010-14c06f221d61" targetNamespace="http://schemas.microsoft.com/office/2006/metadata/properties" ma:root="true" ma:fieldsID="3f3dd4e935cd2087cebdaf4a13e6e25e" ns2:_="" ns3:_="">
    <xsd:import namespace="978c0a57-8afb-4528-8361-0a360030ec5d"/>
    <xsd:import namespace="7c15e37f-6de1-4f01-8010-14c06f221d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c0a57-8afb-4528-8361-0a360030ec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5e37f-6de1-4f01-8010-14c06f221d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845f80-8863-41b1-99e1-ace26d5303aa}" ma:internalName="TaxCatchAll" ma:showField="CatchAllData" ma:web="7c15e37f-6de1-4f01-8010-14c06f221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1D8F8B-356E-43B8-901C-F1C3654DA520}">
  <ds:schemaRefs>
    <ds:schemaRef ds:uri="http://schemas.microsoft.com/sharepoint/v3/contenttype/forms"/>
  </ds:schemaRefs>
</ds:datastoreItem>
</file>

<file path=customXml/itemProps2.xml><?xml version="1.0" encoding="utf-8"?>
<ds:datastoreItem xmlns:ds="http://schemas.openxmlformats.org/officeDocument/2006/customXml" ds:itemID="{8F0B6EF4-C6AA-460E-9311-87BCF1B084D4}">
  <ds:schemaRefs>
    <ds:schemaRef ds:uri="http://schemas.microsoft.com/office/2006/metadata/properties"/>
    <ds:schemaRef ds:uri="http://schemas.microsoft.com/office/infopath/2007/PartnerControls"/>
    <ds:schemaRef ds:uri="978c0a57-8afb-4528-8361-0a360030ec5d"/>
    <ds:schemaRef ds:uri="7c15e37f-6de1-4f01-8010-14c06f221d61"/>
  </ds:schemaRefs>
</ds:datastoreItem>
</file>

<file path=customXml/itemProps3.xml><?xml version="1.0" encoding="utf-8"?>
<ds:datastoreItem xmlns:ds="http://schemas.openxmlformats.org/officeDocument/2006/customXml" ds:itemID="{A53178A0-6694-43FF-B3A1-A8C3ACCEE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c0a57-8afb-4528-8361-0a360030ec5d"/>
    <ds:schemaRef ds:uri="7c15e37f-6de1-4f01-8010-14c06f221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M15837 - MAYNOOTH UNIVERSITY - Alert List Poster 2025_V2_A.indd</dc:title>
  <cp:lastModifiedBy>Judith Caffrey</cp:lastModifiedBy>
  <cp:revision>15</cp:revision>
  <dcterms:created xsi:type="dcterms:W3CDTF">2025-02-25T12:17:00Z</dcterms:created>
  <dcterms:modified xsi:type="dcterms:W3CDTF">2025-03-05T10:53:00Z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Adobe InDesign 19.3 (Macintosh)</vt:lpwstr>
  </property>
  <property fmtid="{D5CDD505-2E9C-101B-9397-08002B2CF9AE}" pid="4" name="LastSaved">
    <vt:filetime>2025-02-25T00:00:00Z</vt:filetime>
  </property>
  <property fmtid="{D5CDD505-2E9C-101B-9397-08002B2CF9AE}" pid="5" name="ContentTypeId">
    <vt:lpwstr>0x01010006D807C8E39BE242860FE7DBFAED7FE9</vt:lpwstr>
  </property>
  <property fmtid="{D5CDD505-2E9C-101B-9397-08002B2CF9AE}" pid="6" name="MediaServiceImageTags">
    <vt:lpwstr/>
  </property>
</Properties>
</file>