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349F" w14:textId="28914A0F" w:rsidR="009E305C" w:rsidRPr="00FD3047" w:rsidRDefault="00FD3047">
      <w:pPr>
        <w:rPr>
          <w:b/>
          <w:bCs/>
        </w:rPr>
      </w:pPr>
      <w:r w:rsidRPr="00FD3047">
        <w:rPr>
          <w:b/>
          <w:bCs/>
        </w:rPr>
        <w:t xml:space="preserve">Request for approval to undertake </w:t>
      </w:r>
      <w:r>
        <w:rPr>
          <w:b/>
          <w:bCs/>
        </w:rPr>
        <w:t xml:space="preserve">private </w:t>
      </w:r>
      <w:r w:rsidRPr="00FD3047">
        <w:rPr>
          <w:b/>
          <w:bCs/>
        </w:rPr>
        <w:t>external remunerated professional activity</w:t>
      </w:r>
    </w:p>
    <w:p w14:paraId="70CF5683" w14:textId="64D42E56" w:rsidR="00FD3047" w:rsidRPr="00FD3047" w:rsidRDefault="00FD3047">
      <w:pPr>
        <w:rPr>
          <w:b/>
          <w:bCs/>
        </w:rPr>
      </w:pPr>
      <w:r w:rsidRPr="00FD3047">
        <w:rPr>
          <w:b/>
          <w:bCs/>
        </w:rPr>
        <w:t xml:space="preserve">To be completed and submitted to </w:t>
      </w:r>
      <w:r w:rsidR="0018733C">
        <w:rPr>
          <w:b/>
          <w:bCs/>
        </w:rPr>
        <w:t xml:space="preserve">your </w:t>
      </w:r>
      <w:r w:rsidRPr="00FD3047">
        <w:rPr>
          <w:b/>
          <w:bCs/>
        </w:rPr>
        <w:t>Head of Department</w:t>
      </w:r>
      <w:r w:rsidR="00A0147D">
        <w:rPr>
          <w:b/>
          <w:bCs/>
        </w:rPr>
        <w:t xml:space="preserve"> or equ</w:t>
      </w:r>
      <w:r w:rsidR="0018733C">
        <w:rPr>
          <w:b/>
          <w:bCs/>
        </w:rPr>
        <w:t>ivalent</w:t>
      </w:r>
    </w:p>
    <w:p w14:paraId="2A282430" w14:textId="61011635" w:rsidR="00216BF3" w:rsidRDefault="00216BF3" w:rsidP="00FD3047">
      <w:pPr>
        <w:pStyle w:val="Default"/>
        <w:rPr>
          <w:sz w:val="22"/>
          <w:szCs w:val="22"/>
        </w:rPr>
      </w:pPr>
    </w:p>
    <w:p w14:paraId="22023A95" w14:textId="380DFC22" w:rsidR="00E20FB3" w:rsidRDefault="00E20FB3" w:rsidP="00FD3047">
      <w:pPr>
        <w:pStyle w:val="Default"/>
        <w:rPr>
          <w:sz w:val="22"/>
          <w:szCs w:val="22"/>
        </w:rPr>
      </w:pPr>
      <w:r>
        <w:rPr>
          <w:sz w:val="22"/>
          <w:szCs w:val="22"/>
        </w:rPr>
        <w:t>For Normal External Academic Engagement activities</w:t>
      </w:r>
      <w:r w:rsidR="00333455">
        <w:rPr>
          <w:sz w:val="22"/>
          <w:szCs w:val="22"/>
        </w:rPr>
        <w:t xml:space="preserve"> (e.g., </w:t>
      </w:r>
      <w:r w:rsidR="00970F8A">
        <w:rPr>
          <w:sz w:val="22"/>
          <w:szCs w:val="22"/>
        </w:rPr>
        <w:t>external examining, E</w:t>
      </w:r>
      <w:r w:rsidR="00CE135D">
        <w:rPr>
          <w:sz w:val="22"/>
          <w:szCs w:val="22"/>
        </w:rPr>
        <w:t>uropean Commission grant</w:t>
      </w:r>
      <w:r w:rsidR="00970F8A">
        <w:rPr>
          <w:sz w:val="22"/>
          <w:szCs w:val="22"/>
        </w:rPr>
        <w:t xml:space="preserve"> reviewing)</w:t>
      </w:r>
      <w:r>
        <w:rPr>
          <w:sz w:val="22"/>
          <w:szCs w:val="22"/>
        </w:rPr>
        <w:t xml:space="preserve"> no specific approval is generally required, provided that the activities are not in conflict with the normal workload allocation process of the department. In any such case, the approval of the Head of Department is all that is required.</w:t>
      </w:r>
    </w:p>
    <w:p w14:paraId="0B8E8889" w14:textId="76189D9F" w:rsidR="00B64EF6" w:rsidRDefault="00B64EF6" w:rsidP="00FD3047">
      <w:pPr>
        <w:pStyle w:val="Default"/>
        <w:rPr>
          <w:sz w:val="22"/>
          <w:szCs w:val="22"/>
        </w:rPr>
      </w:pPr>
    </w:p>
    <w:p w14:paraId="7812369C" w14:textId="77777777" w:rsidR="00B64EF6" w:rsidRDefault="00B64EF6" w:rsidP="00B64EF6">
      <w:pPr>
        <w:pStyle w:val="Default"/>
        <w:rPr>
          <w:sz w:val="22"/>
          <w:szCs w:val="22"/>
        </w:rPr>
      </w:pPr>
      <w:r>
        <w:rPr>
          <w:sz w:val="22"/>
          <w:szCs w:val="22"/>
        </w:rPr>
        <w:t xml:space="preserve">For private external professional activity during normal working hours, or for private external professional activity outside normal working hours that might reasonably be perceived to entail a conflict of interest or commitment, the approval of the relevant Faculty Dean or Vice-President is required, on the recommendation of the Head of Department or School. </w:t>
      </w:r>
    </w:p>
    <w:p w14:paraId="48EC1BCF" w14:textId="77777777" w:rsidR="00E20FB3" w:rsidRDefault="00E20FB3" w:rsidP="00FD3047">
      <w:pPr>
        <w:pStyle w:val="Default"/>
        <w:rPr>
          <w:sz w:val="22"/>
          <w:szCs w:val="22"/>
        </w:rPr>
      </w:pPr>
    </w:p>
    <w:p w14:paraId="01BDE81E" w14:textId="4A8E1C9A" w:rsidR="00216BF3" w:rsidRDefault="00216BF3" w:rsidP="00FD3047">
      <w:pPr>
        <w:pStyle w:val="Default"/>
        <w:rPr>
          <w:sz w:val="22"/>
          <w:szCs w:val="22"/>
        </w:rPr>
      </w:pPr>
      <w:r>
        <w:rPr>
          <w:sz w:val="22"/>
          <w:szCs w:val="22"/>
        </w:rPr>
        <w:t>Th</w:t>
      </w:r>
      <w:r w:rsidR="00CB324D">
        <w:rPr>
          <w:sz w:val="22"/>
          <w:szCs w:val="22"/>
        </w:rPr>
        <w:t xml:space="preserve">e </w:t>
      </w:r>
      <w:r w:rsidR="00CB324D" w:rsidRPr="00CB324D">
        <w:rPr>
          <w:sz w:val="22"/>
          <w:szCs w:val="22"/>
        </w:rPr>
        <w:t>Policy on External Remunerated Professional Activity by Members of Staff of Maynooth University</w:t>
      </w:r>
      <w:r w:rsidR="00CB324D">
        <w:rPr>
          <w:sz w:val="22"/>
          <w:szCs w:val="22"/>
        </w:rPr>
        <w:t xml:space="preserve"> applies.</w:t>
      </w:r>
    </w:p>
    <w:p w14:paraId="5C677540" w14:textId="77777777" w:rsidR="00FD3047" w:rsidRDefault="00FD3047" w:rsidP="00FD3047">
      <w:pPr>
        <w:pStyle w:val="Default"/>
        <w:rPr>
          <w:sz w:val="22"/>
          <w:szCs w:val="22"/>
        </w:rPr>
      </w:pPr>
    </w:p>
    <w:p w14:paraId="23821955" w14:textId="061F7E4F" w:rsidR="00FD3047" w:rsidRDefault="00FD3047" w:rsidP="00FD3047">
      <w:pPr>
        <w:pStyle w:val="Default"/>
        <w:rPr>
          <w:sz w:val="22"/>
          <w:szCs w:val="22"/>
        </w:rPr>
      </w:pPr>
      <w:r>
        <w:rPr>
          <w:sz w:val="22"/>
          <w:szCs w:val="22"/>
        </w:rPr>
        <w:t xml:space="preserve">Approval for private external professional activity by members of academic staff will not be unreasonably withheld provided that: </w:t>
      </w:r>
    </w:p>
    <w:p w14:paraId="412811DC" w14:textId="77777777" w:rsidR="00FD3047" w:rsidRDefault="00FD3047" w:rsidP="00FD3047">
      <w:pPr>
        <w:pStyle w:val="Default"/>
        <w:spacing w:after="30"/>
        <w:rPr>
          <w:sz w:val="22"/>
          <w:szCs w:val="22"/>
        </w:rPr>
      </w:pPr>
    </w:p>
    <w:p w14:paraId="4C66AE74" w14:textId="77777777" w:rsidR="00FD3047" w:rsidRDefault="00FD3047" w:rsidP="00FD3047">
      <w:pPr>
        <w:pStyle w:val="Default"/>
        <w:numPr>
          <w:ilvl w:val="0"/>
          <w:numId w:val="6"/>
        </w:numPr>
        <w:spacing w:after="30"/>
        <w:rPr>
          <w:sz w:val="22"/>
          <w:szCs w:val="22"/>
        </w:rPr>
      </w:pPr>
      <w:r w:rsidRPr="00FD3047">
        <w:rPr>
          <w:sz w:val="22"/>
          <w:szCs w:val="22"/>
        </w:rPr>
        <w:t xml:space="preserve">External activities do not exceed, on average, one day per five-day week in a full calendar year, up to 45 days per year, and do not interfere with the primary professional commitment to the University. </w:t>
      </w:r>
    </w:p>
    <w:p w14:paraId="4A1A9FC8" w14:textId="48CBC58E" w:rsidR="00FD3047" w:rsidRDefault="00FD3047" w:rsidP="00FD3047">
      <w:pPr>
        <w:pStyle w:val="Default"/>
        <w:numPr>
          <w:ilvl w:val="0"/>
          <w:numId w:val="6"/>
        </w:numPr>
        <w:spacing w:after="30"/>
        <w:rPr>
          <w:sz w:val="22"/>
          <w:szCs w:val="22"/>
        </w:rPr>
      </w:pPr>
      <w:r w:rsidRPr="00FD3047">
        <w:rPr>
          <w:sz w:val="22"/>
          <w:szCs w:val="22"/>
        </w:rPr>
        <w:t xml:space="preserve">External activities do not interfere with the performance of normal academic duties (research, teaching and service) and are recommended for approval by the Head of Department or School. </w:t>
      </w:r>
    </w:p>
    <w:p w14:paraId="4B38456A" w14:textId="77777777" w:rsidR="00FD3047" w:rsidRDefault="00FD3047" w:rsidP="00FD3047">
      <w:pPr>
        <w:pStyle w:val="Default"/>
        <w:numPr>
          <w:ilvl w:val="0"/>
          <w:numId w:val="6"/>
        </w:numPr>
        <w:spacing w:after="30"/>
        <w:rPr>
          <w:sz w:val="22"/>
          <w:szCs w:val="22"/>
        </w:rPr>
      </w:pPr>
      <w:r w:rsidRPr="00FD3047">
        <w:rPr>
          <w:sz w:val="22"/>
          <w:szCs w:val="22"/>
        </w:rPr>
        <w:t xml:space="preserve">External activities do not give rise to any conflict of interest for the individual member of staff or for the university. If a conflict of interest is identified it should be dealt with under the terms of the University’s Research and Commercialisation Conflict of Interest policy. </w:t>
      </w:r>
    </w:p>
    <w:p w14:paraId="4A6B79BB" w14:textId="7A708F59" w:rsidR="00FD3047" w:rsidRPr="00FD3047" w:rsidRDefault="00FD3047" w:rsidP="00FD3047">
      <w:pPr>
        <w:pStyle w:val="Default"/>
        <w:numPr>
          <w:ilvl w:val="0"/>
          <w:numId w:val="6"/>
        </w:numPr>
        <w:spacing w:after="30"/>
        <w:rPr>
          <w:sz w:val="22"/>
          <w:szCs w:val="22"/>
        </w:rPr>
      </w:pPr>
      <w:r w:rsidRPr="00FD3047">
        <w:rPr>
          <w:sz w:val="22"/>
          <w:szCs w:val="22"/>
        </w:rPr>
        <w:t xml:space="preserve">The university acquires no vicarious liability, and no other detrimental consequence is identified. </w:t>
      </w:r>
    </w:p>
    <w:p w14:paraId="0F53A45F" w14:textId="77777777" w:rsidR="007F22CC" w:rsidRDefault="007F22CC"/>
    <w:p w14:paraId="314F3613" w14:textId="6BE37FD2" w:rsidR="004704AB" w:rsidRPr="007F22CC" w:rsidRDefault="00901EBF">
      <w:pPr>
        <w:rPr>
          <w:b/>
          <w:bCs/>
        </w:rPr>
      </w:pPr>
      <w:r w:rsidRPr="007F22CC">
        <w:rPr>
          <w:b/>
          <w:bCs/>
        </w:rPr>
        <w:t>Your n</w:t>
      </w:r>
      <w:r w:rsidR="004704AB" w:rsidRPr="007F22CC">
        <w:rPr>
          <w:b/>
          <w:bCs/>
        </w:rPr>
        <w:t>ame</w:t>
      </w:r>
      <w:r w:rsidRPr="007F22CC">
        <w:rPr>
          <w:b/>
          <w:bCs/>
        </w:rPr>
        <w:t>:</w:t>
      </w:r>
    </w:p>
    <w:p w14:paraId="602C8563" w14:textId="0BC1EF89" w:rsidR="00901EBF" w:rsidRPr="007F22CC" w:rsidRDefault="00901EBF">
      <w:pPr>
        <w:rPr>
          <w:b/>
          <w:bCs/>
        </w:rPr>
      </w:pPr>
      <w:r w:rsidRPr="007F22CC">
        <w:rPr>
          <w:b/>
          <w:bCs/>
        </w:rPr>
        <w:t>Department:</w:t>
      </w:r>
    </w:p>
    <w:p w14:paraId="3A5405FC" w14:textId="77777777" w:rsidR="00455DF7" w:rsidRDefault="00455DF7"/>
    <w:p w14:paraId="40C595C8" w14:textId="4964C7DB" w:rsidR="004704AB" w:rsidRPr="007F22CC" w:rsidRDefault="00B070C9">
      <w:pPr>
        <w:rPr>
          <w:b/>
          <w:bCs/>
        </w:rPr>
      </w:pPr>
      <w:r w:rsidRPr="007F22CC">
        <w:rPr>
          <w:b/>
          <w:bCs/>
        </w:rPr>
        <w:t>Please provide:</w:t>
      </w:r>
    </w:p>
    <w:p w14:paraId="4B173A94" w14:textId="2215F725" w:rsidR="00FD3047" w:rsidRDefault="00FD3047" w:rsidP="00FD3047">
      <w:pPr>
        <w:pStyle w:val="ListParagraph"/>
        <w:numPr>
          <w:ilvl w:val="0"/>
          <w:numId w:val="7"/>
        </w:numPr>
      </w:pPr>
      <w:r>
        <w:t>A brief description of the type of work that will be undertaken, and with which organisations the work will be undertaken.</w:t>
      </w:r>
    </w:p>
    <w:p w14:paraId="27B93573" w14:textId="07444B4E" w:rsidR="00FD3047" w:rsidRDefault="00FD3047" w:rsidP="00FD3047"/>
    <w:p w14:paraId="6209B099" w14:textId="19D5AD0C" w:rsidR="00FD3047" w:rsidRDefault="00FD3047" w:rsidP="00FD3047"/>
    <w:p w14:paraId="355C64AD" w14:textId="348F06FB" w:rsidR="00455DF7" w:rsidRDefault="00455DF7" w:rsidP="00FD3047"/>
    <w:p w14:paraId="6E0BA59F" w14:textId="4FDDA7D1" w:rsidR="00455DF7" w:rsidRDefault="00455DF7" w:rsidP="00FD3047"/>
    <w:p w14:paraId="057BDBDD" w14:textId="77777777" w:rsidR="00455DF7" w:rsidRDefault="00455DF7" w:rsidP="00FD3047"/>
    <w:p w14:paraId="6EF5C327" w14:textId="3321887C" w:rsidR="00FD3047" w:rsidRDefault="00FD3047" w:rsidP="00FD3047">
      <w:pPr>
        <w:pStyle w:val="ListParagraph"/>
        <w:numPr>
          <w:ilvl w:val="0"/>
          <w:numId w:val="7"/>
        </w:numPr>
      </w:pPr>
      <w:r>
        <w:t>The expected duration of the external work (i.e., number of days commitment) and over what period of time.</w:t>
      </w:r>
    </w:p>
    <w:p w14:paraId="2C3DC082" w14:textId="1F55EF1D" w:rsidR="00FD3047" w:rsidRDefault="00FD3047" w:rsidP="00FD3047"/>
    <w:p w14:paraId="3EC2F26B" w14:textId="7BAE6614" w:rsidR="00FD3047" w:rsidRDefault="00FD3047" w:rsidP="00FD3047"/>
    <w:p w14:paraId="6C8F0154" w14:textId="4532DB4B" w:rsidR="00455DF7" w:rsidRDefault="00455DF7" w:rsidP="00FD3047"/>
    <w:p w14:paraId="4E3EAC9F" w14:textId="5A4151DC" w:rsidR="00FD3047" w:rsidRDefault="00A0147D" w:rsidP="004704AB">
      <w:pPr>
        <w:pStyle w:val="ListParagraph"/>
        <w:numPr>
          <w:ilvl w:val="0"/>
          <w:numId w:val="7"/>
        </w:numPr>
      </w:pPr>
      <w:r>
        <w:t>Are you aware of any potential conflict of interest with your University employment that might arise from this proposed work?</w:t>
      </w:r>
      <w:r w:rsidR="007504BD">
        <w:t xml:space="preserve"> If so,</w:t>
      </w:r>
      <w:r w:rsidR="009E0A62">
        <w:t xml:space="preserve"> please refer to the Research and Commercialisation Conflict of Interest Policy</w:t>
      </w:r>
      <w:r w:rsidR="004704AB">
        <w:t xml:space="preserve"> as to how to proceed.</w:t>
      </w:r>
    </w:p>
    <w:p w14:paraId="1E4EA0EB" w14:textId="36BB9997" w:rsidR="00A0147D" w:rsidRDefault="00A0147D" w:rsidP="00FD3047"/>
    <w:p w14:paraId="560000C8" w14:textId="77777777" w:rsidR="00B070C9" w:rsidRDefault="00B070C9" w:rsidP="00FD3047"/>
    <w:p w14:paraId="521B6242" w14:textId="387B410F" w:rsidR="00A0147D" w:rsidRPr="007F22CC" w:rsidRDefault="00901EBF" w:rsidP="00FD3047">
      <w:pPr>
        <w:rPr>
          <w:b/>
          <w:bCs/>
        </w:rPr>
      </w:pPr>
      <w:r w:rsidRPr="007F22CC">
        <w:rPr>
          <w:b/>
          <w:bCs/>
        </w:rPr>
        <w:t>Signed:</w:t>
      </w:r>
    </w:p>
    <w:p w14:paraId="6B7BBB4E" w14:textId="18851731" w:rsidR="0018733C" w:rsidRPr="007F22CC" w:rsidRDefault="0018733C" w:rsidP="00FD3047">
      <w:pPr>
        <w:rPr>
          <w:b/>
          <w:bCs/>
        </w:rPr>
      </w:pPr>
      <w:r w:rsidRPr="007F22CC">
        <w:rPr>
          <w:b/>
          <w:bCs/>
        </w:rPr>
        <w:t>Date:</w:t>
      </w:r>
    </w:p>
    <w:p w14:paraId="0BFA5A39" w14:textId="77777777" w:rsidR="00455DF7" w:rsidRDefault="00455DF7" w:rsidP="00FD3047"/>
    <w:p w14:paraId="79727EB8" w14:textId="77777777" w:rsidR="00455DF7" w:rsidRDefault="00455DF7" w:rsidP="00FD3047"/>
    <w:p w14:paraId="0564EFA5" w14:textId="1E63E5C5" w:rsidR="00D334E9" w:rsidRDefault="00D3147A" w:rsidP="00FD3047">
      <w:r>
        <w:t>First stage approval</w:t>
      </w:r>
      <w:r w:rsidR="00D334E9">
        <w:t xml:space="preserve"> by Head of Department</w:t>
      </w:r>
      <w:r w:rsidR="0037074B">
        <w:t>:</w:t>
      </w:r>
    </w:p>
    <w:p w14:paraId="501CCDBB" w14:textId="35EACEF6" w:rsidR="00BA38F3" w:rsidRPr="007F22CC" w:rsidRDefault="0037074B" w:rsidP="00FD3047">
      <w:pPr>
        <w:rPr>
          <w:b/>
          <w:bCs/>
        </w:rPr>
      </w:pPr>
      <w:r w:rsidRPr="007F22CC">
        <w:rPr>
          <w:b/>
          <w:bCs/>
        </w:rPr>
        <w:t xml:space="preserve">Name and </w:t>
      </w:r>
      <w:r w:rsidR="00634658" w:rsidRPr="007F22CC">
        <w:rPr>
          <w:b/>
          <w:bCs/>
        </w:rPr>
        <w:t>position</w:t>
      </w:r>
      <w:r w:rsidRPr="007F22CC">
        <w:rPr>
          <w:b/>
          <w:bCs/>
        </w:rPr>
        <w:t>:</w:t>
      </w:r>
    </w:p>
    <w:p w14:paraId="2AD0AA8A" w14:textId="193E8974" w:rsidR="00BA38F3" w:rsidRPr="007F22CC" w:rsidRDefault="00BA38F3" w:rsidP="00FD3047">
      <w:pPr>
        <w:rPr>
          <w:b/>
          <w:bCs/>
        </w:rPr>
      </w:pPr>
      <w:r w:rsidRPr="007F22CC">
        <w:rPr>
          <w:b/>
          <w:bCs/>
        </w:rPr>
        <w:t>Signed</w:t>
      </w:r>
      <w:r w:rsidR="0037074B" w:rsidRPr="007F22CC">
        <w:rPr>
          <w:b/>
          <w:bCs/>
        </w:rPr>
        <w:t>:</w:t>
      </w:r>
    </w:p>
    <w:p w14:paraId="0F2BF585" w14:textId="4D31A304" w:rsidR="0037074B" w:rsidRPr="007F22CC" w:rsidRDefault="0037074B" w:rsidP="00FD3047">
      <w:pPr>
        <w:rPr>
          <w:b/>
          <w:bCs/>
        </w:rPr>
      </w:pPr>
      <w:r w:rsidRPr="007F22CC">
        <w:rPr>
          <w:b/>
          <w:bCs/>
        </w:rPr>
        <w:t>Date:</w:t>
      </w:r>
    </w:p>
    <w:p w14:paraId="0447ADF8" w14:textId="4B710CB8" w:rsidR="0037074B" w:rsidRDefault="0037074B" w:rsidP="00FD3047"/>
    <w:p w14:paraId="4B01B93F" w14:textId="77777777" w:rsidR="00634658" w:rsidRDefault="00634658" w:rsidP="00FD3047"/>
    <w:p w14:paraId="3B41E567" w14:textId="26994217" w:rsidR="0037074B" w:rsidRDefault="009E203C" w:rsidP="00FD3047">
      <w:r>
        <w:t>Final a</w:t>
      </w:r>
      <w:r w:rsidR="00DD09A7">
        <w:t>pproval by Faculty Dean or relevant Vice President (depending on reporting line)</w:t>
      </w:r>
    </w:p>
    <w:p w14:paraId="0C962681" w14:textId="77777777" w:rsidR="009E203C" w:rsidRDefault="009E203C" w:rsidP="00FD3047"/>
    <w:p w14:paraId="02D55B54" w14:textId="6089412C" w:rsidR="00DD09A7" w:rsidRPr="007F22CC" w:rsidRDefault="00634658" w:rsidP="00FD3047">
      <w:pPr>
        <w:rPr>
          <w:b/>
          <w:bCs/>
        </w:rPr>
      </w:pPr>
      <w:r w:rsidRPr="007F22CC">
        <w:rPr>
          <w:b/>
          <w:bCs/>
        </w:rPr>
        <w:t>Name and position:</w:t>
      </w:r>
    </w:p>
    <w:p w14:paraId="662FE57C" w14:textId="77777777" w:rsidR="00634658" w:rsidRPr="007F22CC" w:rsidRDefault="00634658" w:rsidP="00634658">
      <w:pPr>
        <w:rPr>
          <w:b/>
          <w:bCs/>
        </w:rPr>
      </w:pPr>
      <w:r w:rsidRPr="007F22CC">
        <w:rPr>
          <w:b/>
          <w:bCs/>
        </w:rPr>
        <w:t>Signed:</w:t>
      </w:r>
    </w:p>
    <w:p w14:paraId="5683A415" w14:textId="77777777" w:rsidR="00634658" w:rsidRPr="007F22CC" w:rsidRDefault="00634658" w:rsidP="00634658">
      <w:pPr>
        <w:rPr>
          <w:b/>
          <w:bCs/>
        </w:rPr>
      </w:pPr>
      <w:r w:rsidRPr="007F22CC">
        <w:rPr>
          <w:b/>
          <w:bCs/>
        </w:rPr>
        <w:t>Date:</w:t>
      </w:r>
    </w:p>
    <w:p w14:paraId="3D8C69C4" w14:textId="77777777" w:rsidR="00634658" w:rsidRDefault="00634658" w:rsidP="00FD3047"/>
    <w:p w14:paraId="3003BC03" w14:textId="77777777" w:rsidR="0037074B" w:rsidRDefault="0037074B" w:rsidP="00FD3047"/>
    <w:p w14:paraId="52067795" w14:textId="0BBC4228" w:rsidR="0018733C" w:rsidRDefault="00261B67" w:rsidP="00FD3047">
      <w:r>
        <w:t>The final approver should</w:t>
      </w:r>
      <w:r w:rsidR="00AB2FF1">
        <w:t xml:space="preserve"> submit this </w:t>
      </w:r>
      <w:r>
        <w:t xml:space="preserve">completed </w:t>
      </w:r>
      <w:r w:rsidR="002971E4">
        <w:t xml:space="preserve">form </w:t>
      </w:r>
      <w:r w:rsidR="00AB2FF1">
        <w:t xml:space="preserve">for record keeping to the Vice president for Research at </w:t>
      </w:r>
      <w:hyperlink r:id="rId7" w:history="1">
        <w:r w:rsidR="002971E4" w:rsidRPr="00030D46">
          <w:rPr>
            <w:rStyle w:val="Hyperlink"/>
          </w:rPr>
          <w:t>vicepresident.research@mu.ie</w:t>
        </w:r>
      </w:hyperlink>
    </w:p>
    <w:p w14:paraId="3088E392" w14:textId="77777777" w:rsidR="002971E4" w:rsidRDefault="002971E4" w:rsidP="00FD3047"/>
    <w:p w14:paraId="7401B9E1" w14:textId="77777777" w:rsidR="00901EBF" w:rsidRDefault="00901EBF" w:rsidP="00FD3047"/>
    <w:p w14:paraId="4E9D1B27" w14:textId="0830A33F" w:rsidR="004704AB" w:rsidRDefault="004704AB" w:rsidP="00FD3047"/>
    <w:sectPr w:rsidR="004704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A367" w14:textId="77777777" w:rsidR="00B73B70" w:rsidRDefault="00B73B70" w:rsidP="00261B67">
      <w:pPr>
        <w:spacing w:after="0" w:line="240" w:lineRule="auto"/>
      </w:pPr>
      <w:r>
        <w:separator/>
      </w:r>
    </w:p>
  </w:endnote>
  <w:endnote w:type="continuationSeparator" w:id="0">
    <w:p w14:paraId="6F093C0B" w14:textId="77777777" w:rsidR="00B73B70" w:rsidRDefault="00B73B70" w:rsidP="0026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C105" w14:textId="77777777" w:rsidR="00B73B70" w:rsidRDefault="00B73B70" w:rsidP="00261B67">
      <w:pPr>
        <w:spacing w:after="0" w:line="240" w:lineRule="auto"/>
      </w:pPr>
      <w:r>
        <w:separator/>
      </w:r>
    </w:p>
  </w:footnote>
  <w:footnote w:type="continuationSeparator" w:id="0">
    <w:p w14:paraId="39753463" w14:textId="77777777" w:rsidR="00B73B70" w:rsidRDefault="00B73B70" w:rsidP="00261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E1B240"/>
    <w:multiLevelType w:val="hybridMultilevel"/>
    <w:tmpl w:val="F65B56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A0525"/>
    <w:multiLevelType w:val="hybridMultilevel"/>
    <w:tmpl w:val="0E289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E52320B"/>
    <w:multiLevelType w:val="hybridMultilevel"/>
    <w:tmpl w:val="269C9F6A"/>
    <w:lvl w:ilvl="0" w:tplc="FFFFFFFF">
      <w:start w:val="1"/>
      <w:numFmt w:val="bullet"/>
      <w:lvlText w:val="•"/>
      <w:lvlJc w:val="left"/>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60228E8"/>
    <w:multiLevelType w:val="hybridMultilevel"/>
    <w:tmpl w:val="3820B678"/>
    <w:lvl w:ilvl="0" w:tplc="1809000F">
      <w:start w:val="1"/>
      <w:numFmt w:val="decimal"/>
      <w:lvlText w:val="%1."/>
      <w:lvlJc w:val="left"/>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9570F36"/>
    <w:multiLevelType w:val="hybridMultilevel"/>
    <w:tmpl w:val="BDA01BF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514B7007"/>
    <w:multiLevelType w:val="hybridMultilevel"/>
    <w:tmpl w:val="259C30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52E0A46"/>
    <w:multiLevelType w:val="hybridMultilevel"/>
    <w:tmpl w:val="B128C354"/>
    <w:lvl w:ilvl="0" w:tplc="FFFFFFFF">
      <w:start w:val="1"/>
      <w:numFmt w:val="bullet"/>
      <w:lvlText w:val="•"/>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47"/>
    <w:rsid w:val="0018733C"/>
    <w:rsid w:val="00216BF3"/>
    <w:rsid w:val="00261B67"/>
    <w:rsid w:val="002971E4"/>
    <w:rsid w:val="00333455"/>
    <w:rsid w:val="0037074B"/>
    <w:rsid w:val="00455DF7"/>
    <w:rsid w:val="004704AB"/>
    <w:rsid w:val="00605C95"/>
    <w:rsid w:val="006079D0"/>
    <w:rsid w:val="00634658"/>
    <w:rsid w:val="007504BD"/>
    <w:rsid w:val="00770564"/>
    <w:rsid w:val="007F22CC"/>
    <w:rsid w:val="00901EBF"/>
    <w:rsid w:val="00970F8A"/>
    <w:rsid w:val="009E0A62"/>
    <w:rsid w:val="009E203C"/>
    <w:rsid w:val="00A0147D"/>
    <w:rsid w:val="00AB2FF1"/>
    <w:rsid w:val="00B070C9"/>
    <w:rsid w:val="00B64EF6"/>
    <w:rsid w:val="00B73B70"/>
    <w:rsid w:val="00BA38F3"/>
    <w:rsid w:val="00BE57E9"/>
    <w:rsid w:val="00CB013A"/>
    <w:rsid w:val="00CB324D"/>
    <w:rsid w:val="00CD6CE5"/>
    <w:rsid w:val="00CE135D"/>
    <w:rsid w:val="00D3147A"/>
    <w:rsid w:val="00D334E9"/>
    <w:rsid w:val="00DD09A7"/>
    <w:rsid w:val="00E20FB3"/>
    <w:rsid w:val="00FD30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8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304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D3047"/>
    <w:pPr>
      <w:ind w:left="720"/>
      <w:contextualSpacing/>
    </w:pPr>
  </w:style>
  <w:style w:type="character" w:styleId="Hyperlink">
    <w:name w:val="Hyperlink"/>
    <w:basedOn w:val="DefaultParagraphFont"/>
    <w:uiPriority w:val="99"/>
    <w:unhideWhenUsed/>
    <w:rsid w:val="002971E4"/>
    <w:rPr>
      <w:color w:val="0563C1" w:themeColor="hyperlink"/>
      <w:u w:val="single"/>
    </w:rPr>
  </w:style>
  <w:style w:type="character" w:styleId="UnresolvedMention">
    <w:name w:val="Unresolved Mention"/>
    <w:basedOn w:val="DefaultParagraphFont"/>
    <w:uiPriority w:val="99"/>
    <w:semiHidden/>
    <w:unhideWhenUsed/>
    <w:rsid w:val="002971E4"/>
    <w:rPr>
      <w:color w:val="605E5C"/>
      <w:shd w:val="clear" w:color="auto" w:fill="E1DFDD"/>
    </w:rPr>
  </w:style>
  <w:style w:type="paragraph" w:styleId="Header">
    <w:name w:val="header"/>
    <w:basedOn w:val="Normal"/>
    <w:link w:val="HeaderChar"/>
    <w:uiPriority w:val="99"/>
    <w:unhideWhenUsed/>
    <w:rsid w:val="00261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B67"/>
  </w:style>
  <w:style w:type="paragraph" w:styleId="Footer">
    <w:name w:val="footer"/>
    <w:basedOn w:val="Normal"/>
    <w:link w:val="FooterChar"/>
    <w:uiPriority w:val="99"/>
    <w:unhideWhenUsed/>
    <w:rsid w:val="00261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epresident.research@mu.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2021-05-14T10:42:00Z</dcterms:created>
  <dcterms:modified xsi:type="dcterms:W3CDTF">2021-12-07T12:33:00Z</dcterms:modified>
</cp:coreProperties>
</file>