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232A" w14:textId="77777777" w:rsidR="00622361" w:rsidRDefault="00622361" w:rsidP="008D016B">
      <w:pPr>
        <w:jc w:val="center"/>
        <w:rPr>
          <w:rFonts w:ascii="Calibri Light" w:eastAsia="Calibri Light" w:hAnsi="Calibri Light" w:cs="Calibri Light"/>
          <w:b/>
          <w:bCs/>
          <w:color w:val="7030A0"/>
          <w:sz w:val="36"/>
          <w:szCs w:val="36"/>
          <w:lang w:val="en-IE"/>
        </w:rPr>
      </w:pPr>
    </w:p>
    <w:p w14:paraId="61910BEA" w14:textId="5B4B1A77" w:rsidR="008D016B" w:rsidRPr="00622361" w:rsidRDefault="008D016B" w:rsidP="008D016B">
      <w:pPr>
        <w:jc w:val="center"/>
        <w:rPr>
          <w:rFonts w:ascii="Calibri Light" w:eastAsia="Calibri Light" w:hAnsi="Calibri Light" w:cs="Calibri Light"/>
          <w:b/>
          <w:bCs/>
          <w:color w:val="7030A0"/>
          <w:sz w:val="48"/>
          <w:szCs w:val="48"/>
          <w:lang w:val="en-IE"/>
        </w:rPr>
      </w:pPr>
      <w:r w:rsidRPr="00622361">
        <w:rPr>
          <w:rFonts w:ascii="Calibri Light" w:eastAsia="Calibri Light" w:hAnsi="Calibri Light" w:cs="Calibri Light"/>
          <w:b/>
          <w:bCs/>
          <w:color w:val="7030A0"/>
          <w:sz w:val="48"/>
          <w:szCs w:val="48"/>
          <w:lang w:val="en-IE"/>
        </w:rPr>
        <w:t>MU – UDL &amp; U</w:t>
      </w:r>
    </w:p>
    <w:p w14:paraId="7D633AB9" w14:textId="77777777" w:rsidR="008D016B" w:rsidRDefault="008D016B" w:rsidP="004D1508">
      <w:pPr>
        <w:rPr>
          <w:rFonts w:ascii="Calibri Light" w:eastAsia="Calibri Light" w:hAnsi="Calibri Light" w:cs="Calibri Light"/>
          <w:b/>
          <w:bCs/>
          <w:color w:val="000000" w:themeColor="text1"/>
          <w:sz w:val="22"/>
          <w:szCs w:val="22"/>
          <w:lang w:val="en-IE"/>
        </w:rPr>
      </w:pPr>
    </w:p>
    <w:p w14:paraId="416DE20F" w14:textId="77777777" w:rsidR="00622361" w:rsidRPr="00622361" w:rsidRDefault="00622361" w:rsidP="00622361">
      <w:pPr>
        <w:pStyle w:val="paragraph"/>
        <w:spacing w:beforeAutospacing="0" w:afterAutospacing="0"/>
        <w:textAlignment w:val="baseline"/>
        <w:rPr>
          <w:rFonts w:ascii="Calibri Light" w:hAnsi="Calibri Light" w:cs="Calibri Light"/>
          <w:b/>
          <w:bCs/>
        </w:rPr>
      </w:pPr>
      <w:r w:rsidRPr="00622361">
        <w:rPr>
          <w:rStyle w:val="normaltextrun"/>
          <w:rFonts w:ascii="Calibri Light" w:eastAsiaTheme="majorEastAsia" w:hAnsi="Calibri Light" w:cs="Calibri Light"/>
          <w:b/>
          <w:bCs/>
          <w:color w:val="000000" w:themeColor="text1"/>
        </w:rPr>
        <w:t>UDL and Inclusive Education in Maynooth University</w:t>
      </w:r>
      <w:r w:rsidRPr="00622361">
        <w:rPr>
          <w:rStyle w:val="eop"/>
          <w:rFonts w:ascii="Calibri Light" w:eastAsiaTheme="majorEastAsia" w:hAnsi="Calibri Light" w:cs="Calibri Light"/>
          <w:b/>
          <w:bCs/>
          <w:color w:val="000000" w:themeColor="text1"/>
        </w:rPr>
        <w:t> </w:t>
      </w:r>
    </w:p>
    <w:p w14:paraId="2F862A99" w14:textId="77777777" w:rsidR="00622361" w:rsidRPr="00622361" w:rsidRDefault="00622361" w:rsidP="00622361">
      <w:pPr>
        <w:pStyle w:val="paragraph"/>
        <w:spacing w:beforeAutospacing="0" w:afterAutospacing="0"/>
        <w:textAlignment w:val="baseline"/>
        <w:rPr>
          <w:rFonts w:ascii="Calibri Light" w:hAnsi="Calibri Light" w:cs="Calibri Light"/>
        </w:rPr>
      </w:pPr>
      <w:r w:rsidRPr="00622361">
        <w:rPr>
          <w:rStyle w:val="eop"/>
          <w:rFonts w:ascii="Calibri Light" w:eastAsiaTheme="majorEastAsia" w:hAnsi="Calibri Light" w:cs="Calibri Light"/>
        </w:rPr>
        <w:t> </w:t>
      </w:r>
    </w:p>
    <w:p w14:paraId="491CFE8E" w14:textId="77777777" w:rsidR="00622361" w:rsidRPr="00622361" w:rsidRDefault="00622361" w:rsidP="00622361">
      <w:pPr>
        <w:pStyle w:val="paragraph"/>
        <w:spacing w:beforeAutospacing="0" w:afterAutospacing="0"/>
        <w:textAlignment w:val="baseline"/>
        <w:rPr>
          <w:rStyle w:val="normaltextrun"/>
          <w:rFonts w:ascii="Calibri Light" w:eastAsiaTheme="majorEastAsia" w:hAnsi="Calibri Light" w:cs="Calibri Light"/>
        </w:rPr>
      </w:pPr>
      <w:r w:rsidRPr="00622361">
        <w:rPr>
          <w:rStyle w:val="normaltextrun"/>
          <w:rFonts w:ascii="Calibri Light" w:eastAsiaTheme="majorEastAsia" w:hAnsi="Calibri Light" w:cs="Calibri Light"/>
        </w:rPr>
        <w:t xml:space="preserve">Maynooth University is an increasingly diverse campus, with the largest number of pioneer students in Ireland. Many of our students come from other cultures, and we have a well-earned reputation for a welcoming LGBTQI+ culture, as well as a strong commitment to neuro-inclusion and other protected identities. We want our university community to flourish and our strong commitment to compensating for intersectional disadvantage by reducing barriers to learning is key to that. Through the </w:t>
      </w:r>
      <w:hyperlink r:id="rId7">
        <w:r w:rsidRPr="00622361">
          <w:rPr>
            <w:rStyle w:val="Hyperlink"/>
            <w:rFonts w:ascii="Calibri Light" w:eastAsiaTheme="majorEastAsia" w:hAnsi="Calibri Light" w:cs="Calibri Light"/>
          </w:rPr>
          <w:t>Maynooth University Strategic Plan, 2023-2028</w:t>
        </w:r>
      </w:hyperlink>
      <w:r w:rsidRPr="00622361">
        <w:rPr>
          <w:rStyle w:val="normaltextrun"/>
          <w:rFonts w:ascii="Calibri Light" w:eastAsiaTheme="majorEastAsia" w:hAnsi="Calibri Light" w:cs="Calibri Light"/>
        </w:rPr>
        <w:t xml:space="preserve">, which reflects national and international Equity, Diversity and Inclusion (EDI) priorities, the University clearly articulates its commitment to inclusive education. Specifically, the plan notes that the Institution’s </w:t>
      </w:r>
    </w:p>
    <w:p w14:paraId="785E78A8" w14:textId="77777777" w:rsidR="00622361" w:rsidRPr="00622361" w:rsidRDefault="00622361" w:rsidP="00622361">
      <w:pPr>
        <w:pStyle w:val="paragraph"/>
        <w:spacing w:beforeAutospacing="0" w:afterAutospacing="0"/>
        <w:textAlignment w:val="baseline"/>
        <w:rPr>
          <w:rStyle w:val="normaltextrun"/>
          <w:rFonts w:ascii="Calibri Light" w:eastAsiaTheme="majorEastAsia" w:hAnsi="Calibri Light" w:cs="Calibri Light"/>
        </w:rPr>
      </w:pPr>
    </w:p>
    <w:p w14:paraId="5B47B486" w14:textId="77777777" w:rsidR="00622361" w:rsidRPr="00622361" w:rsidRDefault="00622361" w:rsidP="00622361">
      <w:pPr>
        <w:pStyle w:val="paragraph"/>
        <w:spacing w:beforeAutospacing="0" w:afterAutospacing="0"/>
        <w:ind w:left="720"/>
        <w:textAlignment w:val="baseline"/>
        <w:rPr>
          <w:rStyle w:val="normaltextrun"/>
          <w:rFonts w:ascii="Calibri Light" w:eastAsiaTheme="majorEastAsia" w:hAnsi="Calibri Light" w:cs="Calibri Light"/>
        </w:rPr>
      </w:pPr>
      <w:r w:rsidRPr="00622361">
        <w:rPr>
          <w:rStyle w:val="normaltextrun"/>
          <w:rFonts w:ascii="Calibri Light" w:eastAsiaTheme="majorEastAsia" w:hAnsi="Calibri Light" w:cs="Calibri Light"/>
        </w:rPr>
        <w:t>vision builds on over two hundred years of academic excellence; on our commitment to and achievements in equality, diversity and inclusion in higher education; and on our societal mandate for public good as a civic university with significant local, regional, national and international impact. (2023, p. 6)</w:t>
      </w:r>
    </w:p>
    <w:p w14:paraId="68E55D4E" w14:textId="77777777" w:rsidR="00622361" w:rsidRPr="00622361" w:rsidRDefault="00622361" w:rsidP="00622361">
      <w:pPr>
        <w:pStyle w:val="paragraph"/>
        <w:spacing w:beforeAutospacing="0" w:afterAutospacing="0"/>
        <w:textAlignment w:val="baseline"/>
        <w:rPr>
          <w:rStyle w:val="normaltextrun"/>
          <w:rFonts w:ascii="Calibri Light" w:eastAsiaTheme="majorEastAsia" w:hAnsi="Calibri Light" w:cs="Calibri Light"/>
        </w:rPr>
      </w:pPr>
    </w:p>
    <w:p w14:paraId="4239775E" w14:textId="77777777" w:rsidR="00622361" w:rsidRPr="00622361" w:rsidRDefault="00622361" w:rsidP="00622361">
      <w:pPr>
        <w:pStyle w:val="paragraph"/>
        <w:spacing w:beforeAutospacing="0" w:afterAutospacing="0"/>
        <w:textAlignment w:val="baseline"/>
        <w:rPr>
          <w:rFonts w:ascii="Calibri Light" w:hAnsi="Calibri Light" w:cs="Calibri Light"/>
        </w:rPr>
      </w:pPr>
      <w:r w:rsidRPr="00622361">
        <w:rPr>
          <w:rStyle w:val="normaltextrun"/>
          <w:rFonts w:ascii="Calibri Light" w:eastAsiaTheme="majorEastAsia" w:hAnsi="Calibri Light" w:cs="Calibri Light"/>
        </w:rPr>
        <w:t xml:space="preserve">The Plan incorporates an intention </w:t>
      </w:r>
      <w:r w:rsidRPr="00622361">
        <w:rPr>
          <w:rFonts w:ascii="Calibri Light" w:eastAsiaTheme="minorEastAsia" w:hAnsi="Calibri Light" w:cs="Calibri Light"/>
        </w:rPr>
        <w:t>to ‘consider the principles of Universal Design for Learning to support inclusive approaches to teaching, learning and assessment’ (p. 16).</w:t>
      </w:r>
    </w:p>
    <w:p w14:paraId="31A5188E" w14:textId="77777777" w:rsidR="00622361" w:rsidRPr="00622361" w:rsidRDefault="00622361" w:rsidP="00622361">
      <w:pPr>
        <w:pStyle w:val="paragraph"/>
        <w:spacing w:beforeAutospacing="0" w:afterAutospacing="0"/>
        <w:textAlignment w:val="baseline"/>
        <w:rPr>
          <w:rStyle w:val="eop"/>
          <w:rFonts w:ascii="Calibri Light" w:eastAsiaTheme="majorEastAsia" w:hAnsi="Calibri Light" w:cs="Calibri Light"/>
        </w:rPr>
      </w:pPr>
    </w:p>
    <w:p w14:paraId="25ABDD66" w14:textId="77777777" w:rsidR="00622361" w:rsidRPr="00622361" w:rsidRDefault="00622361" w:rsidP="00622361">
      <w:pPr>
        <w:pStyle w:val="paragraph"/>
        <w:spacing w:beforeAutospacing="0" w:afterAutospacing="0"/>
        <w:textAlignment w:val="baseline"/>
        <w:rPr>
          <w:rFonts w:ascii="Calibri Light" w:hAnsi="Calibri Light" w:cs="Calibri Light"/>
        </w:rPr>
      </w:pPr>
      <w:r w:rsidRPr="00622361">
        <w:rPr>
          <w:rFonts w:ascii="Calibri Light" w:hAnsi="Calibri Light" w:cs="Calibri Light"/>
        </w:rPr>
        <w:t xml:space="preserve">We aim to build on our track record and on our commitment to social justice to ensure that every member of our University community has the opportunity to thrive, regardless of who they are and where they come from. </w:t>
      </w:r>
      <w:r w:rsidRPr="00622361">
        <w:rPr>
          <w:rStyle w:val="eop"/>
          <w:rFonts w:ascii="Calibri Light" w:eastAsiaTheme="majorEastAsia" w:hAnsi="Calibri Light" w:cs="Calibri Light"/>
        </w:rPr>
        <w:t>The Strategic Plan emphasises that the institution defines itself in terms of ‘</w:t>
      </w:r>
      <w:r w:rsidRPr="00622361">
        <w:rPr>
          <w:rStyle w:val="normaltextrun"/>
          <w:rFonts w:ascii="Calibri Light" w:eastAsiaTheme="majorEastAsia" w:hAnsi="Calibri Light" w:cs="Calibri Light"/>
        </w:rPr>
        <w:t>providing life-changing opportunities for all who can benefit from higher education’ (p. 6)</w:t>
      </w:r>
      <w:r w:rsidRPr="00622361">
        <w:rPr>
          <w:rStyle w:val="eop"/>
          <w:rFonts w:ascii="Calibri Light" w:eastAsiaTheme="majorEastAsia" w:hAnsi="Calibri Light" w:cs="Calibri Light"/>
        </w:rPr>
        <w:t xml:space="preserve">. It echoes key United Nations Sustainable Development Goals through its purpose towards imagining and creating </w:t>
      </w:r>
      <w:r w:rsidRPr="00622361">
        <w:rPr>
          <w:rStyle w:val="normaltextrun"/>
          <w:rFonts w:ascii="Calibri Light" w:eastAsiaTheme="majorEastAsia" w:hAnsi="Calibri Light" w:cs="Calibri Light"/>
        </w:rPr>
        <w:t>‘better futures for everyone, without discrimination, without judgement, without bias. We continue to be committed to social justice and to the development of a sustainable future for our planet and its people’ (p. 6</w:t>
      </w:r>
      <w:r w:rsidRPr="00622361">
        <w:rPr>
          <w:rStyle w:val="eop"/>
          <w:rFonts w:ascii="Calibri Light" w:eastAsiaTheme="majorEastAsia" w:hAnsi="Calibri Light" w:cs="Calibri Light"/>
        </w:rPr>
        <w:t>).</w:t>
      </w:r>
    </w:p>
    <w:p w14:paraId="4D59556A" w14:textId="77777777" w:rsidR="00622361" w:rsidRPr="00622361" w:rsidRDefault="00622361" w:rsidP="00622361">
      <w:pPr>
        <w:pStyle w:val="paragraph"/>
        <w:spacing w:beforeAutospacing="0" w:afterAutospacing="0"/>
        <w:textAlignment w:val="baseline"/>
        <w:rPr>
          <w:rStyle w:val="eop"/>
          <w:rFonts w:ascii="Calibri Light" w:eastAsiaTheme="majorEastAsia" w:hAnsi="Calibri Light" w:cs="Calibri Light"/>
        </w:rPr>
      </w:pPr>
    </w:p>
    <w:p w14:paraId="772EA8A8" w14:textId="77777777" w:rsidR="00622361" w:rsidRPr="00622361" w:rsidRDefault="00622361" w:rsidP="00622361">
      <w:pPr>
        <w:pStyle w:val="paragraph"/>
        <w:spacing w:beforeAutospacing="0" w:afterAutospacing="0"/>
        <w:textAlignment w:val="baseline"/>
        <w:rPr>
          <w:rFonts w:ascii="Calibri Light" w:hAnsi="Calibri Light" w:cs="Calibri Light"/>
        </w:rPr>
      </w:pPr>
      <w:r w:rsidRPr="00622361">
        <w:rPr>
          <w:rFonts w:ascii="Calibri Light" w:hAnsi="Calibri Light" w:cs="Calibri Light"/>
          <w:lang w:val="en-GB"/>
        </w:rPr>
        <w:t xml:space="preserve">Ensuring fairness and making education accessible to all involves everyone in the institution. Staff need to be mindful of the education challenges that students face and the pedagogical considerations of working with a diverse group of students particularly those highlighted in the National Access Plan (2022-2028). Students may be juggling a range of significant responsibilities at home or have limited resources which can make their path through higher education more difficult to navigate. </w:t>
      </w:r>
      <w:proofErr w:type="gramStart"/>
      <w:r w:rsidRPr="00622361">
        <w:rPr>
          <w:rFonts w:ascii="Calibri Light" w:hAnsi="Calibri Light" w:cs="Calibri Light"/>
          <w:lang w:val="en-GB"/>
        </w:rPr>
        <w:t>In order for</w:t>
      </w:r>
      <w:proofErr w:type="gramEnd"/>
      <w:r w:rsidRPr="00622361">
        <w:rPr>
          <w:rFonts w:ascii="Calibri Light" w:hAnsi="Calibri Light" w:cs="Calibri Light"/>
          <w:lang w:val="en-GB"/>
        </w:rPr>
        <w:t xml:space="preserve"> all students to achieve their education goals, we approach teaching with an open and inclusive mindset. We strive to access the necessary support and guidance so that we can help students with unique skills, experiences, and needs. Approaches such as Universal Design for Learning (UDL) can provide staff with principles and practical advice to help address individual student needs effectively. </w:t>
      </w:r>
      <w:r w:rsidRPr="00622361">
        <w:rPr>
          <w:rFonts w:ascii="Calibri Light" w:hAnsi="Calibri Light" w:cs="Calibri Light"/>
        </w:rPr>
        <w:t xml:space="preserve"> Hand-in-hand with addressing the diversity of student learning needs, </w:t>
      </w:r>
      <w:r w:rsidRPr="00622361">
        <w:rPr>
          <w:rStyle w:val="normaltextrun"/>
          <w:rFonts w:ascii="Calibri Light" w:eastAsiaTheme="majorEastAsia" w:hAnsi="Calibri Light" w:cs="Calibri Light"/>
        </w:rPr>
        <w:t>UDL has an integral and central part to play in strengthening our social justice actions. As such UDL is a concrete, measurable set of principles and actions that meaningfully builds equity into our learning environment.</w:t>
      </w:r>
      <w:r w:rsidRPr="00622361">
        <w:rPr>
          <w:rStyle w:val="eop"/>
          <w:rFonts w:ascii="Calibri Light" w:eastAsiaTheme="majorEastAsia" w:hAnsi="Calibri Light" w:cs="Calibri Light"/>
        </w:rPr>
        <w:t> </w:t>
      </w:r>
    </w:p>
    <w:p w14:paraId="54093D7A" w14:textId="77777777" w:rsidR="00622361" w:rsidRPr="00622361" w:rsidRDefault="00622361" w:rsidP="00622361">
      <w:pPr>
        <w:pStyle w:val="paragraph"/>
        <w:spacing w:beforeAutospacing="0" w:afterAutospacing="0"/>
        <w:rPr>
          <w:rStyle w:val="eop"/>
          <w:rFonts w:ascii="Calibri Light" w:eastAsiaTheme="majorEastAsia" w:hAnsi="Calibri Light" w:cs="Calibri Light"/>
        </w:rPr>
      </w:pPr>
    </w:p>
    <w:p w14:paraId="78550670" w14:textId="77777777" w:rsidR="00622361" w:rsidRDefault="00622361" w:rsidP="00622361">
      <w:pPr>
        <w:pStyle w:val="paragraph"/>
        <w:spacing w:beforeAutospacing="0" w:afterAutospacing="0"/>
        <w:rPr>
          <w:rStyle w:val="eop"/>
          <w:rFonts w:ascii="Calibri Light" w:eastAsiaTheme="majorEastAsia" w:hAnsi="Calibri Light" w:cs="Calibri Light"/>
          <w:b/>
          <w:bCs/>
        </w:rPr>
      </w:pPr>
    </w:p>
    <w:p w14:paraId="67F7C1FF" w14:textId="77777777" w:rsidR="00622361" w:rsidRDefault="00622361" w:rsidP="00622361">
      <w:pPr>
        <w:pStyle w:val="paragraph"/>
        <w:spacing w:beforeAutospacing="0" w:afterAutospacing="0"/>
        <w:rPr>
          <w:rStyle w:val="eop"/>
          <w:rFonts w:ascii="Calibri Light" w:eastAsiaTheme="majorEastAsia" w:hAnsi="Calibri Light" w:cs="Calibri Light"/>
          <w:b/>
          <w:bCs/>
        </w:rPr>
      </w:pPr>
    </w:p>
    <w:p w14:paraId="01884252" w14:textId="2AA71C5C" w:rsidR="00622361" w:rsidRPr="00622361" w:rsidRDefault="00622361" w:rsidP="00622361">
      <w:pPr>
        <w:pStyle w:val="paragraph"/>
        <w:spacing w:beforeAutospacing="0" w:afterAutospacing="0"/>
        <w:rPr>
          <w:rStyle w:val="eop"/>
          <w:rFonts w:ascii="Calibri Light" w:eastAsiaTheme="majorEastAsia" w:hAnsi="Calibri Light" w:cs="Calibri Light"/>
          <w:b/>
          <w:bCs/>
        </w:rPr>
      </w:pPr>
      <w:r w:rsidRPr="00622361">
        <w:rPr>
          <w:rStyle w:val="eop"/>
          <w:rFonts w:ascii="Calibri Light" w:eastAsiaTheme="majorEastAsia" w:hAnsi="Calibri Light" w:cs="Calibri Light"/>
          <w:b/>
          <w:bCs/>
        </w:rPr>
        <w:t>References</w:t>
      </w:r>
    </w:p>
    <w:p w14:paraId="636504D3" w14:textId="77777777" w:rsidR="00622361" w:rsidRPr="00622361" w:rsidRDefault="00622361" w:rsidP="00622361">
      <w:pPr>
        <w:pStyle w:val="paragraph"/>
        <w:spacing w:beforeAutospacing="0" w:afterAutospacing="0"/>
        <w:rPr>
          <w:rStyle w:val="eop"/>
          <w:rFonts w:ascii="Calibri Light" w:eastAsia="Calibri Light" w:hAnsi="Calibri Light" w:cs="Calibri Light"/>
        </w:rPr>
      </w:pPr>
    </w:p>
    <w:p w14:paraId="357705F8" w14:textId="77777777" w:rsidR="00622361" w:rsidRPr="00622361" w:rsidRDefault="00622361" w:rsidP="00622361">
      <w:pPr>
        <w:pStyle w:val="paragraph"/>
        <w:spacing w:beforeAutospacing="0" w:afterAutospacing="0"/>
        <w:rPr>
          <w:rStyle w:val="Hyperlink"/>
          <w:rFonts w:ascii="Calibri Light" w:eastAsia="Calibri Light" w:hAnsi="Calibri Light" w:cs="Calibri Light"/>
        </w:rPr>
      </w:pPr>
      <w:r w:rsidRPr="00622361">
        <w:rPr>
          <w:rStyle w:val="eop"/>
          <w:rFonts w:ascii="Calibri Light" w:eastAsia="Calibri Light" w:hAnsi="Calibri Light" w:cs="Calibri Light"/>
        </w:rPr>
        <w:t xml:space="preserve">Maynooth University (2023). Maynooth University Strategic Plan 2023-2028. Accessible at: </w:t>
      </w:r>
      <w:hyperlink r:id="rId8">
        <w:r w:rsidRPr="00622361">
          <w:rPr>
            <w:rStyle w:val="Hyperlink"/>
            <w:rFonts w:ascii="Calibri Light" w:eastAsia="Calibri Light" w:hAnsi="Calibri Light" w:cs="Calibri Light"/>
          </w:rPr>
          <w:t>https://www.maynoothuniversity.ie/presidents-office/maynooth-university-strategic-plan-2023-2028</w:t>
        </w:r>
      </w:hyperlink>
    </w:p>
    <w:p w14:paraId="322CCEF1" w14:textId="77777777" w:rsidR="00622361" w:rsidRPr="00622361" w:rsidRDefault="00622361" w:rsidP="00622361">
      <w:pPr>
        <w:pStyle w:val="paragraph"/>
        <w:spacing w:beforeAutospacing="0" w:afterAutospacing="0"/>
        <w:rPr>
          <w:rStyle w:val="Hyperlink"/>
          <w:rFonts w:ascii="Calibri Light" w:eastAsia="Calibri Light" w:hAnsi="Calibri Light" w:cs="Calibri Light"/>
        </w:rPr>
      </w:pPr>
    </w:p>
    <w:p w14:paraId="7C0BB0D7" w14:textId="77777777" w:rsidR="00622361" w:rsidRDefault="00622361" w:rsidP="00622361">
      <w:pPr>
        <w:pStyle w:val="paragraph"/>
        <w:spacing w:beforeAutospacing="0" w:afterAutospacing="0"/>
        <w:rPr>
          <w:rFonts w:ascii="Calibri Light" w:eastAsia="Calibri Light" w:hAnsi="Calibri Light" w:cs="Calibri Light"/>
        </w:rPr>
      </w:pPr>
      <w:r w:rsidRPr="00622361">
        <w:rPr>
          <w:rFonts w:ascii="Calibri Light" w:eastAsia="Calibri Light" w:hAnsi="Calibri Light" w:cs="Calibri Light"/>
        </w:rPr>
        <w:t xml:space="preserve">Higher Education Authority (2022) National Access Plan. </w:t>
      </w:r>
      <w:r w:rsidRPr="00622361">
        <w:rPr>
          <w:rFonts w:ascii="Calibri Light" w:eastAsia="Calibri Light" w:hAnsi="Calibri Light" w:cs="Calibri Light"/>
          <w:lang w:val="en-GB"/>
        </w:rPr>
        <w:t>A Strategic Action Plan for Equity of Access, Participation and Success in Higher Education</w:t>
      </w:r>
      <w:r w:rsidRPr="00622361">
        <w:rPr>
          <w:rFonts w:ascii="Calibri Light" w:eastAsia="Calibri Light" w:hAnsi="Calibri Light" w:cs="Calibri Light"/>
          <w:sz w:val="22"/>
          <w:szCs w:val="22"/>
          <w:lang w:val="en-GB"/>
        </w:rPr>
        <w:t xml:space="preserve"> 2022–2028</w:t>
      </w:r>
      <w:r w:rsidRPr="00622361">
        <w:rPr>
          <w:rFonts w:ascii="Calibri Light" w:eastAsia="Calibri Light" w:hAnsi="Calibri Light" w:cs="Calibri Light"/>
          <w:sz w:val="22"/>
          <w:szCs w:val="22"/>
        </w:rPr>
        <w:t xml:space="preserve">. Accessible at: </w:t>
      </w:r>
      <w:hyperlink r:id="rId9" w:history="1">
        <w:r w:rsidRPr="00622361">
          <w:rPr>
            <w:rStyle w:val="Hyperlink"/>
            <w:rFonts w:ascii="Calibri Light" w:eastAsia="Calibri Light" w:hAnsi="Calibri Light" w:cs="Calibri Light"/>
            <w:sz w:val="22"/>
            <w:szCs w:val="22"/>
          </w:rPr>
          <w:t>https://hea.ie/assets/uploads/2022/12/National-Access-Plan-2022-2028-FINAL.pdf</w:t>
        </w:r>
      </w:hyperlink>
    </w:p>
    <w:p w14:paraId="64BA1D94" w14:textId="1CF1243B" w:rsidR="008D016B" w:rsidRPr="00622361" w:rsidRDefault="004D1508" w:rsidP="004D1508">
      <w:pPr>
        <w:spacing w:beforeAutospacing="1" w:afterAutospacing="1"/>
        <w:rPr>
          <w:rFonts w:ascii="Calibri Light" w:eastAsia="Calibri Light" w:hAnsi="Calibri Light" w:cs="Calibri Light"/>
          <w:color w:val="000000" w:themeColor="text1"/>
        </w:rPr>
      </w:pPr>
      <w:r w:rsidRPr="00622361">
        <w:rPr>
          <w:rFonts w:ascii="Calibri Light" w:eastAsia="Calibri Light" w:hAnsi="Calibri Light" w:cs="Calibri Light"/>
          <w:b/>
          <w:bCs/>
          <w:color w:val="000000" w:themeColor="text1"/>
        </w:rPr>
        <w:t>How to cite this document</w:t>
      </w:r>
    </w:p>
    <w:p w14:paraId="1CAC7A2B" w14:textId="1704EBAB" w:rsidR="004D1508" w:rsidRPr="00622361" w:rsidRDefault="004D1508" w:rsidP="004D1508">
      <w:pPr>
        <w:spacing w:beforeAutospacing="1" w:afterAutospacing="1"/>
        <w:rPr>
          <w:rFonts w:ascii="Calibri Light" w:eastAsia="Calibri Light" w:hAnsi="Calibri Light" w:cs="Calibri Light"/>
        </w:rPr>
      </w:pPr>
      <w:r w:rsidRPr="00622361">
        <w:rPr>
          <w:rFonts w:ascii="Calibri Light" w:eastAsia="Calibri Light" w:hAnsi="Calibri Light" w:cs="Calibri Light"/>
        </w:rPr>
        <w:t xml:space="preserve">Maynooth University UDL Teaching and Learning Fellows (2024). </w:t>
      </w:r>
      <w:r w:rsidR="00622361" w:rsidRPr="00622361">
        <w:rPr>
          <w:rFonts w:ascii="Calibri Light" w:eastAsia="Calibri Light" w:hAnsi="Calibri Light" w:cs="Calibri Light"/>
          <w:i/>
          <w:iCs/>
        </w:rPr>
        <w:t>UDL and Inclusive Education in Maynooth University</w:t>
      </w:r>
      <w:r w:rsidRPr="00622361">
        <w:rPr>
          <w:rFonts w:ascii="Calibri Light" w:eastAsia="Calibri Light" w:hAnsi="Calibri Light" w:cs="Calibri Light"/>
          <w:i/>
          <w:iCs/>
          <w:lang w:val="en-IE"/>
        </w:rPr>
        <w:t>,</w:t>
      </w:r>
      <w:r w:rsidRPr="00622361">
        <w:rPr>
          <w:rFonts w:ascii="Calibri Light" w:eastAsia="Calibri Light" w:hAnsi="Calibri Light" w:cs="Calibri Light"/>
        </w:rPr>
        <w:t xml:space="preserve"> Maynooth: Centre for Teaching and Learning, Maynooth University.</w:t>
      </w:r>
    </w:p>
    <w:p w14:paraId="319BE06A" w14:textId="6161571A" w:rsidR="004D1508" w:rsidRPr="008D016B" w:rsidRDefault="004D1508" w:rsidP="004D1508">
      <w:pPr>
        <w:pStyle w:val="paragraph"/>
        <w:rPr>
          <w:rFonts w:ascii="Calibri Light" w:eastAsia="Calibri Light" w:hAnsi="Calibri Light" w:cs="Calibri Light"/>
          <w:sz w:val="22"/>
          <w:szCs w:val="22"/>
        </w:rPr>
      </w:pPr>
      <w:r w:rsidRPr="008D016B">
        <w:rPr>
          <w:noProof/>
          <w:sz w:val="22"/>
          <w:szCs w:val="22"/>
        </w:rPr>
        <w:drawing>
          <wp:anchor distT="0" distB="0" distL="114300" distR="114300" simplePos="0" relativeHeight="251660288" behindDoc="1" locked="0" layoutInCell="1" allowOverlap="1" wp14:anchorId="65E200F9" wp14:editId="6E6BE4B3">
            <wp:simplePos x="0" y="0"/>
            <wp:positionH relativeFrom="column">
              <wp:posOffset>31750</wp:posOffset>
            </wp:positionH>
            <wp:positionV relativeFrom="paragraph">
              <wp:posOffset>246439</wp:posOffset>
            </wp:positionV>
            <wp:extent cx="1264920" cy="440055"/>
            <wp:effectExtent l="0" t="0" r="5080" b="4445"/>
            <wp:wrapTight wrapText="bothSides">
              <wp:wrapPolygon edited="0">
                <wp:start x="0" y="0"/>
                <wp:lineTo x="0" y="21195"/>
                <wp:lineTo x="21470" y="21195"/>
                <wp:lineTo x="21470" y="0"/>
                <wp:lineTo x="0" y="0"/>
              </wp:wrapPolygon>
            </wp:wrapTight>
            <wp:docPr id="1271446054" name="Picture 127144605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64920" cy="440055"/>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3543409" wp14:editId="2C51449A">
                <wp:simplePos x="0" y="0"/>
                <wp:positionH relativeFrom="column">
                  <wp:posOffset>1488558</wp:posOffset>
                </wp:positionH>
                <wp:positionV relativeFrom="paragraph">
                  <wp:posOffset>-3469</wp:posOffset>
                </wp:positionV>
                <wp:extent cx="4912212" cy="1105786"/>
                <wp:effectExtent l="0" t="0" r="3175" b="0"/>
                <wp:wrapNone/>
                <wp:docPr id="1259445316" name="Text Box 1"/>
                <wp:cNvGraphicFramePr/>
                <a:graphic xmlns:a="http://schemas.openxmlformats.org/drawingml/2006/main">
                  <a:graphicData uri="http://schemas.microsoft.com/office/word/2010/wordprocessingShape">
                    <wps:wsp>
                      <wps:cNvSpPr txBox="1"/>
                      <wps:spPr>
                        <a:xfrm>
                          <a:off x="0" y="0"/>
                          <a:ext cx="4912212" cy="1105786"/>
                        </a:xfrm>
                        <a:prstGeom prst="rect">
                          <a:avLst/>
                        </a:prstGeom>
                        <a:solidFill>
                          <a:schemeClr val="lt1"/>
                        </a:solidFill>
                        <a:ln w="6350">
                          <a:noFill/>
                        </a:ln>
                      </wps:spPr>
                      <wps:txb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3409" id="_x0000_t202" coordsize="21600,21600" o:spt="202" path="m,l,21600r21600,l21600,xe">
                <v:stroke joinstyle="miter"/>
                <v:path gradientshapeok="t" o:connecttype="rect"/>
              </v:shapetype>
              <v:shape id="Text Box 1" o:spid="_x0000_s1026" type="#_x0000_t202" style="position:absolute;margin-left:117.2pt;margin-top:-.25pt;width:386.8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" fillcolor="white [3201]" stroked="f" strokeweight=".5pt">
                <v:textbo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v:textbox>
              </v:shape>
            </w:pict>
          </mc:Fallback>
        </mc:AlternateContent>
      </w:r>
      <w:r w:rsidRPr="008D016B">
        <w:rPr>
          <w:rFonts w:ascii="Calibri Light" w:eastAsia="Calibri Light" w:hAnsi="Calibri Light" w:cs="Calibri Light"/>
          <w:sz w:val="22"/>
          <w:szCs w:val="22"/>
        </w:rPr>
        <w:t> </w:t>
      </w:r>
      <w:r w:rsidRPr="008D016B">
        <w:rPr>
          <w:rFonts w:ascii="Calibri Light" w:eastAsia="Calibri Light" w:hAnsi="Calibri Light" w:cs="Calibri Light"/>
          <w:sz w:val="22"/>
          <w:szCs w:val="22"/>
        </w:rPr>
        <w:tab/>
      </w:r>
    </w:p>
    <w:p w14:paraId="2ABEF490" w14:textId="1F41DAC0" w:rsidR="004D1508" w:rsidRPr="008D016B" w:rsidRDefault="004D1508" w:rsidP="004D1508">
      <w:pPr>
        <w:rPr>
          <w:rFonts w:ascii="Calibri Light" w:eastAsia="Calibri Light" w:hAnsi="Calibri Light" w:cs="Calibri Light"/>
          <w:sz w:val="22"/>
          <w:szCs w:val="22"/>
        </w:rPr>
      </w:pPr>
      <w:r w:rsidRPr="008D016B">
        <w:rPr>
          <w:sz w:val="22"/>
          <w:szCs w:val="22"/>
        </w:rPr>
        <w:br/>
      </w:r>
    </w:p>
    <w:p w14:paraId="14498B14" w14:textId="4F1FD913" w:rsidR="004D1508" w:rsidRPr="008D016B" w:rsidRDefault="004D1508" w:rsidP="004D1508">
      <w:pPr>
        <w:rPr>
          <w:rFonts w:ascii="Calibri Light" w:eastAsia="Calibri Light" w:hAnsi="Calibri Light" w:cs="Calibri Light"/>
          <w:sz w:val="22"/>
          <w:szCs w:val="22"/>
        </w:rPr>
      </w:pPr>
    </w:p>
    <w:p w14:paraId="77CC2189" w14:textId="02CC4279" w:rsidR="004D1508" w:rsidRPr="008D016B" w:rsidRDefault="004D1508" w:rsidP="004D1508">
      <w:pPr>
        <w:rPr>
          <w:rFonts w:ascii="Calibri Light" w:eastAsia="Calibri Light" w:hAnsi="Calibri Light" w:cs="Calibri Light"/>
          <w:sz w:val="22"/>
          <w:szCs w:val="22"/>
        </w:rPr>
      </w:pPr>
    </w:p>
    <w:p w14:paraId="5163A958" w14:textId="4A2A43FB" w:rsidR="004D1508" w:rsidRPr="008D016B" w:rsidRDefault="004D1508" w:rsidP="004D1508">
      <w:pPr>
        <w:rPr>
          <w:rFonts w:ascii="Calibri Light" w:eastAsia="Calibri Light" w:hAnsi="Calibri Light" w:cs="Calibri Light"/>
          <w:sz w:val="22"/>
          <w:szCs w:val="22"/>
        </w:rPr>
      </w:pPr>
    </w:p>
    <w:p w14:paraId="63634837" w14:textId="326D5099" w:rsidR="004D1508" w:rsidRPr="008D016B" w:rsidRDefault="008D016B" w:rsidP="004D1508">
      <w:pPr>
        <w:rPr>
          <w:rFonts w:ascii="Calibri Light" w:eastAsia="Calibri Light" w:hAnsi="Calibri Light" w:cs="Calibri Light"/>
          <w:sz w:val="22"/>
          <w:szCs w:val="22"/>
        </w:rPr>
      </w:pPr>
      <w:r w:rsidRPr="008D016B">
        <w:rPr>
          <w:rFonts w:ascii="Calibri Light" w:eastAsia="Calibri Light" w:hAnsi="Calibri Light" w:cs="Calibri Light"/>
          <w:noProof/>
          <w:sz w:val="22"/>
          <w:szCs w:val="22"/>
        </w:rPr>
        <w:drawing>
          <wp:anchor distT="0" distB="0" distL="114300" distR="114300" simplePos="0" relativeHeight="251664384" behindDoc="1" locked="0" layoutInCell="1" allowOverlap="1" wp14:anchorId="59BC9EA1" wp14:editId="7ABEB69D">
            <wp:simplePos x="0" y="0"/>
            <wp:positionH relativeFrom="column">
              <wp:posOffset>-478155</wp:posOffset>
            </wp:positionH>
            <wp:positionV relativeFrom="paragraph">
              <wp:posOffset>153758</wp:posOffset>
            </wp:positionV>
            <wp:extent cx="1732915" cy="817245"/>
            <wp:effectExtent l="0" t="0" r="0" b="0"/>
            <wp:wrapTight wrapText="bothSides">
              <wp:wrapPolygon edited="0">
                <wp:start x="0" y="0"/>
                <wp:lineTo x="0" y="21147"/>
                <wp:lineTo x="21370" y="21147"/>
                <wp:lineTo x="21370" y="0"/>
                <wp:lineTo x="0" y="0"/>
              </wp:wrapPolygon>
            </wp:wrapTight>
            <wp:docPr id="444185880" name="Picture 4"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85880" name="Picture 4" descr="A blue and red text on a white background&#10;&#10;Description automatically generated"/>
                    <pic:cNvPicPr/>
                  </pic:nvPicPr>
                  <pic:blipFill rotWithShape="1">
                    <a:blip r:embed="rId11" cstate="print">
                      <a:extLst>
                        <a:ext uri="{28A0092B-C50C-407E-A947-70E740481C1C}">
                          <a14:useLocalDpi xmlns:a14="http://schemas.microsoft.com/office/drawing/2010/main" val="0"/>
                        </a:ext>
                      </a:extLst>
                    </a:blip>
                    <a:srcRect t="25315" b="27447"/>
                    <a:stretch/>
                  </pic:blipFill>
                  <pic:spPr bwMode="auto">
                    <a:xfrm>
                      <a:off x="0" y="0"/>
                      <a:ext cx="173291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C9964" w14:textId="3C71ADA0" w:rsidR="00753AD6" w:rsidRPr="008D016B" w:rsidRDefault="008D016B">
      <w:pPr>
        <w:rPr>
          <w:sz w:val="22"/>
          <w:szCs w:val="22"/>
        </w:rPr>
      </w:pPr>
      <w:r w:rsidRPr="008D016B">
        <w:rPr>
          <w:noProof/>
          <w:sz w:val="22"/>
          <w:szCs w:val="22"/>
        </w:rPr>
        <w:drawing>
          <wp:anchor distT="0" distB="0" distL="114300" distR="114300" simplePos="0" relativeHeight="251662336" behindDoc="1" locked="0" layoutInCell="1" allowOverlap="1" wp14:anchorId="5CE132AD" wp14:editId="07C3B9E2">
            <wp:simplePos x="0" y="0"/>
            <wp:positionH relativeFrom="column">
              <wp:posOffset>4677749</wp:posOffset>
            </wp:positionH>
            <wp:positionV relativeFrom="paragraph">
              <wp:posOffset>96520</wp:posOffset>
            </wp:positionV>
            <wp:extent cx="1635760" cy="842645"/>
            <wp:effectExtent l="0" t="0" r="2540" b="0"/>
            <wp:wrapTight wrapText="bothSides">
              <wp:wrapPolygon edited="0">
                <wp:start x="0" y="0"/>
                <wp:lineTo x="0" y="21161"/>
                <wp:lineTo x="21466" y="21161"/>
                <wp:lineTo x="21466" y="0"/>
                <wp:lineTo x="0" y="0"/>
              </wp:wrapPolygon>
            </wp:wrapTight>
            <wp:docPr id="2" name="Picture 5" descr="C:\Users\Rowan\Pictures\Maynooth\Maynooth University_Irish&amp;English_Complete Logo AW\Maynooth University Logo_RGB_300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57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6B">
        <w:rPr>
          <w:noProof/>
          <w:color w:val="0070C0"/>
          <w:sz w:val="22"/>
          <w:szCs w:val="22"/>
        </w:rPr>
        <w:drawing>
          <wp:anchor distT="0" distB="0" distL="114300" distR="114300" simplePos="0" relativeHeight="251665408" behindDoc="1" locked="0" layoutInCell="1" allowOverlap="1" wp14:anchorId="624F87E9" wp14:editId="482D2A7C">
            <wp:simplePos x="0" y="0"/>
            <wp:positionH relativeFrom="column">
              <wp:posOffset>3337900</wp:posOffset>
            </wp:positionH>
            <wp:positionV relativeFrom="paragraph">
              <wp:posOffset>210052</wp:posOffset>
            </wp:positionV>
            <wp:extent cx="935355" cy="701040"/>
            <wp:effectExtent l="0" t="0" r="4445" b="0"/>
            <wp:wrapTight wrapText="bothSides">
              <wp:wrapPolygon edited="0">
                <wp:start x="0" y="0"/>
                <wp:lineTo x="0" y="21130"/>
                <wp:lineTo x="21409" y="21130"/>
                <wp:lineTo x="21409" y="0"/>
                <wp:lineTo x="0" y="0"/>
              </wp:wrapPolygon>
            </wp:wrapTight>
            <wp:docPr id="884244913"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44913" name="Picture 5" descr="A close-up of a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5355" cy="701040"/>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w:drawing>
          <wp:anchor distT="0" distB="0" distL="114300" distR="114300" simplePos="0" relativeHeight="251663360" behindDoc="1" locked="0" layoutInCell="1" allowOverlap="1" wp14:anchorId="577E5C94" wp14:editId="6A1524AF">
            <wp:simplePos x="0" y="0"/>
            <wp:positionH relativeFrom="column">
              <wp:posOffset>1551305</wp:posOffset>
            </wp:positionH>
            <wp:positionV relativeFrom="paragraph">
              <wp:posOffset>132745</wp:posOffset>
            </wp:positionV>
            <wp:extent cx="1318260" cy="672465"/>
            <wp:effectExtent l="0" t="0" r="0" b="635"/>
            <wp:wrapTight wrapText="bothSides">
              <wp:wrapPolygon edited="0">
                <wp:start x="3954" y="0"/>
                <wp:lineTo x="624" y="2040"/>
                <wp:lineTo x="208" y="4079"/>
                <wp:lineTo x="1873" y="7343"/>
                <wp:lineTo x="1873" y="9382"/>
                <wp:lineTo x="2913" y="17949"/>
                <wp:lineTo x="6451" y="20397"/>
                <wp:lineTo x="11861" y="21212"/>
                <wp:lineTo x="13110" y="21212"/>
                <wp:lineTo x="21225" y="19989"/>
                <wp:lineTo x="21225" y="14686"/>
                <wp:lineTo x="19353" y="13870"/>
                <wp:lineTo x="18936" y="7343"/>
                <wp:lineTo x="8948" y="6119"/>
                <wp:lineTo x="7908" y="2040"/>
                <wp:lineTo x="4786" y="0"/>
                <wp:lineTo x="3954" y="0"/>
              </wp:wrapPolygon>
            </wp:wrapTight>
            <wp:docPr id="1223388734" name="Picture 3" descr="A logo for a higher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88734" name="Picture 3" descr="A logo for a higher edu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8260" cy="672465"/>
                    </a:xfrm>
                    <a:prstGeom prst="rect">
                      <a:avLst/>
                    </a:prstGeom>
                  </pic:spPr>
                </pic:pic>
              </a:graphicData>
            </a:graphic>
            <wp14:sizeRelH relativeFrom="page">
              <wp14:pctWidth>0</wp14:pctWidth>
            </wp14:sizeRelH>
            <wp14:sizeRelV relativeFrom="page">
              <wp14:pctHeight>0</wp14:pctHeight>
            </wp14:sizeRelV>
          </wp:anchor>
        </w:drawing>
      </w:r>
    </w:p>
    <w:sectPr w:rsidR="00753AD6" w:rsidRPr="008D016B" w:rsidSect="00E5291D">
      <w:pgSz w:w="11906" w:h="16838"/>
      <w:pgMar w:top="1314" w:right="1440" w:bottom="12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21B8" w14:textId="77777777" w:rsidR="00E5291D" w:rsidRDefault="00E5291D" w:rsidP="004D1508">
      <w:r>
        <w:separator/>
      </w:r>
    </w:p>
  </w:endnote>
  <w:endnote w:type="continuationSeparator" w:id="0">
    <w:p w14:paraId="1C4BBB1D" w14:textId="77777777" w:rsidR="00E5291D" w:rsidRDefault="00E5291D" w:rsidP="004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9AA57" w14:textId="77777777" w:rsidR="00E5291D" w:rsidRDefault="00E5291D" w:rsidP="004D1508">
      <w:r>
        <w:separator/>
      </w:r>
    </w:p>
  </w:footnote>
  <w:footnote w:type="continuationSeparator" w:id="0">
    <w:p w14:paraId="25C4B5E3" w14:textId="77777777" w:rsidR="00E5291D" w:rsidRDefault="00E5291D" w:rsidP="004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3E58"/>
    <w:multiLevelType w:val="multilevel"/>
    <w:tmpl w:val="DC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347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8"/>
    <w:rsid w:val="00363BB6"/>
    <w:rsid w:val="004D1508"/>
    <w:rsid w:val="00622361"/>
    <w:rsid w:val="00753AD6"/>
    <w:rsid w:val="007A2332"/>
    <w:rsid w:val="008D016B"/>
    <w:rsid w:val="00BE0DD4"/>
    <w:rsid w:val="00C66350"/>
    <w:rsid w:val="00E529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BF4"/>
  <w15:chartTrackingRefBased/>
  <w15:docId w15:val="{84A048F9-7079-FB45-8E18-5D7E73B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8"/>
    <w:rPr>
      <w:lang w:val="en-GB"/>
    </w:rPr>
  </w:style>
  <w:style w:type="paragraph" w:styleId="Heading1">
    <w:name w:val="heading 1"/>
    <w:basedOn w:val="Normal"/>
    <w:next w:val="Normal"/>
    <w:link w:val="Heading1Char"/>
    <w:uiPriority w:val="9"/>
    <w:qFormat/>
    <w:rsid w:val="004D1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1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150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150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150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4D150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150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150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150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150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1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1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1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508"/>
    <w:rPr>
      <w:i/>
      <w:iCs/>
      <w:color w:val="404040" w:themeColor="text1" w:themeTint="BF"/>
      <w:lang w:val="en-GB"/>
    </w:rPr>
  </w:style>
  <w:style w:type="paragraph" w:styleId="ListParagraph">
    <w:name w:val="List Paragraph"/>
    <w:basedOn w:val="Normal"/>
    <w:uiPriority w:val="34"/>
    <w:qFormat/>
    <w:rsid w:val="004D1508"/>
    <w:pPr>
      <w:ind w:left="720"/>
      <w:contextualSpacing/>
    </w:pPr>
  </w:style>
  <w:style w:type="character" w:styleId="IntenseEmphasis">
    <w:name w:val="Intense Emphasis"/>
    <w:basedOn w:val="DefaultParagraphFont"/>
    <w:uiPriority w:val="21"/>
    <w:qFormat/>
    <w:rsid w:val="004D1508"/>
    <w:rPr>
      <w:i/>
      <w:iCs/>
      <w:color w:val="0F4761" w:themeColor="accent1" w:themeShade="BF"/>
    </w:rPr>
  </w:style>
  <w:style w:type="paragraph" w:styleId="IntenseQuote">
    <w:name w:val="Intense Quote"/>
    <w:basedOn w:val="Normal"/>
    <w:next w:val="Normal"/>
    <w:link w:val="IntenseQuoteChar"/>
    <w:uiPriority w:val="30"/>
    <w:qFormat/>
    <w:rsid w:val="004D1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8"/>
    <w:rPr>
      <w:i/>
      <w:iCs/>
      <w:color w:val="0F4761" w:themeColor="accent1" w:themeShade="BF"/>
      <w:lang w:val="en-GB"/>
    </w:rPr>
  </w:style>
  <w:style w:type="character" w:styleId="IntenseReference">
    <w:name w:val="Intense Reference"/>
    <w:basedOn w:val="DefaultParagraphFont"/>
    <w:uiPriority w:val="32"/>
    <w:qFormat/>
    <w:rsid w:val="004D1508"/>
    <w:rPr>
      <w:b/>
      <w:bCs/>
      <w:smallCaps/>
      <w:color w:val="0F4761" w:themeColor="accent1" w:themeShade="BF"/>
      <w:spacing w:val="5"/>
    </w:rPr>
  </w:style>
  <w:style w:type="paragraph" w:styleId="Header">
    <w:name w:val="header"/>
    <w:basedOn w:val="Normal"/>
    <w:link w:val="HeaderChar"/>
    <w:uiPriority w:val="99"/>
    <w:unhideWhenUsed/>
    <w:rsid w:val="004D1508"/>
    <w:pPr>
      <w:tabs>
        <w:tab w:val="center" w:pos="4513"/>
        <w:tab w:val="right" w:pos="9026"/>
      </w:tabs>
    </w:pPr>
  </w:style>
  <w:style w:type="character" w:customStyle="1" w:styleId="HeaderChar">
    <w:name w:val="Header Char"/>
    <w:basedOn w:val="DefaultParagraphFont"/>
    <w:link w:val="Header"/>
    <w:uiPriority w:val="99"/>
    <w:rsid w:val="004D1508"/>
    <w:rPr>
      <w:lang w:val="en-GB"/>
    </w:rPr>
  </w:style>
  <w:style w:type="paragraph" w:styleId="Footer">
    <w:name w:val="footer"/>
    <w:basedOn w:val="Normal"/>
    <w:link w:val="FooterChar"/>
    <w:uiPriority w:val="99"/>
    <w:unhideWhenUsed/>
    <w:rsid w:val="004D1508"/>
    <w:pPr>
      <w:tabs>
        <w:tab w:val="center" w:pos="4513"/>
        <w:tab w:val="right" w:pos="9026"/>
      </w:tabs>
    </w:pPr>
  </w:style>
  <w:style w:type="character" w:customStyle="1" w:styleId="FooterChar">
    <w:name w:val="Footer Char"/>
    <w:basedOn w:val="DefaultParagraphFont"/>
    <w:link w:val="Footer"/>
    <w:uiPriority w:val="99"/>
    <w:rsid w:val="004D1508"/>
    <w:rPr>
      <w:lang w:val="en-GB"/>
    </w:rPr>
  </w:style>
  <w:style w:type="paragraph" w:customStyle="1" w:styleId="paragraph">
    <w:name w:val="paragraph"/>
    <w:basedOn w:val="Normal"/>
    <w:rsid w:val="004D1508"/>
    <w:pPr>
      <w:spacing w:beforeAutospacing="1" w:afterAutospacing="1"/>
    </w:pPr>
    <w:rPr>
      <w:rFonts w:ascii="Times New Roman" w:eastAsia="Times New Roman" w:hAnsi="Times New Roman" w:cs="Times New Roman"/>
      <w:lang w:val="en-IE" w:eastAsia="en-GB"/>
    </w:rPr>
  </w:style>
  <w:style w:type="character" w:customStyle="1" w:styleId="normaltextrun">
    <w:name w:val="normaltextrun"/>
    <w:basedOn w:val="DefaultParagraphFont"/>
    <w:rsid w:val="00622361"/>
  </w:style>
  <w:style w:type="character" w:customStyle="1" w:styleId="eop">
    <w:name w:val="eop"/>
    <w:basedOn w:val="DefaultParagraphFont"/>
    <w:rsid w:val="00622361"/>
  </w:style>
  <w:style w:type="character" w:styleId="Hyperlink">
    <w:name w:val="Hyperlink"/>
    <w:basedOn w:val="DefaultParagraphFont"/>
    <w:uiPriority w:val="99"/>
    <w:unhideWhenUsed/>
    <w:rsid w:val="00622361"/>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noothuniversity.ie/presidents-office/maynooth-university-strategic-plan-2023-2028"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maynoothuniversity.ie/presidents-office/maynooth-university-strategic-plan-2023-2028"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hea.ie/assets/uploads/2022/12/National-Access-Plan-2022-2028-FINAL.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3</cp:revision>
  <dcterms:created xsi:type="dcterms:W3CDTF">2024-04-05T15:51:00Z</dcterms:created>
  <dcterms:modified xsi:type="dcterms:W3CDTF">2024-04-05T15:55:00Z</dcterms:modified>
</cp:coreProperties>
</file>