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034C" w14:textId="4A3C3C21" w:rsidR="00435003" w:rsidRPr="00E35DD1" w:rsidRDefault="00435003">
      <w:pPr>
        <w:widowControl/>
        <w:jc w:val="left"/>
        <w:rPr>
          <w:rFonts w:ascii="BIZ UDPGothic" w:eastAsia="BIZ UDPGothic" w:hAnsi="BIZ UDPGothic"/>
          <w:lang w:val="de-DE"/>
        </w:rPr>
      </w:pPr>
      <w:r w:rsidRPr="00E35DD1">
        <w:rPr>
          <w:rFonts w:ascii="BIZ UDPGothic" w:eastAsia="BIZ UDPGothic" w:hAnsi="BIZ UDPGothic" w:hint="eastAsia"/>
          <w:lang w:val="de-DE"/>
        </w:rPr>
        <w:t>Y</w:t>
      </w:r>
      <w:r w:rsidRPr="00E35DD1">
        <w:rPr>
          <w:rFonts w:ascii="BIZ UDPGothic" w:eastAsia="BIZ UDPGothic" w:hAnsi="BIZ UDPGothic"/>
          <w:lang w:val="de-DE"/>
        </w:rPr>
        <w:t xml:space="preserve">umiko </w:t>
      </w:r>
      <w:proofErr w:type="spellStart"/>
      <w:r w:rsidRPr="00E35DD1">
        <w:rPr>
          <w:rFonts w:ascii="BIZ UDPGothic" w:eastAsia="BIZ UDPGothic" w:hAnsi="BIZ UDPGothic"/>
          <w:lang w:val="de-DE"/>
        </w:rPr>
        <w:t>Taoka</w:t>
      </w:r>
      <w:proofErr w:type="spellEnd"/>
      <w:r w:rsidR="002929A6">
        <w:rPr>
          <w:rFonts w:ascii="BIZ UDPGothic" w:eastAsia="BIZ UDPGothic" w:hAnsi="BIZ UDPGothic"/>
          <w:lang w:val="de-DE"/>
        </w:rPr>
        <w:t xml:space="preserve">, </w:t>
      </w:r>
      <w:proofErr w:type="spellStart"/>
      <w:r w:rsidR="002929A6">
        <w:rPr>
          <w:rFonts w:ascii="BIZ UDPGothic" w:eastAsia="BIZ UDPGothic" w:hAnsi="BIZ UDPGothic"/>
          <w:lang w:val="de-DE"/>
        </w:rPr>
        <w:t>Ph.D</w:t>
      </w:r>
      <w:proofErr w:type="spellEnd"/>
      <w:r w:rsidR="002929A6">
        <w:rPr>
          <w:rFonts w:ascii="BIZ UDPGothic" w:eastAsia="BIZ UDPGothic" w:hAnsi="BIZ UDPGothic"/>
          <w:lang w:val="de-DE"/>
        </w:rPr>
        <w:t>.</w:t>
      </w:r>
    </w:p>
    <w:p w14:paraId="13C3E271" w14:textId="79FEFF4B" w:rsidR="00435003" w:rsidRDefault="002929A6">
      <w:pPr>
        <w:widowControl/>
        <w:jc w:val="left"/>
        <w:rPr>
          <w:rFonts w:ascii="BIZ UDPGothic" w:eastAsia="BIZ UDPGothic" w:hAnsi="BIZ UDPGothic"/>
        </w:rPr>
      </w:pPr>
      <w:r>
        <w:rPr>
          <w:rFonts w:ascii="BIZ UDPGothic" w:eastAsia="BIZ UDPGothic" w:hAnsi="BIZ UDPGothic"/>
        </w:rPr>
        <w:t xml:space="preserve">Professor </w:t>
      </w:r>
      <w:proofErr w:type="spellStart"/>
      <w:r w:rsidR="00435003">
        <w:rPr>
          <w:rFonts w:ascii="BIZ UDPGothic" w:eastAsia="BIZ UDPGothic" w:hAnsi="BIZ UDPGothic"/>
        </w:rPr>
        <w:t>Ryukoku</w:t>
      </w:r>
      <w:proofErr w:type="spellEnd"/>
      <w:r w:rsidR="00435003">
        <w:rPr>
          <w:rFonts w:ascii="BIZ UDPGothic" w:eastAsia="BIZ UDPGothic" w:hAnsi="BIZ UDPGothic"/>
        </w:rPr>
        <w:t xml:space="preserve"> University</w:t>
      </w:r>
      <w:r w:rsidR="003D2C47">
        <w:rPr>
          <w:rFonts w:ascii="BIZ UDPGothic" w:eastAsia="BIZ UDPGothic" w:hAnsi="BIZ UDPGothic"/>
        </w:rPr>
        <w:t xml:space="preserve"> Junior College</w:t>
      </w:r>
    </w:p>
    <w:p w14:paraId="087A03DC" w14:textId="77777777" w:rsidR="0065333D" w:rsidRDefault="0065333D" w:rsidP="005F54A5">
      <w:pPr>
        <w:rPr>
          <w:rFonts w:ascii="BIZ UDPGothic" w:eastAsia="BIZ UDPGothic" w:hAnsi="BIZ UDPGothic"/>
        </w:rPr>
      </w:pPr>
    </w:p>
    <w:p w14:paraId="15197846" w14:textId="0CC3885C" w:rsidR="005F54A5" w:rsidRDefault="005F54A5" w:rsidP="005F54A5">
      <w:r>
        <w:t xml:space="preserve">On The Anthropological Significance of Froebel’s “Fest, </w:t>
      </w:r>
      <w:proofErr w:type="spellStart"/>
      <w:r>
        <w:t>Feier</w:t>
      </w:r>
      <w:proofErr w:type="spellEnd"/>
      <w:r>
        <w:t>” in his Educational Thoughts</w:t>
      </w:r>
      <w:r w:rsidR="0065333D">
        <w:t xml:space="preserve"> </w:t>
      </w:r>
      <w:r>
        <w:t xml:space="preserve"> ―Towards the realization of “Life</w:t>
      </w:r>
      <w:r w:rsidR="00435003">
        <w:t>-</w:t>
      </w:r>
      <w:r>
        <w:t>Unity”―</w:t>
      </w:r>
    </w:p>
    <w:p w14:paraId="0D27BFB1" w14:textId="77777777" w:rsidR="005F54A5" w:rsidRDefault="005F54A5" w:rsidP="005F54A5"/>
    <w:p w14:paraId="48F1ADDC" w14:textId="77777777" w:rsidR="005F54A5" w:rsidRPr="00720FB5" w:rsidRDefault="005F54A5" w:rsidP="005F54A5">
      <w:pPr>
        <w:rPr>
          <w:rFonts w:ascii="BIZ UDPGothic" w:eastAsia="BIZ UDPGothic" w:hAnsi="BIZ UDPGothic"/>
        </w:rPr>
      </w:pPr>
      <w:r w:rsidRPr="00720FB5">
        <w:rPr>
          <w:rFonts w:ascii="BIZ UDPGothic" w:eastAsia="BIZ UDPGothic" w:hAnsi="BIZ UDPGothic"/>
        </w:rPr>
        <w:t>Abstract</w:t>
      </w:r>
    </w:p>
    <w:p w14:paraId="0E76DF32" w14:textId="76C8A961" w:rsidR="005F54A5" w:rsidRDefault="005F54A5" w:rsidP="00720FB5">
      <w:pPr>
        <w:ind w:firstLineChars="100" w:firstLine="210"/>
      </w:pPr>
      <w:r>
        <w:t xml:space="preserve">This presentation is aiming to </w:t>
      </w:r>
      <w:r w:rsidR="00FA12B0">
        <w:t>reconsider</w:t>
      </w:r>
      <w:r>
        <w:t xml:space="preserve"> on anthropological significance of Froebel ‘s “Fest,</w:t>
      </w:r>
      <w:r w:rsidR="00720FB5">
        <w:rPr>
          <w:rFonts w:hint="eastAsia"/>
        </w:rPr>
        <w:t xml:space="preserve"> </w:t>
      </w:r>
      <w:proofErr w:type="spellStart"/>
      <w:r>
        <w:t>Feier</w:t>
      </w:r>
      <w:proofErr w:type="spellEnd"/>
      <w:r>
        <w:t xml:space="preserve">” </w:t>
      </w:r>
      <w:r w:rsidR="00FA12B0">
        <w:t>(</w:t>
      </w:r>
      <w:r w:rsidR="00435003" w:rsidRPr="00435003">
        <w:t>ceremonies and</w:t>
      </w:r>
      <w:r w:rsidR="00435003">
        <w:t xml:space="preserve"> </w:t>
      </w:r>
      <w:r w:rsidR="00FA12B0">
        <w:t>festivals)</w:t>
      </w:r>
      <w:r w:rsidR="00B42837">
        <w:t xml:space="preserve"> </w:t>
      </w:r>
      <w:r>
        <w:t>in his educational thoughts.</w:t>
      </w:r>
      <w:r w:rsidR="00720FB5">
        <w:rPr>
          <w:rFonts w:hint="eastAsia"/>
        </w:rPr>
        <w:t xml:space="preserve"> </w:t>
      </w:r>
      <w:r>
        <w:t xml:space="preserve">It is based on the thinking of </w:t>
      </w:r>
      <w:r w:rsidR="00720FB5">
        <w:t>O.F.</w:t>
      </w:r>
      <w:r>
        <w:t xml:space="preserve"> </w:t>
      </w:r>
      <w:proofErr w:type="spellStart"/>
      <w:r>
        <w:t>Bollnow</w:t>
      </w:r>
      <w:proofErr w:type="spellEnd"/>
      <w:r>
        <w:t xml:space="preserve"> </w:t>
      </w:r>
      <w:r w:rsidR="00F30794">
        <w:t xml:space="preserve">(1903-1991) </w:t>
      </w:r>
      <w:r>
        <w:t xml:space="preserve">who is a </w:t>
      </w:r>
      <w:r w:rsidR="00204712">
        <w:t>G</w:t>
      </w:r>
      <w:r>
        <w:t>erman p</w:t>
      </w:r>
      <w:r w:rsidR="00204712">
        <w:t>e</w:t>
      </w:r>
      <w:r w:rsidR="00B42837">
        <w:t>dagogist</w:t>
      </w:r>
      <w:r>
        <w:t xml:space="preserve"> of educational philosophy. He refers to “Fest” as a more formal event like a ceremony, whereas “</w:t>
      </w:r>
      <w:proofErr w:type="spellStart"/>
      <w:r>
        <w:t>Feier</w:t>
      </w:r>
      <w:proofErr w:type="spellEnd"/>
      <w:r>
        <w:t>” is akin to a local festival with jolly and informal atmosphere.</w:t>
      </w:r>
    </w:p>
    <w:p w14:paraId="015D31CC" w14:textId="603F4D4E" w:rsidR="005F54A5" w:rsidRDefault="005F54A5" w:rsidP="00720FB5">
      <w:pPr>
        <w:ind w:firstLineChars="50" w:firstLine="105"/>
      </w:pPr>
      <w:r>
        <w:t>The ultimate end of Froebel’s principle and the base of his metaphysical thought is “Life</w:t>
      </w:r>
      <w:r w:rsidR="00435003">
        <w:t>-</w:t>
      </w:r>
      <w:r>
        <w:t xml:space="preserve">Unity” wherein all creatures come into being, </w:t>
      </w:r>
      <w:r w:rsidR="00720FB5">
        <w:t xml:space="preserve">develop, </w:t>
      </w:r>
      <w:r>
        <w:t>encounter one another and experience a shared resonance leading to the composition of a multi-layered harmony. Froebel’s “Life</w:t>
      </w:r>
      <w:r w:rsidR="00435003">
        <w:t>-</w:t>
      </w:r>
      <w:r>
        <w:t>Unity” is thus not static but dynamic. This dynamic symphony of all lives comes into existence and reverberates throughout the universe.</w:t>
      </w:r>
    </w:p>
    <w:p w14:paraId="6F4C0E29" w14:textId="0BB9D1D1" w:rsidR="005F54A5" w:rsidRDefault="005F54A5" w:rsidP="00720FB5">
      <w:pPr>
        <w:ind w:firstLineChars="50" w:firstLine="105"/>
      </w:pPr>
      <w:r>
        <w:t>Nevertheless, it is not only a metaphysical concept but also embedded in real experiences. Therefore</w:t>
      </w:r>
      <w:r w:rsidR="00B42837">
        <w:t>,</w:t>
      </w:r>
      <w:r>
        <w:t xml:space="preserve"> he devised a method to allow a child to have several kinds of experiences. For example, he designed Gifts and Occupations, recommended finger plays between mother and child, experiences with nature, singing songs and so on.</w:t>
      </w:r>
    </w:p>
    <w:p w14:paraId="53C83DCB" w14:textId="77777777" w:rsidR="005F54A5" w:rsidRDefault="005F54A5" w:rsidP="00720FB5">
      <w:pPr>
        <w:ind w:firstLineChars="50" w:firstLine="105"/>
      </w:pPr>
      <w:r>
        <w:t xml:space="preserve">On the other hand, Froebel hosted “Fest, </w:t>
      </w:r>
      <w:proofErr w:type="spellStart"/>
      <w:r>
        <w:t>Feier</w:t>
      </w:r>
      <w:proofErr w:type="spellEnd"/>
      <w:r>
        <w:t xml:space="preserve">” at various locations and soon </w:t>
      </w:r>
      <w:proofErr w:type="spellStart"/>
      <w:r>
        <w:t>realised</w:t>
      </w:r>
      <w:proofErr w:type="spellEnd"/>
      <w:r>
        <w:t xml:space="preserve"> their importance. For example, seasonal events, a birthday party at the kindergarten, a local play festival or Christmas. Froebel pointed out that </w:t>
      </w:r>
      <w:bookmarkStart w:id="0" w:name="_Hlk125984094"/>
      <w:r>
        <w:t>ceremonies and festivals</w:t>
      </w:r>
      <w:bookmarkEnd w:id="0"/>
      <w:r>
        <w:t xml:space="preserve"> are essential for character formation of human beings. What aim did Froebel find in “Fest, </w:t>
      </w:r>
      <w:proofErr w:type="spellStart"/>
      <w:r>
        <w:t>Feier</w:t>
      </w:r>
      <w:proofErr w:type="spellEnd"/>
      <w:r>
        <w:t xml:space="preserve">”? What did Froebel celebrate and pray for? It is likely that the many ceremonies and festivals he </w:t>
      </w:r>
      <w:proofErr w:type="spellStart"/>
      <w:r>
        <w:t>organised</w:t>
      </w:r>
      <w:proofErr w:type="spellEnd"/>
      <w:r>
        <w:t xml:space="preserve"> were imbued with his own underlying philosophical ideas.</w:t>
      </w:r>
    </w:p>
    <w:p w14:paraId="10D2B301" w14:textId="63604AFC" w:rsidR="00D86A6A" w:rsidRDefault="005F54A5" w:rsidP="00720FB5">
      <w:pPr>
        <w:ind w:firstLineChars="50" w:firstLine="105"/>
      </w:pPr>
      <w:r>
        <w:t xml:space="preserve">The presentation highlights some examples of “Fest, </w:t>
      </w:r>
      <w:proofErr w:type="spellStart"/>
      <w:r>
        <w:t>Feier</w:t>
      </w:r>
      <w:proofErr w:type="spellEnd"/>
      <w:r>
        <w:t xml:space="preserve">” </w:t>
      </w:r>
      <w:r w:rsidR="00720FB5">
        <w:rPr>
          <w:rFonts w:hint="eastAsia"/>
        </w:rPr>
        <w:t>－</w:t>
      </w:r>
      <w:r>
        <w:t xml:space="preserve">a birthday party at a kindergarten, a religious Christmas ceremony and the play festival at </w:t>
      </w:r>
      <w:proofErr w:type="spellStart"/>
      <w:r>
        <w:t>Altenstein</w:t>
      </w:r>
      <w:proofErr w:type="spellEnd"/>
      <w:r w:rsidR="00720FB5">
        <w:rPr>
          <w:rFonts w:hint="eastAsia"/>
        </w:rPr>
        <w:t xml:space="preserve">－　</w:t>
      </w:r>
      <w:r>
        <w:t xml:space="preserve">with an exploration of the educational meaning behind them. As a result, “Fest, </w:t>
      </w:r>
      <w:proofErr w:type="spellStart"/>
      <w:r>
        <w:t>Feier</w:t>
      </w:r>
      <w:proofErr w:type="spellEnd"/>
      <w:r>
        <w:t>” bring children and adults together to experience “Life</w:t>
      </w:r>
      <w:r w:rsidR="00435003">
        <w:t>-</w:t>
      </w:r>
      <w:r>
        <w:t>Unity” through the feelings where they feel the relationship between people, nature and all creatures within the universe. Its realization lies at the core of the child and adult’s education.</w:t>
      </w:r>
    </w:p>
    <w:p w14:paraId="0029848F" w14:textId="53CF21B6" w:rsidR="003D2C47" w:rsidRDefault="003D2C47" w:rsidP="00720FB5">
      <w:pPr>
        <w:ind w:firstLineChars="50" w:firstLine="105"/>
      </w:pPr>
    </w:p>
    <w:p w14:paraId="4C4D3310" w14:textId="25337A4B" w:rsidR="003D2C47" w:rsidRPr="00B20CBE" w:rsidRDefault="003D2C47" w:rsidP="00720FB5">
      <w:pPr>
        <w:ind w:firstLineChars="50" w:firstLine="105"/>
        <w:rPr>
          <w:lang w:val="de-DE"/>
        </w:rPr>
      </w:pPr>
      <w:r w:rsidRPr="00B20CBE">
        <w:rPr>
          <w:lang w:val="de-DE"/>
        </w:rPr>
        <w:t xml:space="preserve">List </w:t>
      </w:r>
      <w:proofErr w:type="spellStart"/>
      <w:r w:rsidRPr="00B20CBE">
        <w:rPr>
          <w:lang w:val="de-DE"/>
        </w:rPr>
        <w:t>of</w:t>
      </w:r>
      <w:proofErr w:type="spellEnd"/>
      <w:r w:rsidRPr="00B20CBE">
        <w:rPr>
          <w:lang w:val="de-DE"/>
        </w:rPr>
        <w:t xml:space="preserve"> </w:t>
      </w:r>
      <w:proofErr w:type="spellStart"/>
      <w:r w:rsidRPr="00B20CBE">
        <w:rPr>
          <w:lang w:val="de-DE"/>
        </w:rPr>
        <w:t>reference</w:t>
      </w:r>
      <w:proofErr w:type="spellEnd"/>
    </w:p>
    <w:p w14:paraId="42E74592" w14:textId="21C563CC" w:rsidR="003D2C47" w:rsidRPr="00B233AD" w:rsidRDefault="003D2C47" w:rsidP="00E35DD1">
      <w:pPr>
        <w:ind w:leftChars="50" w:left="105"/>
        <w:rPr>
          <w:lang w:val="en-GB"/>
        </w:rPr>
      </w:pPr>
      <w:r w:rsidRPr="00B233AD">
        <w:rPr>
          <w:lang w:val="de-DE"/>
        </w:rPr>
        <w:t xml:space="preserve">Friedrich </w:t>
      </w:r>
      <w:proofErr w:type="spellStart"/>
      <w:r w:rsidRPr="00B233AD">
        <w:rPr>
          <w:lang w:val="de-DE"/>
        </w:rPr>
        <w:t>Fröbel</w:t>
      </w:r>
      <w:r w:rsidR="00B233AD" w:rsidRPr="00B233AD">
        <w:rPr>
          <w:lang w:val="de-DE"/>
        </w:rPr>
        <w:t>’s</w:t>
      </w:r>
      <w:proofErr w:type="spellEnd"/>
      <w:r w:rsidR="00B233AD" w:rsidRPr="00B233AD">
        <w:rPr>
          <w:lang w:val="de-DE"/>
        </w:rPr>
        <w:t xml:space="preserve"> gesammelte pädagogische S</w:t>
      </w:r>
      <w:r w:rsidR="00B233AD">
        <w:rPr>
          <w:lang w:val="de-DE"/>
        </w:rPr>
        <w:t xml:space="preserve">chriften. Hrsg. v. Dr. Wichard Lange. </w:t>
      </w:r>
      <w:r w:rsidR="00B233AD" w:rsidRPr="00B233AD">
        <w:rPr>
          <w:lang w:val="en-GB"/>
        </w:rPr>
        <w:lastRenderedPageBreak/>
        <w:t xml:space="preserve">Abt.2 : </w:t>
      </w:r>
      <w:proofErr w:type="spellStart"/>
      <w:r w:rsidR="00B233AD" w:rsidRPr="00B233AD">
        <w:rPr>
          <w:lang w:val="en-GB"/>
        </w:rPr>
        <w:t>Pädagogik</w:t>
      </w:r>
      <w:proofErr w:type="spellEnd"/>
      <w:r w:rsidR="00B233AD" w:rsidRPr="00B233AD">
        <w:rPr>
          <w:lang w:val="en-GB"/>
        </w:rPr>
        <w:t xml:space="preserve"> des Kindergartens. 1966.</w:t>
      </w:r>
    </w:p>
    <w:p w14:paraId="00E743E2" w14:textId="4E8F91FF" w:rsidR="00435003" w:rsidRDefault="00435003" w:rsidP="00E35DD1">
      <w:pPr>
        <w:rPr>
          <w:lang w:val="en-GB"/>
        </w:rPr>
      </w:pPr>
    </w:p>
    <w:p w14:paraId="74E0D05B" w14:textId="77777777" w:rsidR="00E35DD1" w:rsidRPr="00B233AD" w:rsidRDefault="00E35DD1" w:rsidP="00E35DD1">
      <w:pPr>
        <w:rPr>
          <w:lang w:val="en-GB"/>
        </w:rPr>
      </w:pPr>
    </w:p>
    <w:sectPr w:rsidR="00E35DD1" w:rsidRPr="00B23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Gothic">
    <w:altName w:val="Yu Gothic"/>
    <w:charset w:val="80"/>
    <w:family w:val="modern"/>
    <w:pitch w:val="variable"/>
    <w:sig w:usb0="E00002F7" w:usb1="2AC7EDF8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DF"/>
    <w:rsid w:val="000A6964"/>
    <w:rsid w:val="00204712"/>
    <w:rsid w:val="002828DF"/>
    <w:rsid w:val="002929A6"/>
    <w:rsid w:val="003D2C47"/>
    <w:rsid w:val="00435003"/>
    <w:rsid w:val="004A372E"/>
    <w:rsid w:val="005F54A5"/>
    <w:rsid w:val="0065333D"/>
    <w:rsid w:val="00720FB5"/>
    <w:rsid w:val="00A313B4"/>
    <w:rsid w:val="00A951A3"/>
    <w:rsid w:val="00B20CBE"/>
    <w:rsid w:val="00B233AD"/>
    <w:rsid w:val="00B42837"/>
    <w:rsid w:val="00D86A6A"/>
    <w:rsid w:val="00E35DD1"/>
    <w:rsid w:val="00F30794"/>
    <w:rsid w:val="00F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F5465"/>
  <w15:chartTrackingRefBased/>
  <w15:docId w15:val="{CF36FDA6-1CE3-4CAB-A304-4983902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7af7-127b-4645-bd4f-ee341e633766">
      <Terms xmlns="http://schemas.microsoft.com/office/infopath/2007/PartnerControls"/>
    </lcf76f155ced4ddcb4097134ff3c332f>
    <TaxCatchAll xmlns="1a60ba1f-f66d-4522-a7c1-5d4bded811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ABAD65333E64B8895DAA9799DD4B9" ma:contentTypeVersion="12" ma:contentTypeDescription="Create a new document." ma:contentTypeScope="" ma:versionID="6a8130f3b198377f3185cc865ab55777">
  <xsd:schema xmlns:xsd="http://www.w3.org/2001/XMLSchema" xmlns:xs="http://www.w3.org/2001/XMLSchema" xmlns:p="http://schemas.microsoft.com/office/2006/metadata/properties" xmlns:ns2="99637af7-127b-4645-bd4f-ee341e633766" xmlns:ns3="1a60ba1f-f66d-4522-a7c1-5d4bded81124" targetNamespace="http://schemas.microsoft.com/office/2006/metadata/properties" ma:root="true" ma:fieldsID="0058ba9251ea3a9b3b575287a87d041c" ns2:_="" ns3:_="">
    <xsd:import namespace="99637af7-127b-4645-bd4f-ee341e633766"/>
    <xsd:import namespace="1a60ba1f-f66d-4522-a7c1-5d4bded8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7af7-127b-4645-bd4f-ee341e63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ba1f-f66d-4522-a7c1-5d4bded811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36717c-14ad-469e-88d5-1cc92724e53e}" ma:internalName="TaxCatchAll" ma:showField="CatchAllData" ma:web="1a60ba1f-f66d-4522-a7c1-5d4bded81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AB57A-FF53-4C21-AC9E-E543978E42CA}">
  <ds:schemaRefs>
    <ds:schemaRef ds:uri="http://schemas.microsoft.com/office/2006/metadata/properties"/>
    <ds:schemaRef ds:uri="http://schemas.microsoft.com/office/infopath/2007/PartnerControls"/>
    <ds:schemaRef ds:uri="99637af7-127b-4645-bd4f-ee341e633766"/>
    <ds:schemaRef ds:uri="1a60ba1f-f66d-4522-a7c1-5d4bded81124"/>
  </ds:schemaRefs>
</ds:datastoreItem>
</file>

<file path=customXml/itemProps2.xml><?xml version="1.0" encoding="utf-8"?>
<ds:datastoreItem xmlns:ds="http://schemas.openxmlformats.org/officeDocument/2006/customXml" ds:itemID="{EB59767B-00C8-4F60-96EE-8047D09A8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24B38-D854-4D70-A2F1-081D629AA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7af7-127b-4645-bd4f-ee341e633766"/>
    <ds:schemaRef ds:uri="1a60ba1f-f66d-4522-a7c1-5d4bded8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田岡 由美子</dc:creator>
  <cp:keywords/>
  <dc:description/>
  <cp:lastModifiedBy>Clara Jordan</cp:lastModifiedBy>
  <cp:revision>4</cp:revision>
  <dcterms:created xsi:type="dcterms:W3CDTF">2023-02-03T10:03:00Z</dcterms:created>
  <dcterms:modified xsi:type="dcterms:W3CDTF">2023-06-14T13:19:00Z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0x010100267ABAD65333E64B8895DAA9799DD4B9</vt:lpwstr>
  </property>
</Properties>
</file>