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5596" w14:textId="2277FD58" w:rsidR="006F1B59" w:rsidRDefault="008D016B" w:rsidP="006F1B59">
      <w:pPr>
        <w:jc w:val="center"/>
        <w:rPr>
          <w:rFonts w:ascii="Calibri Light" w:eastAsia="Calibri Light" w:hAnsi="Calibri Light" w:cs="Calibri Light"/>
          <w:b/>
          <w:bCs/>
          <w:color w:val="7030A0"/>
          <w:sz w:val="44"/>
          <w:szCs w:val="44"/>
          <w:lang w:val="en-IE"/>
        </w:rPr>
      </w:pPr>
      <w:r w:rsidRPr="000B4D5A">
        <w:rPr>
          <w:rFonts w:ascii="Calibri Light" w:eastAsia="Calibri Light" w:hAnsi="Calibri Light" w:cs="Calibri Light"/>
          <w:b/>
          <w:bCs/>
          <w:color w:val="7030A0"/>
          <w:sz w:val="44"/>
          <w:szCs w:val="44"/>
          <w:lang w:val="en-IE"/>
        </w:rPr>
        <w:t>MU – UDL &amp; U</w:t>
      </w:r>
      <w:r w:rsidR="006F1B59">
        <w:rPr>
          <w:rFonts w:ascii="Calibri Light" w:eastAsia="Calibri Light" w:hAnsi="Calibri Light" w:cs="Calibri Light"/>
          <w:b/>
          <w:bCs/>
          <w:color w:val="7030A0"/>
          <w:sz w:val="44"/>
          <w:szCs w:val="44"/>
          <w:lang w:val="en-IE"/>
        </w:rPr>
        <w:t>. Plus One</w:t>
      </w:r>
    </w:p>
    <w:p w14:paraId="389F0F20" w14:textId="77777777" w:rsidR="000B5D2F" w:rsidRPr="000B5D2F" w:rsidRDefault="000B5D2F" w:rsidP="006F1B59">
      <w:pPr>
        <w:jc w:val="center"/>
        <w:rPr>
          <w:rFonts w:ascii="Calibri Light" w:eastAsia="Calibri Light" w:hAnsi="Calibri Light" w:cs="Calibri Light"/>
          <w:b/>
          <w:bCs/>
          <w:color w:val="7030A0"/>
          <w:lang w:val="en-IE"/>
        </w:rPr>
      </w:pPr>
    </w:p>
    <w:p w14:paraId="7B1442E8" w14:textId="77777777" w:rsidR="00C5577C" w:rsidRPr="00C5577C" w:rsidRDefault="00C5577C" w:rsidP="00C5577C">
      <w:pPr>
        <w:rPr>
          <w:rFonts w:ascii="Calibri Light" w:hAnsi="Calibri Light" w:cs="Calibri Light"/>
        </w:rPr>
      </w:pPr>
      <w:r w:rsidRPr="00C5577C">
        <w:rPr>
          <w:rFonts w:ascii="Calibri Light" w:hAnsi="Calibri Light" w:cs="Calibri Light"/>
          <w:b/>
          <w:bCs/>
        </w:rPr>
        <w:t xml:space="preserve">Title </w:t>
      </w:r>
      <w:r w:rsidRPr="00C5577C">
        <w:rPr>
          <w:rFonts w:ascii="Calibri Light" w:hAnsi="Calibri Light" w:cs="Calibri Light"/>
          <w:b/>
          <w:bCs/>
        </w:rPr>
        <w:tab/>
      </w:r>
      <w:r w:rsidRPr="00C5577C">
        <w:rPr>
          <w:rFonts w:ascii="Calibri Light" w:hAnsi="Calibri Light" w:cs="Calibri Light"/>
        </w:rPr>
        <w:tab/>
      </w:r>
      <w:r w:rsidRPr="00C5577C">
        <w:rPr>
          <w:rFonts w:ascii="Calibri Light" w:hAnsi="Calibri Light" w:cs="Calibri Light"/>
        </w:rPr>
        <w:tab/>
        <w:t xml:space="preserve">Using technology for active </w:t>
      </w:r>
      <w:proofErr w:type="gramStart"/>
      <w:r w:rsidRPr="00C5577C">
        <w:rPr>
          <w:rFonts w:ascii="Calibri Light" w:hAnsi="Calibri Light" w:cs="Calibri Light"/>
        </w:rPr>
        <w:t>learning</w:t>
      </w:r>
      <w:proofErr w:type="gramEnd"/>
    </w:p>
    <w:p w14:paraId="5357AC80" w14:textId="77777777" w:rsidR="00C5577C" w:rsidRPr="00C5577C" w:rsidRDefault="00C5577C" w:rsidP="00C5577C">
      <w:pPr>
        <w:rPr>
          <w:rFonts w:ascii="Calibri Light" w:hAnsi="Calibri Light" w:cs="Calibri Light"/>
        </w:rPr>
      </w:pPr>
    </w:p>
    <w:p w14:paraId="65818BD4" w14:textId="77777777" w:rsidR="00C5577C" w:rsidRPr="00C5577C" w:rsidRDefault="00C5577C" w:rsidP="00C5577C">
      <w:pPr>
        <w:ind w:left="2160" w:hanging="2160"/>
        <w:rPr>
          <w:rFonts w:ascii="Calibri Light" w:hAnsi="Calibri Light" w:cs="Calibri Light"/>
        </w:rPr>
      </w:pPr>
      <w:r w:rsidRPr="00C5577C">
        <w:rPr>
          <w:rFonts w:ascii="Calibri Light" w:hAnsi="Calibri Light" w:cs="Calibri Light"/>
          <w:b/>
          <w:bCs/>
        </w:rPr>
        <w:t>Brief description</w:t>
      </w:r>
      <w:r w:rsidRPr="00C5577C">
        <w:rPr>
          <w:rFonts w:ascii="Calibri Light" w:hAnsi="Calibri Light" w:cs="Calibri Light"/>
        </w:rPr>
        <w:t xml:space="preserve"> </w:t>
      </w:r>
      <w:r w:rsidRPr="00C5577C">
        <w:rPr>
          <w:rFonts w:ascii="Calibri Light" w:hAnsi="Calibri Light" w:cs="Calibri Light"/>
        </w:rPr>
        <w:tab/>
        <w:t>Technology can facilitate active learning and student engagement in large and small group teaching.</w:t>
      </w:r>
    </w:p>
    <w:p w14:paraId="35DE4258" w14:textId="77777777" w:rsidR="00C5577C" w:rsidRPr="00C5577C" w:rsidRDefault="00C5577C" w:rsidP="00C5577C">
      <w:pPr>
        <w:ind w:left="2160" w:hanging="2160"/>
        <w:rPr>
          <w:rFonts w:ascii="Calibri Light" w:hAnsi="Calibri Light" w:cs="Calibri Light"/>
        </w:rPr>
      </w:pPr>
    </w:p>
    <w:p w14:paraId="2AA40D40" w14:textId="77777777" w:rsidR="00C5577C" w:rsidRDefault="00C5577C" w:rsidP="00C5577C">
      <w:pPr>
        <w:ind w:left="2160"/>
        <w:rPr>
          <w:rFonts w:ascii="Calibri Light" w:hAnsi="Calibri Light" w:cs="Calibri Light"/>
        </w:rPr>
      </w:pPr>
      <w:r w:rsidRPr="00C5577C">
        <w:rPr>
          <w:rFonts w:ascii="Calibri Light" w:hAnsi="Calibri Light" w:cs="Calibri Light"/>
        </w:rPr>
        <w:t>Using technology, you can share questions or statements that you would like your class to engage with. This could be anything from:</w:t>
      </w:r>
    </w:p>
    <w:p w14:paraId="5AD915E5" w14:textId="77777777" w:rsidR="00C5577C" w:rsidRPr="00C5577C" w:rsidRDefault="00C5577C" w:rsidP="00C5577C">
      <w:pPr>
        <w:ind w:left="2160"/>
        <w:rPr>
          <w:rFonts w:ascii="Calibri Light" w:hAnsi="Calibri Light" w:cs="Calibri Light"/>
        </w:rPr>
      </w:pPr>
    </w:p>
    <w:p w14:paraId="729D1D93" w14:textId="77777777" w:rsidR="00C5577C" w:rsidRPr="00C5577C" w:rsidRDefault="00C5577C" w:rsidP="00C5577C">
      <w:pPr>
        <w:pStyle w:val="ListParagraph"/>
        <w:numPr>
          <w:ilvl w:val="0"/>
          <w:numId w:val="25"/>
        </w:numPr>
        <w:rPr>
          <w:rFonts w:ascii="Calibri Light" w:hAnsi="Calibri Light" w:cs="Calibri Light"/>
        </w:rPr>
      </w:pPr>
      <w:r w:rsidRPr="00C5577C">
        <w:rPr>
          <w:rFonts w:ascii="Calibri Light" w:hAnsi="Calibri Light" w:cs="Calibri Light"/>
        </w:rPr>
        <w:t xml:space="preserve">asking students for words to describe a new </w:t>
      </w:r>
      <w:proofErr w:type="gramStart"/>
      <w:r w:rsidRPr="00C5577C">
        <w:rPr>
          <w:rFonts w:ascii="Calibri Light" w:hAnsi="Calibri Light" w:cs="Calibri Light"/>
        </w:rPr>
        <w:t>concept</w:t>
      </w:r>
      <w:proofErr w:type="gramEnd"/>
      <w:r w:rsidRPr="00C5577C">
        <w:rPr>
          <w:rFonts w:ascii="Calibri Light" w:hAnsi="Calibri Light" w:cs="Calibri Light"/>
        </w:rPr>
        <w:t xml:space="preserve">  </w:t>
      </w:r>
    </w:p>
    <w:p w14:paraId="10847BA1" w14:textId="77777777" w:rsidR="00C5577C" w:rsidRPr="00C5577C" w:rsidRDefault="00C5577C" w:rsidP="00C5577C">
      <w:pPr>
        <w:pStyle w:val="ListParagraph"/>
        <w:numPr>
          <w:ilvl w:val="0"/>
          <w:numId w:val="25"/>
        </w:numPr>
        <w:rPr>
          <w:rFonts w:ascii="Calibri Light" w:hAnsi="Calibri Light" w:cs="Calibri Light"/>
        </w:rPr>
      </w:pPr>
      <w:r w:rsidRPr="00C5577C">
        <w:rPr>
          <w:rFonts w:ascii="Calibri Light" w:hAnsi="Calibri Light" w:cs="Calibri Light"/>
        </w:rPr>
        <w:t>asking for comments on an issue or problem</w:t>
      </w:r>
    </w:p>
    <w:p w14:paraId="45878044" w14:textId="77777777" w:rsidR="00C5577C" w:rsidRPr="00C5577C" w:rsidRDefault="00C5577C" w:rsidP="00C5577C">
      <w:pPr>
        <w:pStyle w:val="ListParagraph"/>
        <w:numPr>
          <w:ilvl w:val="0"/>
          <w:numId w:val="25"/>
        </w:numPr>
        <w:rPr>
          <w:rFonts w:ascii="Calibri Light" w:hAnsi="Calibri Light" w:cs="Calibri Light"/>
        </w:rPr>
      </w:pPr>
      <w:r w:rsidRPr="00C5577C">
        <w:rPr>
          <w:rFonts w:ascii="Calibri Light" w:hAnsi="Calibri Light" w:cs="Calibri Light"/>
        </w:rPr>
        <w:t xml:space="preserve">sharing multiple choice questions on a topic that you have covered in </w:t>
      </w:r>
      <w:proofErr w:type="gramStart"/>
      <w:r w:rsidRPr="00C5577C">
        <w:rPr>
          <w:rFonts w:ascii="Calibri Light" w:hAnsi="Calibri Light" w:cs="Calibri Light"/>
        </w:rPr>
        <w:t>class</w:t>
      </w:r>
      <w:proofErr w:type="gramEnd"/>
    </w:p>
    <w:p w14:paraId="7A50940E" w14:textId="77777777" w:rsidR="00C5577C" w:rsidRPr="00C5577C" w:rsidRDefault="00C5577C" w:rsidP="00C5577C">
      <w:pPr>
        <w:pStyle w:val="ListParagraph"/>
        <w:numPr>
          <w:ilvl w:val="0"/>
          <w:numId w:val="25"/>
        </w:numPr>
        <w:rPr>
          <w:rFonts w:ascii="Calibri Light" w:hAnsi="Calibri Light" w:cs="Calibri Light"/>
        </w:rPr>
      </w:pPr>
      <w:r w:rsidRPr="00C5577C">
        <w:rPr>
          <w:rFonts w:ascii="Calibri Light" w:hAnsi="Calibri Light" w:cs="Calibri Light"/>
        </w:rPr>
        <w:t xml:space="preserve">checking in real-time how well the class has followed and understood the content. </w:t>
      </w:r>
    </w:p>
    <w:p w14:paraId="004CD7BF" w14:textId="77777777" w:rsidR="00C5577C" w:rsidRPr="00C5577C" w:rsidRDefault="00C5577C" w:rsidP="00C5577C">
      <w:pPr>
        <w:rPr>
          <w:rFonts w:ascii="Calibri Light" w:hAnsi="Calibri Light" w:cs="Calibri Light"/>
        </w:rPr>
      </w:pPr>
    </w:p>
    <w:p w14:paraId="7D6C31EF" w14:textId="1C17D09C" w:rsidR="00C5577C" w:rsidRPr="00C5577C" w:rsidRDefault="00C5577C" w:rsidP="00C5577C">
      <w:pPr>
        <w:ind w:left="2160"/>
        <w:rPr>
          <w:rFonts w:ascii="Calibri Light" w:hAnsi="Calibri Light" w:cs="Calibri Light"/>
        </w:rPr>
      </w:pPr>
      <w:r w:rsidRPr="00C5577C">
        <w:rPr>
          <w:rFonts w:ascii="Calibri Light" w:hAnsi="Calibri Light" w:cs="Calibri Light"/>
        </w:rPr>
        <w:t xml:space="preserve">You can create a unique QR code or a short </w:t>
      </w:r>
      <w:proofErr w:type="spellStart"/>
      <w:r w:rsidRPr="00C5577C">
        <w:rPr>
          <w:rFonts w:ascii="Calibri Light" w:hAnsi="Calibri Light" w:cs="Calibri Light"/>
        </w:rPr>
        <w:t>url</w:t>
      </w:r>
      <w:proofErr w:type="spellEnd"/>
      <w:r w:rsidRPr="00C5577C">
        <w:rPr>
          <w:rFonts w:ascii="Calibri Light" w:hAnsi="Calibri Light" w:cs="Calibri Light"/>
        </w:rPr>
        <w:t xml:space="preserve"> which students can scan or insert into a device browser to link to audience engagement technologies (such as </w:t>
      </w:r>
      <w:proofErr w:type="spellStart"/>
      <w:r w:rsidRPr="00C5577C">
        <w:rPr>
          <w:rFonts w:ascii="Calibri Light" w:hAnsi="Calibri Light" w:cs="Calibri Light"/>
        </w:rPr>
        <w:t>Vevox</w:t>
      </w:r>
      <w:proofErr w:type="spellEnd"/>
      <w:r w:rsidRPr="00C5577C">
        <w:rPr>
          <w:rFonts w:ascii="Calibri Light" w:hAnsi="Calibri Light" w:cs="Calibri Light"/>
        </w:rPr>
        <w:t xml:space="preserve"> or Padlet). Using technology in the classroom presents the opportunity for students to use their mobile devices for learning and engagement.</w:t>
      </w:r>
      <w:r>
        <w:rPr>
          <w:rFonts w:ascii="Calibri Light" w:hAnsi="Calibri Light" w:cs="Calibri Light"/>
        </w:rPr>
        <w:t xml:space="preserve"> </w:t>
      </w:r>
      <w:r w:rsidRPr="00C5577C">
        <w:rPr>
          <w:rFonts w:ascii="Calibri Light" w:hAnsi="Calibri Light" w:cs="Calibri Light"/>
        </w:rPr>
        <w:t>Technology is particularly useful in large lectures where students may feel uncomfortable sharing their thoughts and ideas orally in front of hundreds of others. Using technology, students can contribute and share their ideas, which are displayed visually, with the rest of the class.</w:t>
      </w:r>
    </w:p>
    <w:p w14:paraId="3AC4A751" w14:textId="77777777" w:rsidR="00C5577C" w:rsidRPr="00C5577C" w:rsidRDefault="00C5577C" w:rsidP="00C5577C">
      <w:pPr>
        <w:ind w:left="2160"/>
        <w:rPr>
          <w:rFonts w:ascii="Calibri Light" w:hAnsi="Calibri Light" w:cs="Calibri Light"/>
        </w:rPr>
      </w:pPr>
    </w:p>
    <w:p w14:paraId="2553B441" w14:textId="77777777" w:rsidR="00C5577C" w:rsidRPr="00C5577C" w:rsidRDefault="00C5577C" w:rsidP="00C5577C">
      <w:pPr>
        <w:ind w:left="2160"/>
        <w:rPr>
          <w:rFonts w:ascii="Calibri Light" w:hAnsi="Calibri Light" w:cs="Calibri Light"/>
        </w:rPr>
      </w:pPr>
      <w:r w:rsidRPr="00C5577C">
        <w:rPr>
          <w:rFonts w:ascii="Calibri Light" w:hAnsi="Calibri Light" w:cs="Calibri Light"/>
        </w:rPr>
        <w:t xml:space="preserve">Different institutions may support different engagement technologies. Many technologies have a limited free version which you could use if a particular application is not supported. In Maynooth University you can find out about the technologies that the University supports by checking the </w:t>
      </w:r>
      <w:hyperlink r:id="rId7">
        <w:r w:rsidRPr="00C5577C">
          <w:rPr>
            <w:rStyle w:val="Hyperlink"/>
            <w:rFonts w:ascii="Calibri Light" w:hAnsi="Calibri Light" w:cs="Calibri Light"/>
          </w:rPr>
          <w:t>Technology Enhanced Learning (TEL)</w:t>
        </w:r>
      </w:hyperlink>
      <w:r w:rsidRPr="00C5577C">
        <w:rPr>
          <w:rFonts w:ascii="Calibri Light" w:hAnsi="Calibri Light" w:cs="Calibri Light"/>
        </w:rPr>
        <w:t xml:space="preserve"> pages of the Centre for Teaching and Learning.</w:t>
      </w:r>
    </w:p>
    <w:p w14:paraId="2AA9CDB1" w14:textId="77777777" w:rsidR="00C5577C" w:rsidRDefault="00C5577C" w:rsidP="00C5577C">
      <w:pPr>
        <w:rPr>
          <w:rFonts w:ascii="Calibri Light" w:hAnsi="Calibri Light" w:cs="Calibri Light"/>
        </w:rPr>
      </w:pPr>
    </w:p>
    <w:p w14:paraId="5C02C55F" w14:textId="437CED56" w:rsidR="00C5577C" w:rsidRPr="00C5577C" w:rsidRDefault="00C5577C" w:rsidP="00C5577C">
      <w:pPr>
        <w:rPr>
          <w:rFonts w:ascii="Calibri Light" w:hAnsi="Calibri Light" w:cs="Calibri Light"/>
          <w:b/>
          <w:bCs/>
        </w:rPr>
      </w:pPr>
      <w:r w:rsidRPr="00C5577C">
        <w:rPr>
          <w:rFonts w:ascii="Calibri Light" w:hAnsi="Calibri Light" w:cs="Calibri Light"/>
          <w:b/>
          <w:bCs/>
        </w:rPr>
        <w:t xml:space="preserve">Mapping to UDL Principles </w:t>
      </w:r>
    </w:p>
    <w:p w14:paraId="715AA540" w14:textId="77777777" w:rsidR="00C5577C" w:rsidRPr="00C5577C" w:rsidRDefault="00C5577C" w:rsidP="00C5577C">
      <w:pPr>
        <w:rPr>
          <w:rFonts w:ascii="Calibri Light" w:hAnsi="Calibri Light" w:cs="Calibri Light"/>
        </w:rPr>
      </w:pPr>
    </w:p>
    <w:p w14:paraId="3D827CFD" w14:textId="77777777" w:rsidR="00C5577C" w:rsidRPr="00C5577C" w:rsidRDefault="00C5577C" w:rsidP="00C5577C">
      <w:pPr>
        <w:rPr>
          <w:rFonts w:ascii="Calibri Light" w:hAnsi="Calibri Light" w:cs="Calibri Light"/>
        </w:rPr>
      </w:pPr>
      <w:r w:rsidRPr="00C5577C">
        <w:rPr>
          <w:rFonts w:ascii="Calibri Light" w:hAnsi="Calibri Light" w:cs="Calibri Light"/>
        </w:rPr>
        <w:t>Using technology to facilitate active learning addresses the UDL principles of Engagement, Representation, and Action and Expression.</w:t>
      </w:r>
    </w:p>
    <w:p w14:paraId="5201CFC0" w14:textId="77777777" w:rsidR="00C5577C" w:rsidRPr="00C5577C" w:rsidRDefault="00C5577C" w:rsidP="00C5577C">
      <w:pPr>
        <w:rPr>
          <w:rFonts w:ascii="Calibri Light" w:hAnsi="Calibri Light" w:cs="Calibri Light"/>
        </w:rPr>
      </w:pPr>
    </w:p>
    <w:tbl>
      <w:tblPr>
        <w:tblStyle w:val="TableGrid"/>
        <w:tblW w:w="9165" w:type="dxa"/>
        <w:tblLook w:val="04A0" w:firstRow="1" w:lastRow="0" w:firstColumn="1" w:lastColumn="0" w:noHBand="0" w:noVBand="1"/>
      </w:tblPr>
      <w:tblGrid>
        <w:gridCol w:w="3030"/>
        <w:gridCol w:w="3030"/>
        <w:gridCol w:w="3105"/>
      </w:tblGrid>
      <w:tr w:rsidR="00C5577C" w:rsidRPr="00C5577C" w14:paraId="310D4446" w14:textId="77777777" w:rsidTr="009448CD">
        <w:trPr>
          <w:trHeight w:val="300"/>
        </w:trPr>
        <w:tc>
          <w:tcPr>
            <w:tcW w:w="3030" w:type="dxa"/>
          </w:tcPr>
          <w:p w14:paraId="392FC8FA" w14:textId="5E6312FC" w:rsidR="00C5577C" w:rsidRPr="00C5577C" w:rsidRDefault="00C5577C" w:rsidP="009448CD">
            <w:pPr>
              <w:pStyle w:val="Heading5"/>
              <w:spacing w:before="0" w:after="0"/>
              <w:rPr>
                <w:rFonts w:ascii="Calibri Light" w:hAnsi="Calibri Light" w:cs="Calibri Light"/>
                <w:b/>
                <w:bCs/>
                <w:color w:val="292929"/>
              </w:rPr>
            </w:pPr>
            <w:r w:rsidRPr="00C5577C">
              <w:rPr>
                <w:rFonts w:ascii="Calibri Light" w:hAnsi="Calibri Light" w:cs="Calibri Light"/>
                <w:b/>
                <w:bCs/>
                <w:color w:val="292929"/>
              </w:rPr>
              <w:lastRenderedPageBreak/>
              <w:t xml:space="preserve">Engagement </w:t>
            </w:r>
          </w:p>
        </w:tc>
        <w:tc>
          <w:tcPr>
            <w:tcW w:w="3030" w:type="dxa"/>
          </w:tcPr>
          <w:p w14:paraId="793DEF5D" w14:textId="435C755A" w:rsidR="00C5577C" w:rsidRPr="00C5577C" w:rsidRDefault="00C5577C" w:rsidP="009448CD">
            <w:pPr>
              <w:pStyle w:val="Heading5"/>
              <w:spacing w:before="0" w:after="0"/>
              <w:rPr>
                <w:rFonts w:ascii="Calibri Light" w:eastAsia="Calibri Light" w:hAnsi="Calibri Light" w:cs="Calibri Light"/>
                <w:b/>
                <w:bCs/>
                <w:color w:val="292929"/>
              </w:rPr>
            </w:pPr>
            <w:r w:rsidRPr="00C5577C">
              <w:rPr>
                <w:rFonts w:ascii="Calibri Light" w:eastAsia="Calibri Light" w:hAnsi="Calibri Light" w:cs="Calibri Light"/>
                <w:b/>
                <w:bCs/>
                <w:color w:val="292929"/>
              </w:rPr>
              <w:t>Representation</w:t>
            </w:r>
          </w:p>
        </w:tc>
        <w:tc>
          <w:tcPr>
            <w:tcW w:w="3105" w:type="dxa"/>
          </w:tcPr>
          <w:p w14:paraId="5814CD1A" w14:textId="432DA76E" w:rsidR="00C5577C" w:rsidRPr="00C5577C" w:rsidRDefault="00C5577C" w:rsidP="009448CD">
            <w:pPr>
              <w:pStyle w:val="Heading5"/>
              <w:spacing w:before="0" w:after="0"/>
              <w:rPr>
                <w:rFonts w:ascii="Calibri Light" w:eastAsia="Open Sans" w:hAnsi="Calibri Light" w:cs="Calibri Light"/>
                <w:b/>
                <w:bCs/>
                <w:color w:val="auto"/>
              </w:rPr>
            </w:pPr>
            <w:r w:rsidRPr="00C5577C">
              <w:rPr>
                <w:rFonts w:ascii="Calibri Light" w:eastAsia="Open Sans" w:hAnsi="Calibri Light" w:cs="Calibri Light"/>
                <w:b/>
                <w:bCs/>
                <w:color w:val="auto"/>
              </w:rPr>
              <w:t>Action and Expression</w:t>
            </w:r>
          </w:p>
        </w:tc>
      </w:tr>
      <w:tr w:rsidR="00C5577C" w:rsidRPr="00C5577C" w14:paraId="6A6C75DA" w14:textId="77777777" w:rsidTr="009448CD">
        <w:trPr>
          <w:trHeight w:val="300"/>
        </w:trPr>
        <w:tc>
          <w:tcPr>
            <w:tcW w:w="3030" w:type="dxa"/>
          </w:tcPr>
          <w:p w14:paraId="121A49C2" w14:textId="77777777" w:rsidR="00C5577C" w:rsidRPr="00C5577C" w:rsidRDefault="00C5577C" w:rsidP="00C5577C">
            <w:pPr>
              <w:pStyle w:val="Heading5"/>
              <w:numPr>
                <w:ilvl w:val="0"/>
                <w:numId w:val="26"/>
              </w:numPr>
              <w:spacing w:before="0" w:after="0"/>
              <w:rPr>
                <w:rFonts w:ascii="Calibri Light" w:hAnsi="Calibri Light" w:cs="Calibri Light"/>
                <w:color w:val="000000" w:themeColor="text1"/>
              </w:rPr>
            </w:pPr>
            <w:r w:rsidRPr="00C5577C">
              <w:rPr>
                <w:rFonts w:ascii="Calibri Light" w:hAnsi="Calibri Light" w:cs="Calibri Light"/>
                <w:color w:val="000000" w:themeColor="text1"/>
              </w:rPr>
              <w:t xml:space="preserve">Provides students with an alternative mode of engaging with key information on the module. </w:t>
            </w:r>
          </w:p>
          <w:p w14:paraId="158C5200" w14:textId="77777777" w:rsidR="00C5577C" w:rsidRPr="00C5577C" w:rsidRDefault="00C5577C" w:rsidP="00C5577C">
            <w:pPr>
              <w:pStyle w:val="Heading5"/>
              <w:numPr>
                <w:ilvl w:val="0"/>
                <w:numId w:val="13"/>
              </w:numPr>
              <w:spacing w:before="0" w:after="0"/>
              <w:rPr>
                <w:rFonts w:ascii="Calibri Light" w:hAnsi="Calibri Light" w:cs="Calibri Light"/>
                <w:color w:val="000000" w:themeColor="text1"/>
              </w:rPr>
            </w:pPr>
            <w:r w:rsidRPr="00C5577C">
              <w:rPr>
                <w:rFonts w:ascii="Calibri Light" w:hAnsi="Calibri Light" w:cs="Calibri Light"/>
                <w:color w:val="000000" w:themeColor="text1"/>
              </w:rPr>
              <w:t>Helps students to identify and understand important elements of the module.</w:t>
            </w:r>
          </w:p>
          <w:p w14:paraId="02386C2E" w14:textId="7C461DC0" w:rsidR="00C5577C" w:rsidRPr="00C5577C" w:rsidRDefault="00C5577C" w:rsidP="009448CD">
            <w:pPr>
              <w:pStyle w:val="ListParagraph"/>
              <w:numPr>
                <w:ilvl w:val="0"/>
                <w:numId w:val="24"/>
              </w:numPr>
              <w:rPr>
                <w:rFonts w:ascii="Calibri Light" w:hAnsi="Calibri Light" w:cs="Calibri Light"/>
                <w:color w:val="000000" w:themeColor="text1"/>
              </w:rPr>
            </w:pPr>
            <w:r w:rsidRPr="00C5577C">
              <w:rPr>
                <w:rFonts w:ascii="Calibri Light" w:hAnsi="Calibri Light" w:cs="Calibri Light"/>
                <w:color w:val="000000" w:themeColor="text1"/>
              </w:rPr>
              <w:t>Students become goal-directed in their learning (striving to get Multiple Choice Questions on foundational content/theory that was covered correct (for instance, increasing productive time).</w:t>
            </w:r>
          </w:p>
        </w:tc>
        <w:tc>
          <w:tcPr>
            <w:tcW w:w="3030" w:type="dxa"/>
          </w:tcPr>
          <w:p w14:paraId="52AD311A" w14:textId="00CA8E4C" w:rsidR="00C5577C" w:rsidRPr="00C5577C" w:rsidRDefault="00C5577C" w:rsidP="00C5577C">
            <w:pPr>
              <w:pStyle w:val="Heading5"/>
              <w:numPr>
                <w:ilvl w:val="0"/>
                <w:numId w:val="26"/>
              </w:numPr>
              <w:spacing w:before="0" w:after="0"/>
              <w:rPr>
                <w:rFonts w:ascii="Calibri Light" w:eastAsia="Calibri Light" w:hAnsi="Calibri Light" w:cs="Calibri Light"/>
                <w:color w:val="000000" w:themeColor="text1"/>
              </w:rPr>
            </w:pPr>
            <w:r w:rsidRPr="00C5577C">
              <w:rPr>
                <w:rFonts w:ascii="Calibri Light" w:hAnsi="Calibri Light" w:cs="Calibri Light"/>
                <w:color w:val="000000" w:themeColor="text1"/>
              </w:rPr>
              <w:t xml:space="preserve">Students have real-time in-class appropriate access to content, </w:t>
            </w:r>
            <w:proofErr w:type="gramStart"/>
            <w:r w:rsidRPr="00C5577C">
              <w:rPr>
                <w:rFonts w:ascii="Calibri Light" w:hAnsi="Calibri Light" w:cs="Calibri Light"/>
                <w:color w:val="000000" w:themeColor="text1"/>
              </w:rPr>
              <w:t>collaboration</w:t>
            </w:r>
            <w:proofErr w:type="gramEnd"/>
            <w:r w:rsidRPr="00C5577C">
              <w:rPr>
                <w:rFonts w:ascii="Calibri Light" w:hAnsi="Calibri Light" w:cs="Calibri Light"/>
                <w:color w:val="000000" w:themeColor="text1"/>
              </w:rPr>
              <w:t xml:space="preserve"> and information.</w:t>
            </w:r>
          </w:p>
          <w:p w14:paraId="5941A0E3" w14:textId="77777777" w:rsidR="00C5577C" w:rsidRPr="00C5577C" w:rsidRDefault="00C5577C" w:rsidP="00C5577C">
            <w:pPr>
              <w:pStyle w:val="ListParagraph"/>
              <w:numPr>
                <w:ilvl w:val="0"/>
                <w:numId w:val="23"/>
              </w:numPr>
              <w:rPr>
                <w:rFonts w:ascii="Calibri Light" w:hAnsi="Calibri Light" w:cs="Calibri Light"/>
                <w:color w:val="000000" w:themeColor="text1"/>
              </w:rPr>
            </w:pPr>
            <w:r w:rsidRPr="00C5577C">
              <w:rPr>
                <w:rFonts w:ascii="Calibri Light" w:hAnsi="Calibri Light" w:cs="Calibri Light"/>
                <w:color w:val="000000" w:themeColor="text1"/>
              </w:rPr>
              <w:t>By providing multiple options to engage in lecture content (lecture presentation, slides, technology integration), students can begin to generalise their learning.</w:t>
            </w:r>
          </w:p>
        </w:tc>
        <w:tc>
          <w:tcPr>
            <w:tcW w:w="3105" w:type="dxa"/>
          </w:tcPr>
          <w:p w14:paraId="613328C9" w14:textId="206C7FE0" w:rsidR="00C5577C" w:rsidRPr="00C5577C" w:rsidRDefault="00C5577C" w:rsidP="00C5577C">
            <w:pPr>
              <w:pStyle w:val="Heading5"/>
              <w:numPr>
                <w:ilvl w:val="0"/>
                <w:numId w:val="23"/>
              </w:numPr>
              <w:spacing w:before="0" w:after="0"/>
              <w:rPr>
                <w:rFonts w:ascii="Calibri Light" w:eastAsia="Open Sans" w:hAnsi="Calibri Light" w:cs="Calibri Light"/>
                <w:color w:val="000000" w:themeColor="text1"/>
              </w:rPr>
            </w:pPr>
            <w:r w:rsidRPr="00C5577C">
              <w:rPr>
                <w:rFonts w:ascii="Calibri Light" w:eastAsia="Open Sans" w:hAnsi="Calibri Light" w:cs="Calibri Light"/>
                <w:color w:val="000000" w:themeColor="text1"/>
              </w:rPr>
              <w:t>Students can use multiple media for communicating their knowledge.</w:t>
            </w:r>
          </w:p>
          <w:p w14:paraId="02B08FC6" w14:textId="77777777" w:rsidR="00C5577C" w:rsidRPr="00C5577C" w:rsidRDefault="00C5577C" w:rsidP="00C5577C">
            <w:pPr>
              <w:pStyle w:val="ListParagraph"/>
              <w:numPr>
                <w:ilvl w:val="0"/>
                <w:numId w:val="13"/>
              </w:numPr>
              <w:rPr>
                <w:rFonts w:ascii="Calibri Light" w:eastAsia="Open Sans" w:hAnsi="Calibri Light" w:cs="Calibri Light"/>
                <w:color w:val="000000" w:themeColor="text1"/>
              </w:rPr>
            </w:pPr>
            <w:r w:rsidRPr="00C5577C">
              <w:rPr>
                <w:rFonts w:ascii="Calibri Light" w:eastAsia="Open Sans" w:hAnsi="Calibri Light" w:cs="Calibri Light"/>
                <w:color w:val="000000" w:themeColor="text1"/>
              </w:rPr>
              <w:t>It supports the student and teacher to monitor their progress.</w:t>
            </w:r>
          </w:p>
          <w:p w14:paraId="4A884FDC" w14:textId="77777777" w:rsidR="00C5577C" w:rsidRPr="00C5577C" w:rsidRDefault="00C5577C" w:rsidP="009448CD">
            <w:pPr>
              <w:rPr>
                <w:rFonts w:ascii="Calibri Light" w:hAnsi="Calibri Light" w:cs="Calibri Light"/>
                <w:color w:val="000000" w:themeColor="text1"/>
              </w:rPr>
            </w:pPr>
          </w:p>
        </w:tc>
      </w:tr>
    </w:tbl>
    <w:p w14:paraId="5DF20F40" w14:textId="77777777" w:rsidR="00C5577C" w:rsidRPr="00C5577C" w:rsidRDefault="00C5577C" w:rsidP="00C5577C">
      <w:pPr>
        <w:rPr>
          <w:rFonts w:ascii="Calibri Light" w:hAnsi="Calibri Light" w:cs="Calibri Light"/>
        </w:rPr>
      </w:pPr>
    </w:p>
    <w:p w14:paraId="2A3FE909" w14:textId="77777777" w:rsidR="00C5577C" w:rsidRPr="00C5577C" w:rsidRDefault="00C5577C" w:rsidP="00C5577C">
      <w:pPr>
        <w:rPr>
          <w:rFonts w:ascii="Calibri Light" w:hAnsi="Calibri Light" w:cs="Calibri Light"/>
          <w:b/>
          <w:bCs/>
        </w:rPr>
      </w:pPr>
      <w:r w:rsidRPr="00C5577C">
        <w:rPr>
          <w:rFonts w:ascii="Calibri Light" w:hAnsi="Calibri Light" w:cs="Calibri Light"/>
          <w:b/>
          <w:bCs/>
        </w:rPr>
        <w:t xml:space="preserve">Three ways this Plus One helps </w:t>
      </w:r>
      <w:proofErr w:type="gramStart"/>
      <w:r w:rsidRPr="00C5577C">
        <w:rPr>
          <w:rFonts w:ascii="Calibri Light" w:hAnsi="Calibri Light" w:cs="Calibri Light"/>
          <w:b/>
          <w:bCs/>
        </w:rPr>
        <w:t>students</w:t>
      </w:r>
      <w:proofErr w:type="gramEnd"/>
      <w:r w:rsidRPr="00C5577C">
        <w:rPr>
          <w:rFonts w:ascii="Calibri Light" w:hAnsi="Calibri Light" w:cs="Calibri Light"/>
          <w:b/>
          <w:bCs/>
        </w:rPr>
        <w:tab/>
      </w:r>
    </w:p>
    <w:p w14:paraId="70DBCF7D" w14:textId="77777777" w:rsidR="00C5577C" w:rsidRPr="00C5577C" w:rsidRDefault="00C5577C" w:rsidP="00C5577C">
      <w:pPr>
        <w:rPr>
          <w:rFonts w:ascii="Calibri Light" w:hAnsi="Calibri Light" w:cs="Calibri Light"/>
        </w:rPr>
      </w:pPr>
    </w:p>
    <w:p w14:paraId="3BB3EAB7" w14:textId="77777777" w:rsidR="00C5577C" w:rsidRDefault="00C5577C" w:rsidP="00C5577C">
      <w:pPr>
        <w:rPr>
          <w:rFonts w:ascii="Calibri Light" w:hAnsi="Calibri Light" w:cs="Calibri Light"/>
        </w:rPr>
      </w:pPr>
      <w:r w:rsidRPr="00C5577C">
        <w:rPr>
          <w:rFonts w:ascii="Calibri Light" w:hAnsi="Calibri Light" w:cs="Calibri Light"/>
        </w:rPr>
        <w:t xml:space="preserve">Students can </w:t>
      </w:r>
    </w:p>
    <w:p w14:paraId="28E04F84" w14:textId="77777777" w:rsidR="00C5577C" w:rsidRPr="00C5577C" w:rsidRDefault="00C5577C" w:rsidP="00C5577C">
      <w:pPr>
        <w:rPr>
          <w:rFonts w:ascii="Calibri Light" w:hAnsi="Calibri Light" w:cs="Calibri Light"/>
        </w:rPr>
      </w:pPr>
    </w:p>
    <w:p w14:paraId="00405583" w14:textId="77777777" w:rsidR="00C5577C" w:rsidRPr="00C5577C" w:rsidRDefault="00C5577C" w:rsidP="00C5577C">
      <w:pPr>
        <w:pStyle w:val="ListParagraph"/>
        <w:numPr>
          <w:ilvl w:val="0"/>
          <w:numId w:val="8"/>
        </w:numPr>
        <w:rPr>
          <w:rFonts w:ascii="Calibri Light" w:hAnsi="Calibri Light" w:cs="Calibri Light"/>
        </w:rPr>
      </w:pPr>
      <w:r w:rsidRPr="00C5577C">
        <w:rPr>
          <w:rFonts w:ascii="Calibri Light" w:hAnsi="Calibri Light" w:cs="Calibri Light"/>
        </w:rPr>
        <w:t xml:space="preserve">engage directly with class content in real-time, reinforcing and embedding key information covered in lectures/module </w:t>
      </w:r>
      <w:proofErr w:type="gramStart"/>
      <w:r w:rsidRPr="00C5577C">
        <w:rPr>
          <w:rFonts w:ascii="Calibri Light" w:hAnsi="Calibri Light" w:cs="Calibri Light"/>
        </w:rPr>
        <w:t>content</w:t>
      </w:r>
      <w:proofErr w:type="gramEnd"/>
    </w:p>
    <w:p w14:paraId="3F1D2CB3" w14:textId="77777777" w:rsidR="00C5577C" w:rsidRPr="00C5577C" w:rsidRDefault="00C5577C" w:rsidP="00C5577C">
      <w:pPr>
        <w:pStyle w:val="ListParagraph"/>
        <w:numPr>
          <w:ilvl w:val="0"/>
          <w:numId w:val="8"/>
        </w:numPr>
        <w:rPr>
          <w:rFonts w:ascii="Calibri Light" w:hAnsi="Calibri Light" w:cs="Calibri Light"/>
        </w:rPr>
      </w:pPr>
      <w:r w:rsidRPr="00C5577C">
        <w:rPr>
          <w:rFonts w:ascii="Calibri Light" w:hAnsi="Calibri Light" w:cs="Calibri Light"/>
        </w:rPr>
        <w:t xml:space="preserve">gauge their knowledge of content (theory, concepts) by comparing their response to the correct responses for multiple choice questions asked and discussed by the </w:t>
      </w:r>
      <w:proofErr w:type="gramStart"/>
      <w:r w:rsidRPr="00C5577C">
        <w:rPr>
          <w:rFonts w:ascii="Calibri Light" w:hAnsi="Calibri Light" w:cs="Calibri Light"/>
        </w:rPr>
        <w:t>lecturer</w:t>
      </w:r>
      <w:proofErr w:type="gramEnd"/>
    </w:p>
    <w:p w14:paraId="5D48AC03" w14:textId="77777777" w:rsidR="00C5577C" w:rsidRPr="00C5577C" w:rsidRDefault="00C5577C" w:rsidP="00C5577C">
      <w:pPr>
        <w:pStyle w:val="ListParagraph"/>
        <w:numPr>
          <w:ilvl w:val="0"/>
          <w:numId w:val="8"/>
        </w:numPr>
        <w:rPr>
          <w:rFonts w:ascii="Calibri Light" w:hAnsi="Calibri Light" w:cs="Calibri Light"/>
        </w:rPr>
      </w:pPr>
      <w:r w:rsidRPr="00C5577C">
        <w:rPr>
          <w:rFonts w:ascii="Calibri Light" w:hAnsi="Calibri Light" w:cs="Calibri Light"/>
        </w:rPr>
        <w:t>be facilitated in setting their individual learning goals based on where they see weaknesses in what they know.</w:t>
      </w:r>
    </w:p>
    <w:p w14:paraId="47FBE746" w14:textId="77777777" w:rsidR="00C5577C" w:rsidRPr="00C5577C" w:rsidRDefault="00C5577C" w:rsidP="00C5577C">
      <w:pPr>
        <w:rPr>
          <w:rFonts w:ascii="Calibri Light" w:hAnsi="Calibri Light" w:cs="Calibri Light"/>
          <w:b/>
          <w:bCs/>
        </w:rPr>
      </w:pPr>
    </w:p>
    <w:p w14:paraId="25E44FC2" w14:textId="77777777" w:rsidR="00C5577C" w:rsidRPr="00C5577C" w:rsidRDefault="00C5577C" w:rsidP="00C5577C">
      <w:pPr>
        <w:rPr>
          <w:rFonts w:ascii="Calibri Light" w:hAnsi="Calibri Light" w:cs="Calibri Light"/>
          <w:b/>
          <w:bCs/>
        </w:rPr>
      </w:pPr>
      <w:r w:rsidRPr="00C5577C">
        <w:rPr>
          <w:rFonts w:ascii="Calibri Light" w:hAnsi="Calibri Light" w:cs="Calibri Light"/>
          <w:b/>
          <w:bCs/>
        </w:rPr>
        <w:t xml:space="preserve">Key considerations for enactment </w:t>
      </w:r>
    </w:p>
    <w:p w14:paraId="42D48B76" w14:textId="77777777" w:rsidR="00C5577C" w:rsidRPr="00C5577C" w:rsidRDefault="00C5577C" w:rsidP="00C5577C">
      <w:pPr>
        <w:rPr>
          <w:rFonts w:ascii="Calibri Light" w:hAnsi="Calibri Light" w:cs="Calibri Light"/>
        </w:rPr>
      </w:pPr>
    </w:p>
    <w:p w14:paraId="6EF6FA5E" w14:textId="77777777" w:rsidR="00C5577C" w:rsidRPr="00C5577C" w:rsidRDefault="00C5577C" w:rsidP="00C5577C">
      <w:pPr>
        <w:rPr>
          <w:rFonts w:ascii="Calibri Light" w:hAnsi="Calibri Light" w:cs="Calibri Light"/>
        </w:rPr>
      </w:pPr>
      <w:r w:rsidRPr="00C5577C">
        <w:rPr>
          <w:rFonts w:ascii="Calibri Light" w:hAnsi="Calibri Light" w:cs="Calibri Light"/>
          <w:b/>
          <w:bCs/>
        </w:rPr>
        <w:t xml:space="preserve">Risk </w:t>
      </w:r>
      <w:r w:rsidRPr="00C5577C">
        <w:rPr>
          <w:rFonts w:ascii="Calibri Light" w:hAnsi="Calibri Light" w:cs="Calibri Light"/>
          <w:b/>
          <w:bCs/>
        </w:rPr>
        <w:tab/>
      </w:r>
      <w:r w:rsidRPr="00C5577C">
        <w:rPr>
          <w:rFonts w:ascii="Calibri Light" w:hAnsi="Calibri Light" w:cs="Calibri Light"/>
        </w:rPr>
        <w:tab/>
        <w:t>Low-</w:t>
      </w:r>
      <w:proofErr w:type="gramStart"/>
      <w:r w:rsidRPr="00C5577C">
        <w:rPr>
          <w:rFonts w:ascii="Calibri Light" w:hAnsi="Calibri Light" w:cs="Calibri Light"/>
        </w:rPr>
        <w:t>medium</w:t>
      </w:r>
      <w:proofErr w:type="gramEnd"/>
    </w:p>
    <w:p w14:paraId="13EFD373" w14:textId="77777777" w:rsidR="00C5577C" w:rsidRPr="00C5577C" w:rsidRDefault="00C5577C" w:rsidP="00C5577C">
      <w:pPr>
        <w:rPr>
          <w:rFonts w:ascii="Calibri Light" w:hAnsi="Calibri Light" w:cs="Calibri Light"/>
        </w:rPr>
      </w:pPr>
    </w:p>
    <w:p w14:paraId="728F9A72" w14:textId="15361297" w:rsidR="00C5577C" w:rsidRPr="00C5577C" w:rsidRDefault="00C5577C" w:rsidP="00C5577C">
      <w:pPr>
        <w:ind w:left="1440" w:hanging="1440"/>
        <w:rPr>
          <w:rFonts w:ascii="Calibri Light" w:hAnsi="Calibri Light" w:cs="Calibri Light"/>
        </w:rPr>
      </w:pPr>
      <w:r w:rsidRPr="00C5577C">
        <w:rPr>
          <w:rFonts w:ascii="Calibri Light" w:hAnsi="Calibri Light" w:cs="Calibri Light"/>
          <w:b/>
          <w:bCs/>
        </w:rPr>
        <w:t>Time</w:t>
      </w:r>
      <w:r w:rsidRPr="00C5577C">
        <w:rPr>
          <w:rFonts w:ascii="Calibri Light" w:hAnsi="Calibri Light" w:cs="Calibri Light"/>
          <w:b/>
          <w:bCs/>
        </w:rPr>
        <w:tab/>
      </w:r>
      <w:r w:rsidRPr="00C5577C">
        <w:rPr>
          <w:rFonts w:ascii="Calibri Light" w:hAnsi="Calibri Light" w:cs="Calibri Light"/>
        </w:rPr>
        <w:t xml:space="preserve">Learning how to use different applications can take time; how long will depend on the person, existing </w:t>
      </w:r>
      <w:proofErr w:type="gramStart"/>
      <w:r w:rsidRPr="00C5577C">
        <w:rPr>
          <w:rFonts w:ascii="Calibri Light" w:hAnsi="Calibri Light" w:cs="Calibri Light"/>
        </w:rPr>
        <w:t>knowledge</w:t>
      </w:r>
      <w:proofErr w:type="gramEnd"/>
      <w:r w:rsidRPr="00C5577C">
        <w:rPr>
          <w:rFonts w:ascii="Calibri Light" w:hAnsi="Calibri Light" w:cs="Calibri Light"/>
        </w:rPr>
        <w:t xml:space="preserve"> and prior experience. Once one is familiar with certain technologies (for instance </w:t>
      </w:r>
      <w:proofErr w:type="spellStart"/>
      <w:r w:rsidRPr="00C5577C">
        <w:rPr>
          <w:rFonts w:ascii="Calibri Light" w:hAnsi="Calibri Light" w:cs="Calibri Light"/>
        </w:rPr>
        <w:t>Vevox</w:t>
      </w:r>
      <w:proofErr w:type="spellEnd"/>
      <w:r w:rsidRPr="00C5577C">
        <w:rPr>
          <w:rFonts w:ascii="Calibri Light" w:hAnsi="Calibri Light" w:cs="Calibri Light"/>
        </w:rPr>
        <w:t xml:space="preserve">, Padlet, </w:t>
      </w:r>
      <w:proofErr w:type="spellStart"/>
      <w:r w:rsidRPr="00C5577C">
        <w:rPr>
          <w:rFonts w:ascii="Calibri Light" w:hAnsi="Calibri Light" w:cs="Calibri Light"/>
        </w:rPr>
        <w:t>Slido</w:t>
      </w:r>
      <w:proofErr w:type="spellEnd"/>
      <w:r w:rsidRPr="00C5577C">
        <w:rPr>
          <w:rFonts w:ascii="Calibri Light" w:hAnsi="Calibri Light" w:cs="Calibri Light"/>
        </w:rPr>
        <w:t xml:space="preserve">, </w:t>
      </w:r>
      <w:proofErr w:type="spellStart"/>
      <w:r w:rsidRPr="00C5577C">
        <w:rPr>
          <w:rFonts w:ascii="Calibri Light" w:hAnsi="Calibri Light" w:cs="Calibri Light"/>
        </w:rPr>
        <w:t>Mentimeter</w:t>
      </w:r>
      <w:proofErr w:type="spellEnd"/>
      <w:r w:rsidRPr="00C5577C">
        <w:rPr>
          <w:rFonts w:ascii="Calibri Light" w:hAnsi="Calibri Light" w:cs="Calibri Light"/>
        </w:rPr>
        <w:t>), setting them up in advance of a class can take less than 10 mins.</w:t>
      </w:r>
    </w:p>
    <w:p w14:paraId="0A25060C" w14:textId="77777777" w:rsidR="00C5577C" w:rsidRPr="00C5577C" w:rsidRDefault="00C5577C" w:rsidP="00C5577C">
      <w:pPr>
        <w:rPr>
          <w:rFonts w:ascii="Calibri Light" w:hAnsi="Calibri Light" w:cs="Calibri Light"/>
        </w:rPr>
      </w:pPr>
    </w:p>
    <w:p w14:paraId="4965ACF0" w14:textId="77777777" w:rsidR="00C5577C" w:rsidRPr="00C5577C" w:rsidRDefault="00C5577C" w:rsidP="00C5577C">
      <w:pPr>
        <w:rPr>
          <w:rFonts w:ascii="Calibri Light" w:hAnsi="Calibri Light" w:cs="Calibri Light"/>
        </w:rPr>
      </w:pPr>
      <w:r w:rsidRPr="00C5577C">
        <w:rPr>
          <w:rFonts w:ascii="Calibri Light" w:hAnsi="Calibri Light" w:cs="Calibri Light"/>
          <w:b/>
          <w:bCs/>
        </w:rPr>
        <w:t xml:space="preserve">Technology </w:t>
      </w:r>
      <w:r w:rsidRPr="00C5577C">
        <w:rPr>
          <w:rFonts w:ascii="Calibri Light" w:hAnsi="Calibri Light" w:cs="Calibri Light"/>
          <w:b/>
          <w:bCs/>
        </w:rPr>
        <w:tab/>
      </w:r>
      <w:r w:rsidRPr="00C5577C">
        <w:rPr>
          <w:rFonts w:ascii="Calibri Light" w:hAnsi="Calibri Light" w:cs="Calibri Light"/>
        </w:rPr>
        <w:t xml:space="preserve">Device, access to technology platforms or application. </w:t>
      </w:r>
    </w:p>
    <w:p w14:paraId="5CA83DF7" w14:textId="77777777" w:rsidR="00C5577C" w:rsidRPr="00C5577C" w:rsidRDefault="00C5577C" w:rsidP="00C5577C">
      <w:pPr>
        <w:rPr>
          <w:rFonts w:ascii="Calibri Light" w:hAnsi="Calibri Light" w:cs="Calibri Light"/>
        </w:rPr>
      </w:pPr>
    </w:p>
    <w:p w14:paraId="3D5E1136" w14:textId="56FFD747" w:rsidR="00C5577C" w:rsidRPr="00C5577C" w:rsidRDefault="00C5577C" w:rsidP="00C5577C">
      <w:pPr>
        <w:ind w:left="1440" w:hanging="1440"/>
        <w:rPr>
          <w:rFonts w:ascii="Calibri Light" w:hAnsi="Calibri Light" w:cs="Calibri Light"/>
        </w:rPr>
      </w:pPr>
      <w:r w:rsidRPr="00C5577C">
        <w:rPr>
          <w:rFonts w:ascii="Calibri Light" w:hAnsi="Calibri Light" w:cs="Calibri Light"/>
          <w:b/>
          <w:bCs/>
        </w:rPr>
        <w:t xml:space="preserve">Other </w:t>
      </w:r>
      <w:r w:rsidRPr="00C5577C">
        <w:rPr>
          <w:rFonts w:ascii="Calibri Light" w:hAnsi="Calibri Light" w:cs="Calibri Light"/>
          <w:b/>
          <w:bCs/>
        </w:rPr>
        <w:tab/>
      </w:r>
      <w:r w:rsidRPr="00C5577C">
        <w:rPr>
          <w:rFonts w:ascii="Calibri Light" w:hAnsi="Calibri Light" w:cs="Calibri Light"/>
        </w:rPr>
        <w:t xml:space="preserve">Certain applications can be integrated into PowerPoint slide decks directly and colleagues may wish to try that.  </w:t>
      </w:r>
    </w:p>
    <w:p w14:paraId="5CC70E58" w14:textId="77777777" w:rsidR="00C5577C" w:rsidRPr="00C5577C" w:rsidRDefault="00C5577C" w:rsidP="00C5577C">
      <w:pPr>
        <w:rPr>
          <w:rFonts w:ascii="Calibri Light" w:hAnsi="Calibri Light" w:cs="Calibri Light"/>
        </w:rPr>
      </w:pPr>
    </w:p>
    <w:p w14:paraId="5B7E3BFB" w14:textId="77777777" w:rsidR="00C5577C" w:rsidRPr="00C5577C" w:rsidRDefault="00C5577C" w:rsidP="00C5577C">
      <w:pPr>
        <w:rPr>
          <w:rFonts w:ascii="Calibri Light" w:hAnsi="Calibri Light" w:cs="Calibri Light"/>
          <w:b/>
          <w:bCs/>
        </w:rPr>
      </w:pPr>
      <w:r w:rsidRPr="00C5577C">
        <w:rPr>
          <w:rFonts w:ascii="Calibri Light" w:hAnsi="Calibri Light" w:cs="Calibri Light"/>
          <w:b/>
          <w:bCs/>
        </w:rPr>
        <w:t xml:space="preserve">Further information </w:t>
      </w:r>
    </w:p>
    <w:p w14:paraId="14CFE93F" w14:textId="77777777" w:rsidR="00C5577C" w:rsidRPr="00C5577C" w:rsidRDefault="00C5577C" w:rsidP="00C5577C">
      <w:pPr>
        <w:tabs>
          <w:tab w:val="left" w:pos="2230"/>
        </w:tabs>
        <w:rPr>
          <w:rFonts w:ascii="Calibri Light" w:hAnsi="Calibri Light" w:cs="Calibri Light"/>
        </w:rPr>
      </w:pPr>
      <w:r w:rsidRPr="00C5577C">
        <w:rPr>
          <w:rFonts w:ascii="Calibri Light" w:hAnsi="Calibri Light" w:cs="Calibri Light"/>
        </w:rPr>
        <w:tab/>
      </w:r>
    </w:p>
    <w:p w14:paraId="0733E04B" w14:textId="77777777" w:rsidR="00C5577C" w:rsidRPr="00C5577C" w:rsidRDefault="00C5577C" w:rsidP="00C5577C">
      <w:pPr>
        <w:rPr>
          <w:rFonts w:ascii="Calibri Light" w:hAnsi="Calibri Light" w:cs="Calibri Light"/>
        </w:rPr>
      </w:pPr>
      <w:r w:rsidRPr="00C5577C">
        <w:rPr>
          <w:rFonts w:ascii="Calibri Light" w:hAnsi="Calibri Light" w:cs="Calibri Light"/>
        </w:rPr>
        <w:t xml:space="preserve">See </w:t>
      </w:r>
      <w:hyperlink r:id="rId8">
        <w:r w:rsidRPr="00C5577C">
          <w:rPr>
            <w:rStyle w:val="Hyperlink"/>
            <w:rFonts w:ascii="Calibri Light" w:hAnsi="Calibri Light" w:cs="Calibri Light"/>
          </w:rPr>
          <w:t>CAST UDL Guidelines</w:t>
        </w:r>
      </w:hyperlink>
      <w:r w:rsidRPr="00C5577C">
        <w:rPr>
          <w:rFonts w:ascii="Calibri Light" w:hAnsi="Calibri Light" w:cs="Calibri Light"/>
        </w:rPr>
        <w:t xml:space="preserve"> and </w:t>
      </w:r>
      <w:hyperlink r:id="rId9">
        <w:r w:rsidRPr="00C5577C">
          <w:rPr>
            <w:rStyle w:val="Hyperlink"/>
            <w:rFonts w:ascii="Calibri Light" w:hAnsi="Calibri Light" w:cs="Calibri Light"/>
          </w:rPr>
          <w:t>Maynooth University Plus One resources</w:t>
        </w:r>
      </w:hyperlink>
      <w:r w:rsidRPr="00C5577C">
        <w:rPr>
          <w:rFonts w:ascii="Calibri Light" w:hAnsi="Calibri Light" w:cs="Calibri Light"/>
        </w:rPr>
        <w:t xml:space="preserve">. </w:t>
      </w:r>
    </w:p>
    <w:p w14:paraId="6C305EE2" w14:textId="77777777" w:rsidR="00C5577C" w:rsidRPr="00C5577C" w:rsidRDefault="00C5577C" w:rsidP="00C5577C">
      <w:pPr>
        <w:rPr>
          <w:rFonts w:ascii="Calibri Light" w:hAnsi="Calibri Light" w:cs="Calibri Light"/>
        </w:rPr>
      </w:pPr>
    </w:p>
    <w:p w14:paraId="4BD0D892" w14:textId="77777777" w:rsidR="00C5577C" w:rsidRPr="00C5577C" w:rsidRDefault="00C5577C" w:rsidP="00C5577C">
      <w:pPr>
        <w:rPr>
          <w:rFonts w:ascii="Calibri Light" w:hAnsi="Calibri Light" w:cs="Calibri Light"/>
          <w:b/>
          <w:bCs/>
        </w:rPr>
      </w:pPr>
      <w:r w:rsidRPr="00C5577C">
        <w:rPr>
          <w:rFonts w:ascii="Calibri Light" w:hAnsi="Calibri Light" w:cs="Calibri Light"/>
          <w:b/>
          <w:bCs/>
        </w:rPr>
        <w:lastRenderedPageBreak/>
        <w:t>How to cite this document</w:t>
      </w:r>
    </w:p>
    <w:p w14:paraId="7D35AF45" w14:textId="77777777" w:rsidR="00C5577C" w:rsidRDefault="00C5577C" w:rsidP="00C5577C">
      <w:pPr>
        <w:rPr>
          <w:rFonts w:ascii="Calibri Light" w:hAnsi="Calibri Light" w:cs="Calibri Light"/>
        </w:rPr>
      </w:pPr>
    </w:p>
    <w:p w14:paraId="16B4E270" w14:textId="26113547" w:rsidR="00C5577C" w:rsidRPr="00C5577C" w:rsidRDefault="00C5577C" w:rsidP="00C5577C">
      <w:pPr>
        <w:rPr>
          <w:rFonts w:ascii="Calibri Light" w:hAnsi="Calibri Light" w:cs="Calibri Light"/>
        </w:rPr>
      </w:pPr>
      <w:r w:rsidRPr="00C5577C">
        <w:rPr>
          <w:rFonts w:ascii="Calibri Light" w:hAnsi="Calibri Light" w:cs="Calibri Light"/>
        </w:rPr>
        <w:t>Maynooth University UDL Teaching and Learning Fellows (2024). ‘</w:t>
      </w:r>
      <w:proofErr w:type="gramStart"/>
      <w:r w:rsidRPr="00C5577C">
        <w:rPr>
          <w:rFonts w:ascii="Calibri Light" w:hAnsi="Calibri Light" w:cs="Calibri Light"/>
        </w:rPr>
        <w:t>Plus</w:t>
      </w:r>
      <w:proofErr w:type="gramEnd"/>
      <w:r w:rsidRPr="00C5577C">
        <w:rPr>
          <w:rFonts w:ascii="Calibri Light" w:hAnsi="Calibri Light" w:cs="Calibri Light"/>
        </w:rPr>
        <w:t xml:space="preserve"> One - Using technology for active learning’, Maynooth: Centre for Teaching and Learning, Maynooth University.</w:t>
      </w:r>
    </w:p>
    <w:p w14:paraId="4A7CD688" w14:textId="77777777" w:rsidR="002B719C" w:rsidRPr="002B719C" w:rsidRDefault="002B719C" w:rsidP="006F1B59">
      <w:pPr>
        <w:rPr>
          <w:rFonts w:ascii="Calibri Light" w:hAnsi="Calibri Light" w:cs="Calibri Light"/>
        </w:rPr>
      </w:pPr>
    </w:p>
    <w:p w14:paraId="319BE06A" w14:textId="6161571A" w:rsidR="004D1508" w:rsidRPr="008D016B" w:rsidRDefault="004D1508" w:rsidP="004D1508">
      <w:pPr>
        <w:pStyle w:val="paragraph"/>
        <w:rPr>
          <w:rFonts w:ascii="Calibri Light" w:eastAsia="Calibri Light" w:hAnsi="Calibri Light" w:cs="Calibri Light"/>
          <w:sz w:val="22"/>
          <w:szCs w:val="22"/>
        </w:rPr>
      </w:pPr>
      <w:r w:rsidRPr="008D016B">
        <w:rPr>
          <w:noProof/>
          <w:sz w:val="22"/>
          <w:szCs w:val="22"/>
        </w:rPr>
        <w:drawing>
          <wp:anchor distT="0" distB="0" distL="114300" distR="114300" simplePos="0" relativeHeight="251660288" behindDoc="1" locked="0" layoutInCell="1" allowOverlap="1" wp14:anchorId="65E200F9" wp14:editId="6E6BE4B3">
            <wp:simplePos x="0" y="0"/>
            <wp:positionH relativeFrom="column">
              <wp:posOffset>31750</wp:posOffset>
            </wp:positionH>
            <wp:positionV relativeFrom="paragraph">
              <wp:posOffset>246439</wp:posOffset>
            </wp:positionV>
            <wp:extent cx="1264920" cy="440055"/>
            <wp:effectExtent l="0" t="0" r="5080" b="4445"/>
            <wp:wrapTight wrapText="bothSides">
              <wp:wrapPolygon edited="0">
                <wp:start x="0" y="0"/>
                <wp:lineTo x="0" y="21195"/>
                <wp:lineTo x="21470" y="21195"/>
                <wp:lineTo x="21470" y="0"/>
                <wp:lineTo x="0" y="0"/>
              </wp:wrapPolygon>
            </wp:wrapTight>
            <wp:docPr id="1271446054" name="Picture 1271446054"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64920" cy="440055"/>
                    </a:xfrm>
                    <a:prstGeom prst="rect">
                      <a:avLst/>
                    </a:prstGeom>
                  </pic:spPr>
                </pic:pic>
              </a:graphicData>
            </a:graphic>
            <wp14:sizeRelH relativeFrom="page">
              <wp14:pctWidth>0</wp14:pctWidth>
            </wp14:sizeRelH>
            <wp14:sizeRelV relativeFrom="page">
              <wp14:pctHeight>0</wp14:pctHeight>
            </wp14:sizeRelV>
          </wp:anchor>
        </w:drawing>
      </w:r>
      <w:r w:rsidRPr="008D016B">
        <w:rPr>
          <w:rFonts w:ascii="Calibri Light" w:eastAsia="Calibri Light" w:hAnsi="Calibri Light" w:cs="Calibri Light"/>
          <w:noProof/>
          <w:sz w:val="22"/>
          <w:szCs w:val="22"/>
        </w:rPr>
        <mc:AlternateContent>
          <mc:Choice Requires="wps">
            <w:drawing>
              <wp:anchor distT="0" distB="0" distL="114300" distR="114300" simplePos="0" relativeHeight="251659264" behindDoc="0" locked="0" layoutInCell="1" allowOverlap="1" wp14:anchorId="03543409" wp14:editId="2C51449A">
                <wp:simplePos x="0" y="0"/>
                <wp:positionH relativeFrom="column">
                  <wp:posOffset>1488558</wp:posOffset>
                </wp:positionH>
                <wp:positionV relativeFrom="paragraph">
                  <wp:posOffset>-3469</wp:posOffset>
                </wp:positionV>
                <wp:extent cx="4912212" cy="1105786"/>
                <wp:effectExtent l="0" t="0" r="3175" b="0"/>
                <wp:wrapNone/>
                <wp:docPr id="1259445316" name="Text Box 1"/>
                <wp:cNvGraphicFramePr/>
                <a:graphic xmlns:a="http://schemas.openxmlformats.org/drawingml/2006/main">
                  <a:graphicData uri="http://schemas.microsoft.com/office/word/2010/wordprocessingShape">
                    <wps:wsp>
                      <wps:cNvSpPr txBox="1"/>
                      <wps:spPr>
                        <a:xfrm>
                          <a:off x="0" y="0"/>
                          <a:ext cx="4912212" cy="1105786"/>
                        </a:xfrm>
                        <a:prstGeom prst="rect">
                          <a:avLst/>
                        </a:prstGeom>
                        <a:solidFill>
                          <a:schemeClr val="lt1"/>
                        </a:solidFill>
                        <a:ln w="6350">
                          <a:noFill/>
                        </a:ln>
                      </wps:spPr>
                      <wps:txbx>
                        <w:txbxContent>
                          <w:p w14:paraId="76C9E040" w14:textId="402561C2" w:rsidR="004D1508" w:rsidRDefault="004D1508" w:rsidP="004D1508">
                            <w:pPr>
                              <w:pStyle w:val="paragraph"/>
                              <w:spacing w:beforeAutospacing="0" w:afterAutospacing="0"/>
                              <w:rPr>
                                <w:rFonts w:ascii="Calibri Light" w:eastAsia="Calibri Light" w:hAnsi="Calibri Light" w:cs="Calibri Light"/>
                              </w:rPr>
                            </w:pPr>
                            <w:r w:rsidRPr="422329E9">
                              <w:rPr>
                                <w:rFonts w:ascii="Calibri Light" w:eastAsia="Calibri Light" w:hAnsi="Calibri Light" w:cs="Calibri Light"/>
                                <w:lang w:val="en-GB"/>
                              </w:rPr>
                              <w:t xml:space="preserve">CC BY-NC-SA: This license allows </w:t>
                            </w:r>
                            <w:proofErr w:type="spellStart"/>
                            <w:r w:rsidRPr="422329E9">
                              <w:rPr>
                                <w:rFonts w:ascii="Calibri Light" w:eastAsia="Calibri Light" w:hAnsi="Calibri Light" w:cs="Calibri Light"/>
                                <w:lang w:val="en-GB"/>
                              </w:rPr>
                              <w:t>reusers</w:t>
                            </w:r>
                            <w:proofErr w:type="spellEnd"/>
                            <w:r w:rsidRPr="422329E9">
                              <w:rPr>
                                <w:rFonts w:ascii="Calibri Light" w:eastAsia="Calibri Light" w:hAnsi="Calibri Light" w:cs="Calibri Light"/>
                                <w:lang w:val="en-GB"/>
                              </w:rPr>
                              <w:t xml:space="preserve"> to distribute, remix, adapt, and build upon the</w:t>
                            </w:r>
                            <w:r w:rsidRPr="422329E9">
                              <w:rPr>
                                <w:rFonts w:ascii="Calibri Light" w:eastAsia="Calibri Light" w:hAnsi="Calibri Light" w:cs="Calibri Light"/>
                              </w:rPr>
                              <w:t> </w:t>
                            </w:r>
                            <w:r w:rsidRPr="422329E9">
                              <w:rPr>
                                <w:rFonts w:ascii="Calibri Light" w:eastAsia="Calibri Light" w:hAnsi="Calibri Light" w:cs="Calibri Light"/>
                                <w:lang w:val="en-GB"/>
                              </w:rPr>
                              <w:t xml:space="preserve">material in any medium or format for </w:t>
                            </w:r>
                            <w:proofErr w:type="spellStart"/>
                            <w:r w:rsidRPr="422329E9">
                              <w:rPr>
                                <w:rFonts w:ascii="Calibri Light" w:eastAsia="Calibri Light" w:hAnsi="Calibri Light" w:cs="Calibri Light"/>
                                <w:lang w:val="en-GB"/>
                              </w:rPr>
                              <w:t>noncommercial</w:t>
                            </w:r>
                            <w:proofErr w:type="spellEnd"/>
                            <w:r w:rsidRPr="422329E9">
                              <w:rPr>
                                <w:rFonts w:ascii="Calibri Light" w:eastAsia="Calibri Light" w:hAnsi="Calibri Light" w:cs="Calibri Light"/>
                                <w:lang w:val="en-GB"/>
                              </w:rPr>
                              <w:t xml:space="preserve"> purposes only, and only so long as</w:t>
                            </w:r>
                            <w:r w:rsidRPr="422329E9">
                              <w:rPr>
                                <w:rFonts w:ascii="Calibri Light" w:eastAsia="Calibri Light" w:hAnsi="Calibri Light" w:cs="Calibri Light"/>
                              </w:rPr>
                              <w:t> </w:t>
                            </w:r>
                            <w:r w:rsidRPr="422329E9">
                              <w:rPr>
                                <w:rFonts w:ascii="Calibri Light" w:eastAsia="Calibri Light" w:hAnsi="Calibri Light" w:cs="Calibri Light"/>
                                <w:lang w:val="en-GB"/>
                              </w:rPr>
                              <w:t>attribution is given to the creator. If you remix, adapt, or build upon the material, you must</w:t>
                            </w:r>
                            <w:r w:rsidRPr="422329E9">
                              <w:rPr>
                                <w:rFonts w:ascii="Calibri Light" w:eastAsia="Calibri Light" w:hAnsi="Calibri Light" w:cs="Calibri Light"/>
                              </w:rPr>
                              <w:t> </w:t>
                            </w:r>
                            <w:r w:rsidRPr="422329E9">
                              <w:rPr>
                                <w:rFonts w:ascii="Calibri Light" w:eastAsia="Calibri Light" w:hAnsi="Calibri Light" w:cs="Calibri Light"/>
                                <w:lang w:val="en-GB"/>
                              </w:rPr>
                              <w:t>license the modified material under identical terms.</w:t>
                            </w:r>
                            <w:r w:rsidRPr="422329E9">
                              <w:rPr>
                                <w:rFonts w:ascii="Calibri Light" w:eastAsia="Calibri Light" w:hAnsi="Calibri Light" w:cs="Calibri Light"/>
                              </w:rPr>
                              <w:t> </w:t>
                            </w:r>
                          </w:p>
                          <w:p w14:paraId="062C7236" w14:textId="77777777" w:rsidR="004D1508" w:rsidRDefault="004D1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43409" id="_x0000_t202" coordsize="21600,21600" o:spt="202" path="m,l,21600r21600,l21600,xe">
                <v:stroke joinstyle="miter"/>
                <v:path gradientshapeok="t" o:connecttype="rect"/>
              </v:shapetype>
              <v:shape id="Text Box 1" o:spid="_x0000_s1026" type="#_x0000_t202" style="position:absolute;margin-left:117.2pt;margin-top:-.25pt;width:386.8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" fillcolor="white [3201]" stroked="f" strokeweight=".5pt">
                <v:textbox>
                  <w:txbxContent>
                    <w:p w14:paraId="76C9E040" w14:textId="402561C2" w:rsidR="004D1508" w:rsidRDefault="004D1508" w:rsidP="004D1508">
                      <w:pPr>
                        <w:pStyle w:val="paragraph"/>
                        <w:spacing w:beforeAutospacing="0" w:afterAutospacing="0"/>
                        <w:rPr>
                          <w:rFonts w:ascii="Calibri Light" w:eastAsia="Calibri Light" w:hAnsi="Calibri Light" w:cs="Calibri Light"/>
                        </w:rPr>
                      </w:pPr>
                      <w:r w:rsidRPr="422329E9">
                        <w:rPr>
                          <w:rFonts w:ascii="Calibri Light" w:eastAsia="Calibri Light" w:hAnsi="Calibri Light" w:cs="Calibri Light"/>
                          <w:lang w:val="en-GB"/>
                        </w:rPr>
                        <w:t xml:space="preserve">CC BY-NC-SA: This license allows </w:t>
                      </w:r>
                      <w:proofErr w:type="spellStart"/>
                      <w:r w:rsidRPr="422329E9">
                        <w:rPr>
                          <w:rFonts w:ascii="Calibri Light" w:eastAsia="Calibri Light" w:hAnsi="Calibri Light" w:cs="Calibri Light"/>
                          <w:lang w:val="en-GB"/>
                        </w:rPr>
                        <w:t>reusers</w:t>
                      </w:r>
                      <w:proofErr w:type="spellEnd"/>
                      <w:r w:rsidRPr="422329E9">
                        <w:rPr>
                          <w:rFonts w:ascii="Calibri Light" w:eastAsia="Calibri Light" w:hAnsi="Calibri Light" w:cs="Calibri Light"/>
                          <w:lang w:val="en-GB"/>
                        </w:rPr>
                        <w:t xml:space="preserve"> to distribute, remix, adapt, and build upon the</w:t>
                      </w:r>
                      <w:r w:rsidRPr="422329E9">
                        <w:rPr>
                          <w:rFonts w:ascii="Calibri Light" w:eastAsia="Calibri Light" w:hAnsi="Calibri Light" w:cs="Calibri Light"/>
                        </w:rPr>
                        <w:t> </w:t>
                      </w:r>
                      <w:r w:rsidRPr="422329E9">
                        <w:rPr>
                          <w:rFonts w:ascii="Calibri Light" w:eastAsia="Calibri Light" w:hAnsi="Calibri Light" w:cs="Calibri Light"/>
                          <w:lang w:val="en-GB"/>
                        </w:rPr>
                        <w:t xml:space="preserve">material in any medium or format for </w:t>
                      </w:r>
                      <w:proofErr w:type="spellStart"/>
                      <w:r w:rsidRPr="422329E9">
                        <w:rPr>
                          <w:rFonts w:ascii="Calibri Light" w:eastAsia="Calibri Light" w:hAnsi="Calibri Light" w:cs="Calibri Light"/>
                          <w:lang w:val="en-GB"/>
                        </w:rPr>
                        <w:t>noncommercial</w:t>
                      </w:r>
                      <w:proofErr w:type="spellEnd"/>
                      <w:r w:rsidRPr="422329E9">
                        <w:rPr>
                          <w:rFonts w:ascii="Calibri Light" w:eastAsia="Calibri Light" w:hAnsi="Calibri Light" w:cs="Calibri Light"/>
                          <w:lang w:val="en-GB"/>
                        </w:rPr>
                        <w:t xml:space="preserve"> purposes only, and only so long as</w:t>
                      </w:r>
                      <w:r w:rsidRPr="422329E9">
                        <w:rPr>
                          <w:rFonts w:ascii="Calibri Light" w:eastAsia="Calibri Light" w:hAnsi="Calibri Light" w:cs="Calibri Light"/>
                        </w:rPr>
                        <w:t> </w:t>
                      </w:r>
                      <w:r w:rsidRPr="422329E9">
                        <w:rPr>
                          <w:rFonts w:ascii="Calibri Light" w:eastAsia="Calibri Light" w:hAnsi="Calibri Light" w:cs="Calibri Light"/>
                          <w:lang w:val="en-GB"/>
                        </w:rPr>
                        <w:t>attribution is given to the creator. If you remix, adapt, or build upon the material, you must</w:t>
                      </w:r>
                      <w:r w:rsidRPr="422329E9">
                        <w:rPr>
                          <w:rFonts w:ascii="Calibri Light" w:eastAsia="Calibri Light" w:hAnsi="Calibri Light" w:cs="Calibri Light"/>
                        </w:rPr>
                        <w:t> </w:t>
                      </w:r>
                      <w:r w:rsidRPr="422329E9">
                        <w:rPr>
                          <w:rFonts w:ascii="Calibri Light" w:eastAsia="Calibri Light" w:hAnsi="Calibri Light" w:cs="Calibri Light"/>
                          <w:lang w:val="en-GB"/>
                        </w:rPr>
                        <w:t>license the modified material under identical terms.</w:t>
                      </w:r>
                      <w:r w:rsidRPr="422329E9">
                        <w:rPr>
                          <w:rFonts w:ascii="Calibri Light" w:eastAsia="Calibri Light" w:hAnsi="Calibri Light" w:cs="Calibri Light"/>
                        </w:rPr>
                        <w:t> </w:t>
                      </w:r>
                    </w:p>
                    <w:p w14:paraId="062C7236" w14:textId="77777777" w:rsidR="004D1508" w:rsidRDefault="004D1508"/>
                  </w:txbxContent>
                </v:textbox>
              </v:shape>
            </w:pict>
          </mc:Fallback>
        </mc:AlternateContent>
      </w:r>
      <w:r w:rsidRPr="008D016B">
        <w:rPr>
          <w:rFonts w:ascii="Calibri Light" w:eastAsia="Calibri Light" w:hAnsi="Calibri Light" w:cs="Calibri Light"/>
          <w:sz w:val="22"/>
          <w:szCs w:val="22"/>
        </w:rPr>
        <w:t> </w:t>
      </w:r>
      <w:r w:rsidRPr="008D016B">
        <w:rPr>
          <w:rFonts w:ascii="Calibri Light" w:eastAsia="Calibri Light" w:hAnsi="Calibri Light" w:cs="Calibri Light"/>
          <w:sz w:val="22"/>
          <w:szCs w:val="22"/>
        </w:rPr>
        <w:tab/>
      </w:r>
    </w:p>
    <w:p w14:paraId="2ABEF490" w14:textId="1F41DAC0" w:rsidR="004D1508" w:rsidRPr="008D016B" w:rsidRDefault="004D1508" w:rsidP="004D1508">
      <w:pPr>
        <w:rPr>
          <w:rFonts w:ascii="Calibri Light" w:eastAsia="Calibri Light" w:hAnsi="Calibri Light" w:cs="Calibri Light"/>
          <w:sz w:val="22"/>
          <w:szCs w:val="22"/>
        </w:rPr>
      </w:pPr>
      <w:r w:rsidRPr="008D016B">
        <w:rPr>
          <w:sz w:val="22"/>
          <w:szCs w:val="22"/>
        </w:rPr>
        <w:br/>
      </w:r>
    </w:p>
    <w:p w14:paraId="5163A958" w14:textId="4A2A43FB" w:rsidR="004D1508" w:rsidRPr="008D016B" w:rsidRDefault="004D1508" w:rsidP="004D1508">
      <w:pPr>
        <w:rPr>
          <w:rFonts w:ascii="Calibri Light" w:eastAsia="Calibri Light" w:hAnsi="Calibri Light" w:cs="Calibri Light"/>
          <w:sz w:val="22"/>
          <w:szCs w:val="22"/>
        </w:rPr>
      </w:pPr>
    </w:p>
    <w:p w14:paraId="63634837" w14:textId="326D5099" w:rsidR="004D1508" w:rsidRPr="008D016B" w:rsidRDefault="008D016B" w:rsidP="004D1508">
      <w:pPr>
        <w:rPr>
          <w:rFonts w:ascii="Calibri Light" w:eastAsia="Calibri Light" w:hAnsi="Calibri Light" w:cs="Calibri Light"/>
          <w:sz w:val="22"/>
          <w:szCs w:val="22"/>
        </w:rPr>
      </w:pPr>
      <w:r w:rsidRPr="008D016B">
        <w:rPr>
          <w:rFonts w:ascii="Calibri Light" w:eastAsia="Calibri Light" w:hAnsi="Calibri Light" w:cs="Calibri Light"/>
          <w:noProof/>
          <w:sz w:val="22"/>
          <w:szCs w:val="22"/>
        </w:rPr>
        <w:drawing>
          <wp:anchor distT="0" distB="0" distL="114300" distR="114300" simplePos="0" relativeHeight="251664384" behindDoc="1" locked="0" layoutInCell="1" allowOverlap="1" wp14:anchorId="59BC9EA1" wp14:editId="51B8EEBD">
            <wp:simplePos x="0" y="0"/>
            <wp:positionH relativeFrom="column">
              <wp:posOffset>-478155</wp:posOffset>
            </wp:positionH>
            <wp:positionV relativeFrom="paragraph">
              <wp:posOffset>153758</wp:posOffset>
            </wp:positionV>
            <wp:extent cx="1732915" cy="817245"/>
            <wp:effectExtent l="0" t="0" r="0" b="0"/>
            <wp:wrapTight wrapText="bothSides">
              <wp:wrapPolygon edited="0">
                <wp:start x="0" y="0"/>
                <wp:lineTo x="0" y="21147"/>
                <wp:lineTo x="21370" y="21147"/>
                <wp:lineTo x="21370" y="0"/>
                <wp:lineTo x="0" y="0"/>
              </wp:wrapPolygon>
            </wp:wrapTight>
            <wp:docPr id="444185880" name="Picture 4" descr="A blue and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185880" name="Picture 4" descr="A blue and red text on a white background&#10;&#10;Description automatically generated"/>
                    <pic:cNvPicPr/>
                  </pic:nvPicPr>
                  <pic:blipFill rotWithShape="1">
                    <a:blip r:embed="rId11" cstate="print">
                      <a:extLst>
                        <a:ext uri="{28A0092B-C50C-407E-A947-70E740481C1C}">
                          <a14:useLocalDpi xmlns:a14="http://schemas.microsoft.com/office/drawing/2010/main" val="0"/>
                        </a:ext>
                      </a:extLst>
                    </a:blip>
                    <a:srcRect t="25315" b="27447"/>
                    <a:stretch/>
                  </pic:blipFill>
                  <pic:spPr bwMode="auto">
                    <a:xfrm>
                      <a:off x="0" y="0"/>
                      <a:ext cx="1732915" cy="817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0C9964" w14:textId="3C71ADA0" w:rsidR="00753AD6" w:rsidRPr="008D016B" w:rsidRDefault="008D016B">
      <w:pPr>
        <w:rPr>
          <w:sz w:val="22"/>
          <w:szCs w:val="22"/>
        </w:rPr>
      </w:pPr>
      <w:r w:rsidRPr="008D016B">
        <w:rPr>
          <w:noProof/>
          <w:sz w:val="22"/>
          <w:szCs w:val="22"/>
        </w:rPr>
        <w:drawing>
          <wp:anchor distT="0" distB="0" distL="114300" distR="114300" simplePos="0" relativeHeight="251662336" behindDoc="1" locked="0" layoutInCell="1" allowOverlap="1" wp14:anchorId="5CE132AD" wp14:editId="07C3B9E2">
            <wp:simplePos x="0" y="0"/>
            <wp:positionH relativeFrom="column">
              <wp:posOffset>4677749</wp:posOffset>
            </wp:positionH>
            <wp:positionV relativeFrom="paragraph">
              <wp:posOffset>96520</wp:posOffset>
            </wp:positionV>
            <wp:extent cx="1635760" cy="842645"/>
            <wp:effectExtent l="0" t="0" r="2540" b="0"/>
            <wp:wrapTight wrapText="bothSides">
              <wp:wrapPolygon edited="0">
                <wp:start x="0" y="0"/>
                <wp:lineTo x="0" y="21161"/>
                <wp:lineTo x="21466" y="21161"/>
                <wp:lineTo x="21466" y="0"/>
                <wp:lineTo x="0" y="0"/>
              </wp:wrapPolygon>
            </wp:wrapTight>
            <wp:docPr id="2" name="Picture 5" descr="C:\Users\Rowan\Pictures\Maynooth\Maynooth University_Irish&amp;English_Complete Logo AW\Maynooth University Logo_RGB_300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Rowan\Pictures\Maynooth\Maynooth University_Irish&amp;English_Complete Logo AW\Maynooth University Logo_RGB_300dpi.pn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576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16B">
        <w:rPr>
          <w:noProof/>
          <w:color w:val="0070C0"/>
          <w:sz w:val="22"/>
          <w:szCs w:val="22"/>
        </w:rPr>
        <w:drawing>
          <wp:anchor distT="0" distB="0" distL="114300" distR="114300" simplePos="0" relativeHeight="251665408" behindDoc="1" locked="0" layoutInCell="1" allowOverlap="1" wp14:anchorId="624F87E9" wp14:editId="482D2A7C">
            <wp:simplePos x="0" y="0"/>
            <wp:positionH relativeFrom="column">
              <wp:posOffset>3337900</wp:posOffset>
            </wp:positionH>
            <wp:positionV relativeFrom="paragraph">
              <wp:posOffset>210052</wp:posOffset>
            </wp:positionV>
            <wp:extent cx="935355" cy="701040"/>
            <wp:effectExtent l="0" t="0" r="4445" b="0"/>
            <wp:wrapTight wrapText="bothSides">
              <wp:wrapPolygon edited="0">
                <wp:start x="0" y="0"/>
                <wp:lineTo x="0" y="21130"/>
                <wp:lineTo x="21409" y="21130"/>
                <wp:lineTo x="21409" y="0"/>
                <wp:lineTo x="0" y="0"/>
              </wp:wrapPolygon>
            </wp:wrapTight>
            <wp:docPr id="884244913" name="Picture 5"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244913" name="Picture 5" descr="A close-up of a sig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5355" cy="701040"/>
                    </a:xfrm>
                    <a:prstGeom prst="rect">
                      <a:avLst/>
                    </a:prstGeom>
                  </pic:spPr>
                </pic:pic>
              </a:graphicData>
            </a:graphic>
            <wp14:sizeRelH relativeFrom="page">
              <wp14:pctWidth>0</wp14:pctWidth>
            </wp14:sizeRelH>
            <wp14:sizeRelV relativeFrom="page">
              <wp14:pctHeight>0</wp14:pctHeight>
            </wp14:sizeRelV>
          </wp:anchor>
        </w:drawing>
      </w:r>
      <w:r w:rsidRPr="008D016B">
        <w:rPr>
          <w:rFonts w:ascii="Calibri Light" w:eastAsia="Calibri Light" w:hAnsi="Calibri Light" w:cs="Calibri Light"/>
          <w:noProof/>
          <w:sz w:val="22"/>
          <w:szCs w:val="22"/>
        </w:rPr>
        <w:drawing>
          <wp:anchor distT="0" distB="0" distL="114300" distR="114300" simplePos="0" relativeHeight="251663360" behindDoc="1" locked="0" layoutInCell="1" allowOverlap="1" wp14:anchorId="577E5C94" wp14:editId="6A1524AF">
            <wp:simplePos x="0" y="0"/>
            <wp:positionH relativeFrom="column">
              <wp:posOffset>1551305</wp:posOffset>
            </wp:positionH>
            <wp:positionV relativeFrom="paragraph">
              <wp:posOffset>132745</wp:posOffset>
            </wp:positionV>
            <wp:extent cx="1318260" cy="672465"/>
            <wp:effectExtent l="0" t="0" r="0" b="635"/>
            <wp:wrapTight wrapText="bothSides">
              <wp:wrapPolygon edited="0">
                <wp:start x="3954" y="0"/>
                <wp:lineTo x="624" y="2040"/>
                <wp:lineTo x="208" y="4079"/>
                <wp:lineTo x="1873" y="7343"/>
                <wp:lineTo x="1873" y="9382"/>
                <wp:lineTo x="2913" y="17949"/>
                <wp:lineTo x="6451" y="20397"/>
                <wp:lineTo x="11861" y="21212"/>
                <wp:lineTo x="13110" y="21212"/>
                <wp:lineTo x="21225" y="19989"/>
                <wp:lineTo x="21225" y="14686"/>
                <wp:lineTo x="19353" y="13870"/>
                <wp:lineTo x="18936" y="7343"/>
                <wp:lineTo x="8948" y="6119"/>
                <wp:lineTo x="7908" y="2040"/>
                <wp:lineTo x="4786" y="0"/>
                <wp:lineTo x="3954" y="0"/>
              </wp:wrapPolygon>
            </wp:wrapTight>
            <wp:docPr id="1223388734" name="Picture 3" descr="A logo for a higher edu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388734" name="Picture 3" descr="A logo for a higher edu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8260" cy="672465"/>
                    </a:xfrm>
                    <a:prstGeom prst="rect">
                      <a:avLst/>
                    </a:prstGeom>
                  </pic:spPr>
                </pic:pic>
              </a:graphicData>
            </a:graphic>
            <wp14:sizeRelH relativeFrom="page">
              <wp14:pctWidth>0</wp14:pctWidth>
            </wp14:sizeRelH>
            <wp14:sizeRelV relativeFrom="page">
              <wp14:pctHeight>0</wp14:pctHeight>
            </wp14:sizeRelV>
          </wp:anchor>
        </w:drawing>
      </w:r>
    </w:p>
    <w:sectPr w:rsidR="00753AD6" w:rsidRPr="008D016B" w:rsidSect="00871807">
      <w:pgSz w:w="11906" w:h="16838"/>
      <w:pgMar w:top="1580" w:right="1440" w:bottom="45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28C9" w14:textId="77777777" w:rsidR="00871807" w:rsidRDefault="00871807" w:rsidP="004D1508">
      <w:r>
        <w:separator/>
      </w:r>
    </w:p>
  </w:endnote>
  <w:endnote w:type="continuationSeparator" w:id="0">
    <w:p w14:paraId="72DA2850" w14:textId="77777777" w:rsidR="00871807" w:rsidRDefault="00871807" w:rsidP="004D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D1B3" w14:textId="77777777" w:rsidR="00871807" w:rsidRDefault="00871807" w:rsidP="004D1508">
      <w:r>
        <w:separator/>
      </w:r>
    </w:p>
  </w:footnote>
  <w:footnote w:type="continuationSeparator" w:id="0">
    <w:p w14:paraId="4BC822B7" w14:textId="77777777" w:rsidR="00871807" w:rsidRDefault="00871807" w:rsidP="004D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782C"/>
    <w:multiLevelType w:val="hybridMultilevel"/>
    <w:tmpl w:val="A91C23B2"/>
    <w:lvl w:ilvl="0" w:tplc="BE16C830">
      <w:start w:val="1"/>
      <w:numFmt w:val="decimal"/>
      <w:lvlText w:val="%1."/>
      <w:lvlJc w:val="left"/>
      <w:pPr>
        <w:ind w:left="360" w:hanging="360"/>
      </w:pPr>
    </w:lvl>
    <w:lvl w:ilvl="1" w:tplc="8DA22602">
      <w:start w:val="1"/>
      <w:numFmt w:val="lowerLetter"/>
      <w:lvlText w:val="%2."/>
      <w:lvlJc w:val="left"/>
      <w:pPr>
        <w:ind w:left="720" w:hanging="360"/>
      </w:pPr>
    </w:lvl>
    <w:lvl w:ilvl="2" w:tplc="9614E1B6">
      <w:start w:val="1"/>
      <w:numFmt w:val="lowerRoman"/>
      <w:lvlText w:val="%3."/>
      <w:lvlJc w:val="right"/>
      <w:pPr>
        <w:ind w:left="1440" w:hanging="180"/>
      </w:pPr>
    </w:lvl>
    <w:lvl w:ilvl="3" w:tplc="AA34F9FC">
      <w:start w:val="1"/>
      <w:numFmt w:val="decimal"/>
      <w:lvlText w:val="%4."/>
      <w:lvlJc w:val="left"/>
      <w:pPr>
        <w:ind w:left="2160" w:hanging="360"/>
      </w:pPr>
    </w:lvl>
    <w:lvl w:ilvl="4" w:tplc="00E8FD92">
      <w:start w:val="1"/>
      <w:numFmt w:val="lowerLetter"/>
      <w:lvlText w:val="%5."/>
      <w:lvlJc w:val="left"/>
      <w:pPr>
        <w:ind w:left="2880" w:hanging="360"/>
      </w:pPr>
    </w:lvl>
    <w:lvl w:ilvl="5" w:tplc="8ADED90C">
      <w:start w:val="1"/>
      <w:numFmt w:val="lowerRoman"/>
      <w:lvlText w:val="%6."/>
      <w:lvlJc w:val="right"/>
      <w:pPr>
        <w:ind w:left="3600" w:hanging="180"/>
      </w:pPr>
    </w:lvl>
    <w:lvl w:ilvl="6" w:tplc="1EA05212">
      <w:start w:val="1"/>
      <w:numFmt w:val="decimal"/>
      <w:lvlText w:val="%7."/>
      <w:lvlJc w:val="left"/>
      <w:pPr>
        <w:ind w:left="4320" w:hanging="360"/>
      </w:pPr>
    </w:lvl>
    <w:lvl w:ilvl="7" w:tplc="F01293E6">
      <w:start w:val="1"/>
      <w:numFmt w:val="lowerLetter"/>
      <w:lvlText w:val="%8."/>
      <w:lvlJc w:val="left"/>
      <w:pPr>
        <w:ind w:left="5040" w:hanging="360"/>
      </w:pPr>
    </w:lvl>
    <w:lvl w:ilvl="8" w:tplc="84F41F26">
      <w:start w:val="1"/>
      <w:numFmt w:val="lowerRoman"/>
      <w:lvlText w:val="%9."/>
      <w:lvlJc w:val="right"/>
      <w:pPr>
        <w:ind w:left="5760" w:hanging="180"/>
      </w:pPr>
    </w:lvl>
  </w:abstractNum>
  <w:abstractNum w:abstractNumId="1" w15:restartNumberingAfterBreak="0">
    <w:nsid w:val="05F66ABD"/>
    <w:multiLevelType w:val="hybridMultilevel"/>
    <w:tmpl w:val="D4D445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EB4370"/>
    <w:multiLevelType w:val="hybridMultilevel"/>
    <w:tmpl w:val="BFBE81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40C4B56"/>
    <w:multiLevelType w:val="hybridMultilevel"/>
    <w:tmpl w:val="9C4447DE"/>
    <w:lvl w:ilvl="0" w:tplc="CCBAA2D6">
      <w:numFmt w:val="bullet"/>
      <w:lvlText w:val="•"/>
      <w:lvlJc w:val="left"/>
      <w:pPr>
        <w:ind w:left="360" w:hanging="360"/>
      </w:pPr>
      <w:rPr>
        <w:rFonts w:ascii="Aptos" w:eastAsiaTheme="minorHAnsi" w:hAnsi="Aptos"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5E36301"/>
    <w:multiLevelType w:val="hybridMultilevel"/>
    <w:tmpl w:val="B5D06F4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8D5579F"/>
    <w:multiLevelType w:val="hybridMultilevel"/>
    <w:tmpl w:val="B5D06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582B4E"/>
    <w:multiLevelType w:val="hybridMultilevel"/>
    <w:tmpl w:val="3220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611E4"/>
    <w:multiLevelType w:val="hybridMultilevel"/>
    <w:tmpl w:val="F2847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BF0FF"/>
    <w:multiLevelType w:val="hybridMultilevel"/>
    <w:tmpl w:val="FFFFFFFF"/>
    <w:lvl w:ilvl="0" w:tplc="4D3C68AC">
      <w:start w:val="1"/>
      <w:numFmt w:val="bullet"/>
      <w:lvlText w:val=""/>
      <w:lvlJc w:val="left"/>
      <w:pPr>
        <w:ind w:left="360" w:hanging="360"/>
      </w:pPr>
      <w:rPr>
        <w:rFonts w:ascii="Symbol" w:hAnsi="Symbol" w:hint="default"/>
      </w:rPr>
    </w:lvl>
    <w:lvl w:ilvl="1" w:tplc="0BEA6FC6">
      <w:start w:val="1"/>
      <w:numFmt w:val="bullet"/>
      <w:lvlText w:val="o"/>
      <w:lvlJc w:val="left"/>
      <w:pPr>
        <w:ind w:left="1080" w:hanging="360"/>
      </w:pPr>
      <w:rPr>
        <w:rFonts w:ascii="Courier New" w:hAnsi="Courier New" w:hint="default"/>
      </w:rPr>
    </w:lvl>
    <w:lvl w:ilvl="2" w:tplc="622A5416">
      <w:start w:val="1"/>
      <w:numFmt w:val="bullet"/>
      <w:lvlText w:val=""/>
      <w:lvlJc w:val="left"/>
      <w:pPr>
        <w:ind w:left="1800" w:hanging="360"/>
      </w:pPr>
      <w:rPr>
        <w:rFonts w:ascii="Wingdings" w:hAnsi="Wingdings" w:hint="default"/>
      </w:rPr>
    </w:lvl>
    <w:lvl w:ilvl="3" w:tplc="66E49D98">
      <w:start w:val="1"/>
      <w:numFmt w:val="bullet"/>
      <w:lvlText w:val=""/>
      <w:lvlJc w:val="left"/>
      <w:pPr>
        <w:ind w:left="2520" w:hanging="360"/>
      </w:pPr>
      <w:rPr>
        <w:rFonts w:ascii="Symbol" w:hAnsi="Symbol" w:hint="default"/>
      </w:rPr>
    </w:lvl>
    <w:lvl w:ilvl="4" w:tplc="64C40F24">
      <w:start w:val="1"/>
      <w:numFmt w:val="bullet"/>
      <w:lvlText w:val="o"/>
      <w:lvlJc w:val="left"/>
      <w:pPr>
        <w:ind w:left="3240" w:hanging="360"/>
      </w:pPr>
      <w:rPr>
        <w:rFonts w:ascii="Courier New" w:hAnsi="Courier New" w:hint="default"/>
      </w:rPr>
    </w:lvl>
    <w:lvl w:ilvl="5" w:tplc="44362A26">
      <w:start w:val="1"/>
      <w:numFmt w:val="bullet"/>
      <w:lvlText w:val=""/>
      <w:lvlJc w:val="left"/>
      <w:pPr>
        <w:ind w:left="3960" w:hanging="360"/>
      </w:pPr>
      <w:rPr>
        <w:rFonts w:ascii="Wingdings" w:hAnsi="Wingdings" w:hint="default"/>
      </w:rPr>
    </w:lvl>
    <w:lvl w:ilvl="6" w:tplc="744CFA34">
      <w:start w:val="1"/>
      <w:numFmt w:val="bullet"/>
      <w:lvlText w:val=""/>
      <w:lvlJc w:val="left"/>
      <w:pPr>
        <w:ind w:left="4680" w:hanging="360"/>
      </w:pPr>
      <w:rPr>
        <w:rFonts w:ascii="Symbol" w:hAnsi="Symbol" w:hint="default"/>
      </w:rPr>
    </w:lvl>
    <w:lvl w:ilvl="7" w:tplc="389C1A84">
      <w:start w:val="1"/>
      <w:numFmt w:val="bullet"/>
      <w:lvlText w:val="o"/>
      <w:lvlJc w:val="left"/>
      <w:pPr>
        <w:ind w:left="5400" w:hanging="360"/>
      </w:pPr>
      <w:rPr>
        <w:rFonts w:ascii="Courier New" w:hAnsi="Courier New" w:hint="default"/>
      </w:rPr>
    </w:lvl>
    <w:lvl w:ilvl="8" w:tplc="8B84E83E">
      <w:start w:val="1"/>
      <w:numFmt w:val="bullet"/>
      <w:lvlText w:val=""/>
      <w:lvlJc w:val="left"/>
      <w:pPr>
        <w:ind w:left="6120" w:hanging="360"/>
      </w:pPr>
      <w:rPr>
        <w:rFonts w:ascii="Wingdings" w:hAnsi="Wingdings" w:hint="default"/>
      </w:rPr>
    </w:lvl>
  </w:abstractNum>
  <w:abstractNum w:abstractNumId="9" w15:restartNumberingAfterBreak="0">
    <w:nsid w:val="26F25678"/>
    <w:multiLevelType w:val="hybridMultilevel"/>
    <w:tmpl w:val="251296DE"/>
    <w:lvl w:ilvl="0" w:tplc="2B500034">
      <w:start w:val="1"/>
      <w:numFmt w:val="bullet"/>
      <w:lvlText w:val=""/>
      <w:lvlJc w:val="left"/>
      <w:pPr>
        <w:ind w:left="-720" w:hanging="360"/>
      </w:pPr>
      <w:rPr>
        <w:rFonts w:ascii="Symbol" w:hAnsi="Symbol" w:hint="default"/>
      </w:rPr>
    </w:lvl>
    <w:lvl w:ilvl="1" w:tplc="18D02FA6">
      <w:start w:val="1"/>
      <w:numFmt w:val="bullet"/>
      <w:lvlText w:val="o"/>
      <w:lvlJc w:val="left"/>
      <w:pPr>
        <w:ind w:left="0" w:hanging="360"/>
      </w:pPr>
      <w:rPr>
        <w:rFonts w:ascii="Courier New" w:hAnsi="Courier New" w:hint="default"/>
      </w:rPr>
    </w:lvl>
    <w:lvl w:ilvl="2" w:tplc="5DD89A10">
      <w:start w:val="1"/>
      <w:numFmt w:val="bullet"/>
      <w:lvlText w:val=""/>
      <w:lvlJc w:val="left"/>
      <w:pPr>
        <w:ind w:left="720" w:hanging="360"/>
      </w:pPr>
      <w:rPr>
        <w:rFonts w:ascii="Wingdings" w:hAnsi="Wingdings" w:hint="default"/>
      </w:rPr>
    </w:lvl>
    <w:lvl w:ilvl="3" w:tplc="D1F67E1C">
      <w:start w:val="1"/>
      <w:numFmt w:val="bullet"/>
      <w:lvlText w:val=""/>
      <w:lvlJc w:val="left"/>
      <w:pPr>
        <w:ind w:left="1440" w:hanging="360"/>
      </w:pPr>
      <w:rPr>
        <w:rFonts w:ascii="Symbol" w:hAnsi="Symbol" w:hint="default"/>
      </w:rPr>
    </w:lvl>
    <w:lvl w:ilvl="4" w:tplc="88CA1CA2">
      <w:start w:val="1"/>
      <w:numFmt w:val="bullet"/>
      <w:lvlText w:val="o"/>
      <w:lvlJc w:val="left"/>
      <w:pPr>
        <w:ind w:left="2160" w:hanging="360"/>
      </w:pPr>
      <w:rPr>
        <w:rFonts w:ascii="Courier New" w:hAnsi="Courier New" w:hint="default"/>
      </w:rPr>
    </w:lvl>
    <w:lvl w:ilvl="5" w:tplc="DE4EE344">
      <w:start w:val="1"/>
      <w:numFmt w:val="bullet"/>
      <w:lvlText w:val=""/>
      <w:lvlJc w:val="left"/>
      <w:pPr>
        <w:ind w:left="2880" w:hanging="360"/>
      </w:pPr>
      <w:rPr>
        <w:rFonts w:ascii="Wingdings" w:hAnsi="Wingdings" w:hint="default"/>
      </w:rPr>
    </w:lvl>
    <w:lvl w:ilvl="6" w:tplc="446A03B6">
      <w:start w:val="1"/>
      <w:numFmt w:val="bullet"/>
      <w:lvlText w:val=""/>
      <w:lvlJc w:val="left"/>
      <w:pPr>
        <w:ind w:left="3600" w:hanging="360"/>
      </w:pPr>
      <w:rPr>
        <w:rFonts w:ascii="Symbol" w:hAnsi="Symbol" w:hint="default"/>
      </w:rPr>
    </w:lvl>
    <w:lvl w:ilvl="7" w:tplc="9ECEE6E2">
      <w:start w:val="1"/>
      <w:numFmt w:val="bullet"/>
      <w:lvlText w:val="o"/>
      <w:lvlJc w:val="left"/>
      <w:pPr>
        <w:ind w:left="4320" w:hanging="360"/>
      </w:pPr>
      <w:rPr>
        <w:rFonts w:ascii="Courier New" w:hAnsi="Courier New" w:hint="default"/>
      </w:rPr>
    </w:lvl>
    <w:lvl w:ilvl="8" w:tplc="216EFCCC">
      <w:start w:val="1"/>
      <w:numFmt w:val="bullet"/>
      <w:lvlText w:val=""/>
      <w:lvlJc w:val="left"/>
      <w:pPr>
        <w:ind w:left="5040" w:hanging="360"/>
      </w:pPr>
      <w:rPr>
        <w:rFonts w:ascii="Wingdings" w:hAnsi="Wingdings" w:hint="default"/>
      </w:rPr>
    </w:lvl>
  </w:abstractNum>
  <w:abstractNum w:abstractNumId="10" w15:restartNumberingAfterBreak="0">
    <w:nsid w:val="28643E58"/>
    <w:multiLevelType w:val="multilevel"/>
    <w:tmpl w:val="DC1E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69395F"/>
    <w:multiLevelType w:val="hybridMultilevel"/>
    <w:tmpl w:val="5516A4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36482258"/>
    <w:multiLevelType w:val="hybridMultilevel"/>
    <w:tmpl w:val="9CC81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5D71D7"/>
    <w:multiLevelType w:val="hybridMultilevel"/>
    <w:tmpl w:val="09404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A483C8"/>
    <w:multiLevelType w:val="hybridMultilevel"/>
    <w:tmpl w:val="D634365E"/>
    <w:lvl w:ilvl="0" w:tplc="7E9A759C">
      <w:start w:val="1"/>
      <w:numFmt w:val="bullet"/>
      <w:lvlText w:val=""/>
      <w:lvlJc w:val="left"/>
      <w:pPr>
        <w:ind w:left="360" w:hanging="360"/>
      </w:pPr>
      <w:rPr>
        <w:rFonts w:ascii="Symbol" w:hAnsi="Symbol" w:hint="default"/>
      </w:rPr>
    </w:lvl>
    <w:lvl w:ilvl="1" w:tplc="73F4EBB8">
      <w:start w:val="1"/>
      <w:numFmt w:val="bullet"/>
      <w:lvlText w:val="o"/>
      <w:lvlJc w:val="left"/>
      <w:pPr>
        <w:ind w:left="1080" w:hanging="360"/>
      </w:pPr>
      <w:rPr>
        <w:rFonts w:ascii="Courier New" w:hAnsi="Courier New" w:hint="default"/>
      </w:rPr>
    </w:lvl>
    <w:lvl w:ilvl="2" w:tplc="864ED6FC">
      <w:start w:val="1"/>
      <w:numFmt w:val="bullet"/>
      <w:lvlText w:val=""/>
      <w:lvlJc w:val="left"/>
      <w:pPr>
        <w:ind w:left="1800" w:hanging="360"/>
      </w:pPr>
      <w:rPr>
        <w:rFonts w:ascii="Wingdings" w:hAnsi="Wingdings" w:hint="default"/>
      </w:rPr>
    </w:lvl>
    <w:lvl w:ilvl="3" w:tplc="07CA4278">
      <w:start w:val="1"/>
      <w:numFmt w:val="bullet"/>
      <w:lvlText w:val=""/>
      <w:lvlJc w:val="left"/>
      <w:pPr>
        <w:ind w:left="2520" w:hanging="360"/>
      </w:pPr>
      <w:rPr>
        <w:rFonts w:ascii="Symbol" w:hAnsi="Symbol" w:hint="default"/>
      </w:rPr>
    </w:lvl>
    <w:lvl w:ilvl="4" w:tplc="5BF415D0">
      <w:start w:val="1"/>
      <w:numFmt w:val="bullet"/>
      <w:lvlText w:val="o"/>
      <w:lvlJc w:val="left"/>
      <w:pPr>
        <w:ind w:left="3240" w:hanging="360"/>
      </w:pPr>
      <w:rPr>
        <w:rFonts w:ascii="Courier New" w:hAnsi="Courier New" w:hint="default"/>
      </w:rPr>
    </w:lvl>
    <w:lvl w:ilvl="5" w:tplc="41D60F5C">
      <w:start w:val="1"/>
      <w:numFmt w:val="bullet"/>
      <w:lvlText w:val=""/>
      <w:lvlJc w:val="left"/>
      <w:pPr>
        <w:ind w:left="3960" w:hanging="360"/>
      </w:pPr>
      <w:rPr>
        <w:rFonts w:ascii="Wingdings" w:hAnsi="Wingdings" w:hint="default"/>
      </w:rPr>
    </w:lvl>
    <w:lvl w:ilvl="6" w:tplc="7CC02F74">
      <w:start w:val="1"/>
      <w:numFmt w:val="bullet"/>
      <w:lvlText w:val=""/>
      <w:lvlJc w:val="left"/>
      <w:pPr>
        <w:ind w:left="4680" w:hanging="360"/>
      </w:pPr>
      <w:rPr>
        <w:rFonts w:ascii="Symbol" w:hAnsi="Symbol" w:hint="default"/>
      </w:rPr>
    </w:lvl>
    <w:lvl w:ilvl="7" w:tplc="F96A034C">
      <w:start w:val="1"/>
      <w:numFmt w:val="bullet"/>
      <w:lvlText w:val="o"/>
      <w:lvlJc w:val="left"/>
      <w:pPr>
        <w:ind w:left="5400" w:hanging="360"/>
      </w:pPr>
      <w:rPr>
        <w:rFonts w:ascii="Courier New" w:hAnsi="Courier New" w:hint="default"/>
      </w:rPr>
    </w:lvl>
    <w:lvl w:ilvl="8" w:tplc="B31AA256">
      <w:start w:val="1"/>
      <w:numFmt w:val="bullet"/>
      <w:lvlText w:val=""/>
      <w:lvlJc w:val="left"/>
      <w:pPr>
        <w:ind w:left="6120" w:hanging="360"/>
      </w:pPr>
      <w:rPr>
        <w:rFonts w:ascii="Wingdings" w:hAnsi="Wingdings" w:hint="default"/>
      </w:rPr>
    </w:lvl>
  </w:abstractNum>
  <w:abstractNum w:abstractNumId="15" w15:restartNumberingAfterBreak="0">
    <w:nsid w:val="3B8516C9"/>
    <w:multiLevelType w:val="hybridMultilevel"/>
    <w:tmpl w:val="F95A8C9E"/>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5516565"/>
    <w:multiLevelType w:val="hybridMultilevel"/>
    <w:tmpl w:val="558403B8"/>
    <w:lvl w:ilvl="0" w:tplc="18090001">
      <w:start w:val="1"/>
      <w:numFmt w:val="bullet"/>
      <w:lvlText w:val=""/>
      <w:lvlJc w:val="left"/>
      <w:pPr>
        <w:ind w:left="2930" w:hanging="360"/>
      </w:pPr>
      <w:rPr>
        <w:rFonts w:ascii="Symbol" w:hAnsi="Symbol" w:hint="default"/>
      </w:rPr>
    </w:lvl>
    <w:lvl w:ilvl="1" w:tplc="18090003" w:tentative="1">
      <w:start w:val="1"/>
      <w:numFmt w:val="bullet"/>
      <w:lvlText w:val="o"/>
      <w:lvlJc w:val="left"/>
      <w:pPr>
        <w:ind w:left="3650" w:hanging="360"/>
      </w:pPr>
      <w:rPr>
        <w:rFonts w:ascii="Courier New" w:hAnsi="Courier New" w:cs="Courier New" w:hint="default"/>
      </w:rPr>
    </w:lvl>
    <w:lvl w:ilvl="2" w:tplc="18090005" w:tentative="1">
      <w:start w:val="1"/>
      <w:numFmt w:val="bullet"/>
      <w:lvlText w:val=""/>
      <w:lvlJc w:val="left"/>
      <w:pPr>
        <w:ind w:left="4370" w:hanging="360"/>
      </w:pPr>
      <w:rPr>
        <w:rFonts w:ascii="Wingdings" w:hAnsi="Wingdings" w:hint="default"/>
      </w:rPr>
    </w:lvl>
    <w:lvl w:ilvl="3" w:tplc="18090001" w:tentative="1">
      <w:start w:val="1"/>
      <w:numFmt w:val="bullet"/>
      <w:lvlText w:val=""/>
      <w:lvlJc w:val="left"/>
      <w:pPr>
        <w:ind w:left="5090" w:hanging="360"/>
      </w:pPr>
      <w:rPr>
        <w:rFonts w:ascii="Symbol" w:hAnsi="Symbol" w:hint="default"/>
      </w:rPr>
    </w:lvl>
    <w:lvl w:ilvl="4" w:tplc="18090003" w:tentative="1">
      <w:start w:val="1"/>
      <w:numFmt w:val="bullet"/>
      <w:lvlText w:val="o"/>
      <w:lvlJc w:val="left"/>
      <w:pPr>
        <w:ind w:left="5810" w:hanging="360"/>
      </w:pPr>
      <w:rPr>
        <w:rFonts w:ascii="Courier New" w:hAnsi="Courier New" w:cs="Courier New" w:hint="default"/>
      </w:rPr>
    </w:lvl>
    <w:lvl w:ilvl="5" w:tplc="18090005" w:tentative="1">
      <w:start w:val="1"/>
      <w:numFmt w:val="bullet"/>
      <w:lvlText w:val=""/>
      <w:lvlJc w:val="left"/>
      <w:pPr>
        <w:ind w:left="6530" w:hanging="360"/>
      </w:pPr>
      <w:rPr>
        <w:rFonts w:ascii="Wingdings" w:hAnsi="Wingdings" w:hint="default"/>
      </w:rPr>
    </w:lvl>
    <w:lvl w:ilvl="6" w:tplc="18090001" w:tentative="1">
      <w:start w:val="1"/>
      <w:numFmt w:val="bullet"/>
      <w:lvlText w:val=""/>
      <w:lvlJc w:val="left"/>
      <w:pPr>
        <w:ind w:left="7250" w:hanging="360"/>
      </w:pPr>
      <w:rPr>
        <w:rFonts w:ascii="Symbol" w:hAnsi="Symbol" w:hint="default"/>
      </w:rPr>
    </w:lvl>
    <w:lvl w:ilvl="7" w:tplc="18090003" w:tentative="1">
      <w:start w:val="1"/>
      <w:numFmt w:val="bullet"/>
      <w:lvlText w:val="o"/>
      <w:lvlJc w:val="left"/>
      <w:pPr>
        <w:ind w:left="7970" w:hanging="360"/>
      </w:pPr>
      <w:rPr>
        <w:rFonts w:ascii="Courier New" w:hAnsi="Courier New" w:cs="Courier New" w:hint="default"/>
      </w:rPr>
    </w:lvl>
    <w:lvl w:ilvl="8" w:tplc="18090005" w:tentative="1">
      <w:start w:val="1"/>
      <w:numFmt w:val="bullet"/>
      <w:lvlText w:val=""/>
      <w:lvlJc w:val="left"/>
      <w:pPr>
        <w:ind w:left="8690" w:hanging="360"/>
      </w:pPr>
      <w:rPr>
        <w:rFonts w:ascii="Wingdings" w:hAnsi="Wingdings" w:hint="default"/>
      </w:rPr>
    </w:lvl>
  </w:abstractNum>
  <w:abstractNum w:abstractNumId="17" w15:restartNumberingAfterBreak="0">
    <w:nsid w:val="45627E2B"/>
    <w:multiLevelType w:val="hybridMultilevel"/>
    <w:tmpl w:val="FFFFFFFF"/>
    <w:lvl w:ilvl="0" w:tplc="53B23370">
      <w:start w:val="1"/>
      <w:numFmt w:val="decimal"/>
      <w:lvlText w:val="%1."/>
      <w:lvlJc w:val="left"/>
      <w:pPr>
        <w:ind w:left="720" w:hanging="360"/>
      </w:pPr>
    </w:lvl>
    <w:lvl w:ilvl="1" w:tplc="A4721FE4">
      <w:start w:val="1"/>
      <w:numFmt w:val="lowerLetter"/>
      <w:lvlText w:val="%2."/>
      <w:lvlJc w:val="left"/>
      <w:pPr>
        <w:ind w:left="1440" w:hanging="360"/>
      </w:pPr>
    </w:lvl>
    <w:lvl w:ilvl="2" w:tplc="E5D47CF8">
      <w:start w:val="1"/>
      <w:numFmt w:val="decimal"/>
      <w:lvlText w:val="%3."/>
      <w:lvlJc w:val="left"/>
      <w:pPr>
        <w:ind w:left="2160" w:hanging="180"/>
      </w:pPr>
    </w:lvl>
    <w:lvl w:ilvl="3" w:tplc="CDE423EE">
      <w:start w:val="1"/>
      <w:numFmt w:val="decimal"/>
      <w:lvlText w:val="%4."/>
      <w:lvlJc w:val="left"/>
      <w:pPr>
        <w:ind w:left="2880" w:hanging="360"/>
      </w:pPr>
    </w:lvl>
    <w:lvl w:ilvl="4" w:tplc="B476929E">
      <w:start w:val="1"/>
      <w:numFmt w:val="lowerLetter"/>
      <w:lvlText w:val="%5."/>
      <w:lvlJc w:val="left"/>
      <w:pPr>
        <w:ind w:left="3600" w:hanging="360"/>
      </w:pPr>
    </w:lvl>
    <w:lvl w:ilvl="5" w:tplc="4D58A21C">
      <w:start w:val="1"/>
      <w:numFmt w:val="lowerRoman"/>
      <w:lvlText w:val="%6."/>
      <w:lvlJc w:val="right"/>
      <w:pPr>
        <w:ind w:left="4320" w:hanging="180"/>
      </w:pPr>
    </w:lvl>
    <w:lvl w:ilvl="6" w:tplc="96361EDC">
      <w:start w:val="1"/>
      <w:numFmt w:val="decimal"/>
      <w:lvlText w:val="%7."/>
      <w:lvlJc w:val="left"/>
      <w:pPr>
        <w:ind w:left="5040" w:hanging="360"/>
      </w:pPr>
    </w:lvl>
    <w:lvl w:ilvl="7" w:tplc="58FAE98A">
      <w:start w:val="1"/>
      <w:numFmt w:val="lowerLetter"/>
      <w:lvlText w:val="%8."/>
      <w:lvlJc w:val="left"/>
      <w:pPr>
        <w:ind w:left="5760" w:hanging="360"/>
      </w:pPr>
    </w:lvl>
    <w:lvl w:ilvl="8" w:tplc="F7482278">
      <w:start w:val="1"/>
      <w:numFmt w:val="lowerRoman"/>
      <w:lvlText w:val="%9."/>
      <w:lvlJc w:val="right"/>
      <w:pPr>
        <w:ind w:left="6480" w:hanging="180"/>
      </w:pPr>
    </w:lvl>
  </w:abstractNum>
  <w:abstractNum w:abstractNumId="18" w15:restartNumberingAfterBreak="0">
    <w:nsid w:val="4793A357"/>
    <w:multiLevelType w:val="hybridMultilevel"/>
    <w:tmpl w:val="F0847C18"/>
    <w:lvl w:ilvl="0" w:tplc="45BA6920">
      <w:start w:val="1"/>
      <w:numFmt w:val="bullet"/>
      <w:lvlText w:val=""/>
      <w:lvlJc w:val="left"/>
      <w:pPr>
        <w:ind w:left="720" w:hanging="360"/>
      </w:pPr>
      <w:rPr>
        <w:rFonts w:ascii="Symbol" w:hAnsi="Symbol" w:hint="default"/>
      </w:rPr>
    </w:lvl>
    <w:lvl w:ilvl="1" w:tplc="7AF68DE0">
      <w:start w:val="1"/>
      <w:numFmt w:val="bullet"/>
      <w:lvlText w:val="o"/>
      <w:lvlJc w:val="left"/>
      <w:pPr>
        <w:ind w:left="1440" w:hanging="360"/>
      </w:pPr>
      <w:rPr>
        <w:rFonts w:ascii="Courier New" w:hAnsi="Courier New" w:hint="default"/>
      </w:rPr>
    </w:lvl>
    <w:lvl w:ilvl="2" w:tplc="62163E2E">
      <w:start w:val="1"/>
      <w:numFmt w:val="bullet"/>
      <w:lvlText w:val=""/>
      <w:lvlJc w:val="left"/>
      <w:pPr>
        <w:ind w:left="2160" w:hanging="360"/>
      </w:pPr>
      <w:rPr>
        <w:rFonts w:ascii="Wingdings" w:hAnsi="Wingdings" w:hint="default"/>
      </w:rPr>
    </w:lvl>
    <w:lvl w:ilvl="3" w:tplc="B4CC8DB0">
      <w:start w:val="1"/>
      <w:numFmt w:val="bullet"/>
      <w:lvlText w:val=""/>
      <w:lvlJc w:val="left"/>
      <w:pPr>
        <w:ind w:left="2880" w:hanging="360"/>
      </w:pPr>
      <w:rPr>
        <w:rFonts w:ascii="Symbol" w:hAnsi="Symbol" w:hint="default"/>
      </w:rPr>
    </w:lvl>
    <w:lvl w:ilvl="4" w:tplc="216EF366">
      <w:start w:val="1"/>
      <w:numFmt w:val="bullet"/>
      <w:lvlText w:val="o"/>
      <w:lvlJc w:val="left"/>
      <w:pPr>
        <w:ind w:left="3600" w:hanging="360"/>
      </w:pPr>
      <w:rPr>
        <w:rFonts w:ascii="Courier New" w:hAnsi="Courier New" w:hint="default"/>
      </w:rPr>
    </w:lvl>
    <w:lvl w:ilvl="5" w:tplc="24702C8E">
      <w:start w:val="1"/>
      <w:numFmt w:val="bullet"/>
      <w:lvlText w:val=""/>
      <w:lvlJc w:val="left"/>
      <w:pPr>
        <w:ind w:left="4320" w:hanging="360"/>
      </w:pPr>
      <w:rPr>
        <w:rFonts w:ascii="Wingdings" w:hAnsi="Wingdings" w:hint="default"/>
      </w:rPr>
    </w:lvl>
    <w:lvl w:ilvl="6" w:tplc="C4406924">
      <w:start w:val="1"/>
      <w:numFmt w:val="bullet"/>
      <w:lvlText w:val=""/>
      <w:lvlJc w:val="left"/>
      <w:pPr>
        <w:ind w:left="5040" w:hanging="360"/>
      </w:pPr>
      <w:rPr>
        <w:rFonts w:ascii="Symbol" w:hAnsi="Symbol" w:hint="default"/>
      </w:rPr>
    </w:lvl>
    <w:lvl w:ilvl="7" w:tplc="F9FE5214">
      <w:start w:val="1"/>
      <w:numFmt w:val="bullet"/>
      <w:lvlText w:val="o"/>
      <w:lvlJc w:val="left"/>
      <w:pPr>
        <w:ind w:left="5760" w:hanging="360"/>
      </w:pPr>
      <w:rPr>
        <w:rFonts w:ascii="Courier New" w:hAnsi="Courier New" w:hint="default"/>
      </w:rPr>
    </w:lvl>
    <w:lvl w:ilvl="8" w:tplc="4ABA2EC4">
      <w:start w:val="1"/>
      <w:numFmt w:val="bullet"/>
      <w:lvlText w:val=""/>
      <w:lvlJc w:val="left"/>
      <w:pPr>
        <w:ind w:left="6480" w:hanging="360"/>
      </w:pPr>
      <w:rPr>
        <w:rFonts w:ascii="Wingdings" w:hAnsi="Wingdings" w:hint="default"/>
      </w:rPr>
    </w:lvl>
  </w:abstractNum>
  <w:abstractNum w:abstractNumId="19" w15:restartNumberingAfterBreak="0">
    <w:nsid w:val="547F5B6E"/>
    <w:multiLevelType w:val="hybridMultilevel"/>
    <w:tmpl w:val="8C7CD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0C34A6"/>
    <w:multiLevelType w:val="hybridMultilevel"/>
    <w:tmpl w:val="E9C6D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7E2671"/>
    <w:multiLevelType w:val="hybridMultilevel"/>
    <w:tmpl w:val="FADED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0B26CE"/>
    <w:multiLevelType w:val="hybridMultilevel"/>
    <w:tmpl w:val="82D0E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F80A48"/>
    <w:multiLevelType w:val="hybridMultilevel"/>
    <w:tmpl w:val="756E5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7A64B9"/>
    <w:multiLevelType w:val="hybridMultilevel"/>
    <w:tmpl w:val="D65AE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DB7B91"/>
    <w:multiLevelType w:val="hybridMultilevel"/>
    <w:tmpl w:val="B6B6D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3478605">
    <w:abstractNumId w:val="10"/>
  </w:num>
  <w:num w:numId="2" w16cid:durableId="2062096038">
    <w:abstractNumId w:val="6"/>
  </w:num>
  <w:num w:numId="3" w16cid:durableId="1954897594">
    <w:abstractNumId w:val="0"/>
  </w:num>
  <w:num w:numId="4" w16cid:durableId="1116871164">
    <w:abstractNumId w:val="4"/>
  </w:num>
  <w:num w:numId="5" w16cid:durableId="1552691380">
    <w:abstractNumId w:val="11"/>
  </w:num>
  <w:num w:numId="6" w16cid:durableId="473761855">
    <w:abstractNumId w:val="2"/>
  </w:num>
  <w:num w:numId="7" w16cid:durableId="587689894">
    <w:abstractNumId w:val="9"/>
  </w:num>
  <w:num w:numId="8" w16cid:durableId="2103985920">
    <w:abstractNumId w:val="17"/>
  </w:num>
  <w:num w:numId="9" w16cid:durableId="136998439">
    <w:abstractNumId w:val="5"/>
  </w:num>
  <w:num w:numId="10" w16cid:durableId="1839543131">
    <w:abstractNumId w:val="23"/>
  </w:num>
  <w:num w:numId="11" w16cid:durableId="148789098">
    <w:abstractNumId w:val="19"/>
  </w:num>
  <w:num w:numId="12" w16cid:durableId="363286210">
    <w:abstractNumId w:val="12"/>
  </w:num>
  <w:num w:numId="13" w16cid:durableId="1286692660">
    <w:abstractNumId w:val="8"/>
  </w:num>
  <w:num w:numId="14" w16cid:durableId="1991446339">
    <w:abstractNumId w:val="7"/>
  </w:num>
  <w:num w:numId="15" w16cid:durableId="1075205715">
    <w:abstractNumId w:val="1"/>
  </w:num>
  <w:num w:numId="16" w16cid:durableId="1899393434">
    <w:abstractNumId w:val="22"/>
  </w:num>
  <w:num w:numId="17" w16cid:durableId="1931429953">
    <w:abstractNumId w:val="15"/>
  </w:num>
  <w:num w:numId="18" w16cid:durableId="1593275635">
    <w:abstractNumId w:val="24"/>
  </w:num>
  <w:num w:numId="19" w16cid:durableId="313920958">
    <w:abstractNumId w:val="21"/>
  </w:num>
  <w:num w:numId="20" w16cid:durableId="859323296">
    <w:abstractNumId w:val="18"/>
  </w:num>
  <w:num w:numId="21" w16cid:durableId="162743369">
    <w:abstractNumId w:val="25"/>
  </w:num>
  <w:num w:numId="22" w16cid:durableId="1387340791">
    <w:abstractNumId w:val="20"/>
  </w:num>
  <w:num w:numId="23" w16cid:durableId="754596510">
    <w:abstractNumId w:val="14"/>
  </w:num>
  <w:num w:numId="24" w16cid:durableId="1671250066">
    <w:abstractNumId w:val="3"/>
  </w:num>
  <w:num w:numId="25" w16cid:durableId="461191790">
    <w:abstractNumId w:val="16"/>
  </w:num>
  <w:num w:numId="26" w16cid:durableId="3585098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08"/>
    <w:rsid w:val="000A43A0"/>
    <w:rsid w:val="000B4D5A"/>
    <w:rsid w:val="000B5D2F"/>
    <w:rsid w:val="00136013"/>
    <w:rsid w:val="001C289B"/>
    <w:rsid w:val="002B719C"/>
    <w:rsid w:val="00307122"/>
    <w:rsid w:val="00353292"/>
    <w:rsid w:val="00363BB6"/>
    <w:rsid w:val="003D4D34"/>
    <w:rsid w:val="004D1508"/>
    <w:rsid w:val="00647EAB"/>
    <w:rsid w:val="006F1B59"/>
    <w:rsid w:val="00710B3D"/>
    <w:rsid w:val="00753AD6"/>
    <w:rsid w:val="007A2332"/>
    <w:rsid w:val="007E5067"/>
    <w:rsid w:val="00806E4F"/>
    <w:rsid w:val="008129C1"/>
    <w:rsid w:val="008707FE"/>
    <w:rsid w:val="00871807"/>
    <w:rsid w:val="008D016B"/>
    <w:rsid w:val="00985137"/>
    <w:rsid w:val="009F5CD5"/>
    <w:rsid w:val="00A205BB"/>
    <w:rsid w:val="00B24C9B"/>
    <w:rsid w:val="00B64C72"/>
    <w:rsid w:val="00B96AE4"/>
    <w:rsid w:val="00C5577C"/>
    <w:rsid w:val="00C66350"/>
    <w:rsid w:val="00CB02B5"/>
    <w:rsid w:val="00E8427D"/>
    <w:rsid w:val="00E85F0C"/>
    <w:rsid w:val="00ED739A"/>
    <w:rsid w:val="00FB1D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16BF4"/>
  <w15:chartTrackingRefBased/>
  <w15:docId w15:val="{84A048F9-7079-FB45-8E18-5D7E73BA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508"/>
    <w:rPr>
      <w:lang w:val="en-GB"/>
    </w:rPr>
  </w:style>
  <w:style w:type="paragraph" w:styleId="Heading1">
    <w:name w:val="heading 1"/>
    <w:basedOn w:val="Normal"/>
    <w:next w:val="Normal"/>
    <w:link w:val="Heading1Char"/>
    <w:uiPriority w:val="9"/>
    <w:qFormat/>
    <w:rsid w:val="004D15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15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15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15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4D15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150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150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150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150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508"/>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4D1508"/>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4D1508"/>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4D1508"/>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rsid w:val="004D1508"/>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4D1508"/>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4D1508"/>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4D1508"/>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4D1508"/>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4D150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508"/>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4D150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1508"/>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4D150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D1508"/>
    <w:rPr>
      <w:i/>
      <w:iCs/>
      <w:color w:val="404040" w:themeColor="text1" w:themeTint="BF"/>
      <w:lang w:val="en-GB"/>
    </w:rPr>
  </w:style>
  <w:style w:type="paragraph" w:styleId="ListParagraph">
    <w:name w:val="List Paragraph"/>
    <w:basedOn w:val="Normal"/>
    <w:uiPriority w:val="34"/>
    <w:qFormat/>
    <w:rsid w:val="004D1508"/>
    <w:pPr>
      <w:ind w:left="720"/>
      <w:contextualSpacing/>
    </w:pPr>
  </w:style>
  <w:style w:type="character" w:styleId="IntenseEmphasis">
    <w:name w:val="Intense Emphasis"/>
    <w:basedOn w:val="DefaultParagraphFont"/>
    <w:uiPriority w:val="21"/>
    <w:qFormat/>
    <w:rsid w:val="004D1508"/>
    <w:rPr>
      <w:i/>
      <w:iCs/>
      <w:color w:val="0F4761" w:themeColor="accent1" w:themeShade="BF"/>
    </w:rPr>
  </w:style>
  <w:style w:type="paragraph" w:styleId="IntenseQuote">
    <w:name w:val="Intense Quote"/>
    <w:basedOn w:val="Normal"/>
    <w:next w:val="Normal"/>
    <w:link w:val="IntenseQuoteChar"/>
    <w:uiPriority w:val="30"/>
    <w:qFormat/>
    <w:rsid w:val="004D15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1508"/>
    <w:rPr>
      <w:i/>
      <w:iCs/>
      <w:color w:val="0F4761" w:themeColor="accent1" w:themeShade="BF"/>
      <w:lang w:val="en-GB"/>
    </w:rPr>
  </w:style>
  <w:style w:type="character" w:styleId="IntenseReference">
    <w:name w:val="Intense Reference"/>
    <w:basedOn w:val="DefaultParagraphFont"/>
    <w:uiPriority w:val="32"/>
    <w:qFormat/>
    <w:rsid w:val="004D1508"/>
    <w:rPr>
      <w:b/>
      <w:bCs/>
      <w:smallCaps/>
      <w:color w:val="0F4761" w:themeColor="accent1" w:themeShade="BF"/>
      <w:spacing w:val="5"/>
    </w:rPr>
  </w:style>
  <w:style w:type="paragraph" w:styleId="Header">
    <w:name w:val="header"/>
    <w:basedOn w:val="Normal"/>
    <w:link w:val="HeaderChar"/>
    <w:uiPriority w:val="99"/>
    <w:unhideWhenUsed/>
    <w:rsid w:val="004D1508"/>
    <w:pPr>
      <w:tabs>
        <w:tab w:val="center" w:pos="4513"/>
        <w:tab w:val="right" w:pos="9026"/>
      </w:tabs>
    </w:pPr>
  </w:style>
  <w:style w:type="character" w:customStyle="1" w:styleId="HeaderChar">
    <w:name w:val="Header Char"/>
    <w:basedOn w:val="DefaultParagraphFont"/>
    <w:link w:val="Header"/>
    <w:uiPriority w:val="99"/>
    <w:rsid w:val="004D1508"/>
    <w:rPr>
      <w:lang w:val="en-GB"/>
    </w:rPr>
  </w:style>
  <w:style w:type="paragraph" w:styleId="Footer">
    <w:name w:val="footer"/>
    <w:basedOn w:val="Normal"/>
    <w:link w:val="FooterChar"/>
    <w:uiPriority w:val="99"/>
    <w:unhideWhenUsed/>
    <w:rsid w:val="004D1508"/>
    <w:pPr>
      <w:tabs>
        <w:tab w:val="center" w:pos="4513"/>
        <w:tab w:val="right" w:pos="9026"/>
      </w:tabs>
    </w:pPr>
  </w:style>
  <w:style w:type="character" w:customStyle="1" w:styleId="FooterChar">
    <w:name w:val="Footer Char"/>
    <w:basedOn w:val="DefaultParagraphFont"/>
    <w:link w:val="Footer"/>
    <w:uiPriority w:val="99"/>
    <w:rsid w:val="004D1508"/>
    <w:rPr>
      <w:lang w:val="en-GB"/>
    </w:rPr>
  </w:style>
  <w:style w:type="paragraph" w:customStyle="1" w:styleId="paragraph">
    <w:name w:val="paragraph"/>
    <w:basedOn w:val="Normal"/>
    <w:rsid w:val="004D1508"/>
    <w:pPr>
      <w:spacing w:beforeAutospacing="1" w:afterAutospacing="1"/>
    </w:pPr>
    <w:rPr>
      <w:rFonts w:ascii="Times New Roman" w:eastAsia="Times New Roman" w:hAnsi="Times New Roman" w:cs="Times New Roman"/>
      <w:lang w:val="en-IE" w:eastAsia="en-GB"/>
    </w:rPr>
  </w:style>
  <w:style w:type="character" w:customStyle="1" w:styleId="normaltextrun">
    <w:name w:val="normaltextrun"/>
    <w:basedOn w:val="DefaultParagraphFont"/>
    <w:rsid w:val="00E8427D"/>
  </w:style>
  <w:style w:type="character" w:customStyle="1" w:styleId="eop">
    <w:name w:val="eop"/>
    <w:basedOn w:val="DefaultParagraphFont"/>
    <w:rsid w:val="00E8427D"/>
  </w:style>
  <w:style w:type="character" w:styleId="Hyperlink">
    <w:name w:val="Hyperlink"/>
    <w:basedOn w:val="DefaultParagraphFont"/>
    <w:uiPriority w:val="99"/>
    <w:unhideWhenUsed/>
    <w:rsid w:val="00E8427D"/>
    <w:rPr>
      <w:color w:val="467886" w:themeColor="hyperlink"/>
      <w:u w:val="single"/>
    </w:rPr>
  </w:style>
  <w:style w:type="character" w:customStyle="1" w:styleId="apple-converted-space">
    <w:name w:val="apple-converted-space"/>
    <w:basedOn w:val="DefaultParagraphFont"/>
    <w:rsid w:val="00E8427D"/>
  </w:style>
  <w:style w:type="paragraph" w:customStyle="1" w:styleId="dx-doi">
    <w:name w:val="dx-doi"/>
    <w:basedOn w:val="Normal"/>
    <w:rsid w:val="00E8427D"/>
    <w:pPr>
      <w:spacing w:before="100" w:beforeAutospacing="1" w:after="100" w:afterAutospacing="1"/>
    </w:pPr>
    <w:rPr>
      <w:rFonts w:ascii="Times New Roman" w:eastAsia="Times New Roman" w:hAnsi="Times New Roman" w:cs="Times New Roman"/>
      <w:kern w:val="0"/>
      <w:lang w:val="en-IE" w:eastAsia="en-GB"/>
      <w14:ligatures w14:val="none"/>
    </w:rPr>
  </w:style>
  <w:style w:type="character" w:styleId="FollowedHyperlink">
    <w:name w:val="FollowedHyperlink"/>
    <w:basedOn w:val="DefaultParagraphFont"/>
    <w:uiPriority w:val="99"/>
    <w:semiHidden/>
    <w:unhideWhenUsed/>
    <w:rsid w:val="00E8427D"/>
    <w:rPr>
      <w:color w:val="96607D" w:themeColor="followedHyperlink"/>
      <w:u w:val="single"/>
    </w:rPr>
  </w:style>
  <w:style w:type="table" w:styleId="TableGrid">
    <w:name w:val="Table Grid"/>
    <w:basedOn w:val="TableNormal"/>
    <w:uiPriority w:val="39"/>
    <w:rsid w:val="006F1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1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lguidelines.cast.or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maynoothuniversity.ie/centre-teaching-and-learning/technology-enhanced-learning"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maynoothuniversity.ie/centre-teaching-and-learning/ctl-projects/path-initiativ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Farrell</dc:creator>
  <cp:keywords/>
  <dc:description/>
  <cp:lastModifiedBy>Alison Farrell</cp:lastModifiedBy>
  <cp:revision>3</cp:revision>
  <dcterms:created xsi:type="dcterms:W3CDTF">2024-04-12T20:43:00Z</dcterms:created>
  <dcterms:modified xsi:type="dcterms:W3CDTF">2024-04-12T20:47:00Z</dcterms:modified>
</cp:coreProperties>
</file>