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C5596" w14:textId="2277FD58" w:rsidR="006F1B59" w:rsidRDefault="008D016B" w:rsidP="006F1B59">
      <w:pPr>
        <w:jc w:val="center"/>
        <w:rPr>
          <w:rFonts w:ascii="Calibri Light" w:eastAsia="Calibri Light" w:hAnsi="Calibri Light" w:cs="Calibri Light"/>
          <w:b/>
          <w:bCs/>
          <w:color w:val="7030A0"/>
          <w:sz w:val="44"/>
          <w:szCs w:val="44"/>
          <w:lang w:val="en-IE"/>
        </w:rPr>
      </w:pPr>
      <w:r w:rsidRPr="000B4D5A">
        <w:rPr>
          <w:rFonts w:ascii="Calibri Light" w:eastAsia="Calibri Light" w:hAnsi="Calibri Light" w:cs="Calibri Light"/>
          <w:b/>
          <w:bCs/>
          <w:color w:val="7030A0"/>
          <w:sz w:val="44"/>
          <w:szCs w:val="44"/>
          <w:lang w:val="en-IE"/>
        </w:rPr>
        <w:t>MU – UDL &amp; U</w:t>
      </w:r>
      <w:r w:rsidR="006F1B59">
        <w:rPr>
          <w:rFonts w:ascii="Calibri Light" w:eastAsia="Calibri Light" w:hAnsi="Calibri Light" w:cs="Calibri Light"/>
          <w:b/>
          <w:bCs/>
          <w:color w:val="7030A0"/>
          <w:sz w:val="44"/>
          <w:szCs w:val="44"/>
          <w:lang w:val="en-IE"/>
        </w:rPr>
        <w:t>. Plus One</w:t>
      </w:r>
    </w:p>
    <w:p w14:paraId="389F0F20" w14:textId="77777777" w:rsidR="000B5D2F" w:rsidRPr="000B5D2F" w:rsidRDefault="000B5D2F" w:rsidP="006F1B59">
      <w:pPr>
        <w:jc w:val="center"/>
        <w:rPr>
          <w:rFonts w:ascii="Calibri Light" w:eastAsia="Calibri Light" w:hAnsi="Calibri Light" w:cs="Calibri Light"/>
          <w:b/>
          <w:bCs/>
          <w:color w:val="7030A0"/>
          <w:lang w:val="en-IE"/>
        </w:rPr>
      </w:pPr>
    </w:p>
    <w:p w14:paraId="44FC6F8D" w14:textId="37D72F4F" w:rsidR="000B5D2F" w:rsidRPr="000B5D2F" w:rsidRDefault="000B5D2F" w:rsidP="000B5D2F">
      <w:pPr>
        <w:rPr>
          <w:rFonts w:ascii="Calibri Light" w:hAnsi="Calibri Light" w:cs="Calibri Light"/>
        </w:rPr>
      </w:pPr>
      <w:r w:rsidRPr="000B5D2F">
        <w:rPr>
          <w:rFonts w:ascii="Calibri Light" w:hAnsi="Calibri Light" w:cs="Calibri Light"/>
          <w:b/>
          <w:bCs/>
        </w:rPr>
        <w:t xml:space="preserve">Title </w:t>
      </w:r>
      <w:r w:rsidRPr="000B5D2F">
        <w:rPr>
          <w:rFonts w:ascii="Calibri Light" w:hAnsi="Calibri Light" w:cs="Calibri Light"/>
          <w:b/>
          <w:bCs/>
        </w:rPr>
        <w:tab/>
      </w:r>
      <w:r w:rsidRPr="000B5D2F">
        <w:rPr>
          <w:rFonts w:ascii="Calibri Light" w:hAnsi="Calibri Light" w:cs="Calibri Light"/>
          <w:b/>
          <w:bCs/>
        </w:rPr>
        <w:tab/>
      </w:r>
      <w:r>
        <w:rPr>
          <w:rFonts w:ascii="Calibri Light" w:hAnsi="Calibri Light" w:cs="Calibri Light"/>
        </w:rPr>
        <w:tab/>
      </w:r>
      <w:r w:rsidRPr="000B5D2F">
        <w:rPr>
          <w:rFonts w:ascii="Calibri Light" w:hAnsi="Calibri Light" w:cs="Calibri Light"/>
        </w:rPr>
        <w:t>Clear Slide Design for Presentations</w:t>
      </w:r>
    </w:p>
    <w:p w14:paraId="235056E8" w14:textId="77777777" w:rsidR="000B5D2F" w:rsidRPr="000B5D2F" w:rsidRDefault="000B5D2F" w:rsidP="000B5D2F">
      <w:pPr>
        <w:rPr>
          <w:rFonts w:ascii="Calibri Light" w:hAnsi="Calibri Light" w:cs="Calibri Light"/>
        </w:rPr>
      </w:pPr>
    </w:p>
    <w:p w14:paraId="5C22BE39" w14:textId="77777777" w:rsidR="000B5D2F" w:rsidRPr="000B5D2F" w:rsidRDefault="000B5D2F" w:rsidP="000B5D2F">
      <w:pPr>
        <w:ind w:left="2160" w:hanging="2160"/>
        <w:rPr>
          <w:rFonts w:ascii="Calibri Light" w:hAnsi="Calibri Light" w:cs="Calibri Light"/>
        </w:rPr>
      </w:pPr>
      <w:r w:rsidRPr="000B5D2F">
        <w:rPr>
          <w:rFonts w:ascii="Calibri Light" w:hAnsi="Calibri Light" w:cs="Calibri Light"/>
          <w:b/>
          <w:bCs/>
        </w:rPr>
        <w:t>Brief description</w:t>
      </w:r>
      <w:r w:rsidRPr="000B5D2F">
        <w:rPr>
          <w:rFonts w:ascii="Calibri Light" w:hAnsi="Calibri Light" w:cs="Calibri Light"/>
        </w:rPr>
        <w:t xml:space="preserve"> </w:t>
      </w:r>
      <w:r w:rsidRPr="000B5D2F">
        <w:rPr>
          <w:rFonts w:ascii="Calibri Light" w:hAnsi="Calibri Light" w:cs="Calibri Light"/>
        </w:rPr>
        <w:tab/>
      </w:r>
      <w:proofErr w:type="gramStart"/>
      <w:r w:rsidRPr="000B5D2F">
        <w:rPr>
          <w:rFonts w:ascii="Calibri Light" w:hAnsi="Calibri Light" w:cs="Calibri Light"/>
        </w:rPr>
        <w:t>For</w:t>
      </w:r>
      <w:proofErr w:type="gramEnd"/>
      <w:r w:rsidRPr="000B5D2F">
        <w:rPr>
          <w:rFonts w:ascii="Calibri Light" w:hAnsi="Calibri Light" w:cs="Calibri Light"/>
        </w:rPr>
        <w:t xml:space="preserve"> some learners a slide filled with text in a font size smaller than 24 can be too hard to read or overwhelming, and for anyone with a visual impairment it is often not useful. Research shows that using high contrast design themes, with bullet points in a Sans Serif font of 24 point or more is easier for all students to follow. Providing relevant visuals – a symbol or picture that demonstrates or links meaningfully to the text enhances the learning experience not only for visual learners, but for all. In this way, the presentation augments the spoken word, rather than aims to replicate it.</w:t>
      </w:r>
    </w:p>
    <w:p w14:paraId="3BE87689" w14:textId="77777777" w:rsidR="000B5D2F" w:rsidRPr="000B5D2F" w:rsidRDefault="000B5D2F" w:rsidP="000B5D2F">
      <w:pPr>
        <w:rPr>
          <w:rFonts w:ascii="Calibri Light" w:hAnsi="Calibri Light" w:cs="Calibri Light"/>
        </w:rPr>
      </w:pPr>
    </w:p>
    <w:p w14:paraId="1C6FBF4E" w14:textId="0277A866" w:rsidR="000B5D2F" w:rsidRPr="000B5D2F" w:rsidRDefault="000B5D2F" w:rsidP="000B5D2F">
      <w:pPr>
        <w:rPr>
          <w:rFonts w:ascii="Calibri Light" w:hAnsi="Calibri Light" w:cs="Calibri Light"/>
          <w:b/>
          <w:bCs/>
        </w:rPr>
      </w:pPr>
      <w:r w:rsidRPr="000B5D2F">
        <w:rPr>
          <w:rFonts w:ascii="Calibri Light" w:hAnsi="Calibri Light" w:cs="Calibri Light"/>
          <w:b/>
          <w:bCs/>
        </w:rPr>
        <w:t xml:space="preserve">Mapping to UDL Principles </w:t>
      </w:r>
    </w:p>
    <w:p w14:paraId="060AD0C8" w14:textId="77777777" w:rsidR="000B5D2F" w:rsidRPr="000B5D2F" w:rsidRDefault="000B5D2F" w:rsidP="000B5D2F">
      <w:pPr>
        <w:rPr>
          <w:rFonts w:ascii="Calibri Light" w:hAnsi="Calibri Light" w:cs="Calibri Light"/>
        </w:rPr>
      </w:pPr>
    </w:p>
    <w:tbl>
      <w:tblPr>
        <w:tblStyle w:val="TableGrid"/>
        <w:tblW w:w="9165" w:type="dxa"/>
        <w:tblLook w:val="04A0" w:firstRow="1" w:lastRow="0" w:firstColumn="1" w:lastColumn="0" w:noHBand="0" w:noVBand="1"/>
      </w:tblPr>
      <w:tblGrid>
        <w:gridCol w:w="3030"/>
        <w:gridCol w:w="3030"/>
        <w:gridCol w:w="3105"/>
      </w:tblGrid>
      <w:tr w:rsidR="000B5D2F" w:rsidRPr="000B5D2F" w14:paraId="70B7DA10" w14:textId="77777777" w:rsidTr="009448CD">
        <w:trPr>
          <w:trHeight w:val="300"/>
        </w:trPr>
        <w:tc>
          <w:tcPr>
            <w:tcW w:w="3030" w:type="dxa"/>
          </w:tcPr>
          <w:p w14:paraId="1B834D07" w14:textId="06711EB9" w:rsidR="000B5D2F" w:rsidRPr="000B5D2F" w:rsidRDefault="000B5D2F" w:rsidP="009448CD">
            <w:pPr>
              <w:pStyle w:val="Heading5"/>
              <w:spacing w:before="0" w:after="0"/>
              <w:rPr>
                <w:rFonts w:ascii="Calibri Light" w:hAnsi="Calibri Light" w:cs="Calibri Light"/>
                <w:b/>
                <w:bCs/>
                <w:color w:val="000000" w:themeColor="text1"/>
              </w:rPr>
            </w:pPr>
            <w:r w:rsidRPr="000B5D2F">
              <w:rPr>
                <w:rFonts w:ascii="Calibri Light" w:hAnsi="Calibri Light" w:cs="Calibri Light"/>
                <w:b/>
                <w:bCs/>
                <w:color w:val="000000" w:themeColor="text1"/>
              </w:rPr>
              <w:t xml:space="preserve">Engagement </w:t>
            </w:r>
          </w:p>
        </w:tc>
        <w:tc>
          <w:tcPr>
            <w:tcW w:w="3030" w:type="dxa"/>
          </w:tcPr>
          <w:p w14:paraId="172EBAE5" w14:textId="38874BAF" w:rsidR="000B5D2F" w:rsidRPr="000B5D2F" w:rsidRDefault="000B5D2F" w:rsidP="009448CD">
            <w:pPr>
              <w:pStyle w:val="Heading5"/>
              <w:spacing w:before="0" w:after="0"/>
              <w:rPr>
                <w:rFonts w:ascii="Calibri Light" w:eastAsia="Calibri Light" w:hAnsi="Calibri Light" w:cs="Calibri Light"/>
                <w:b/>
                <w:bCs/>
                <w:color w:val="000000" w:themeColor="text1"/>
              </w:rPr>
            </w:pPr>
            <w:r w:rsidRPr="000B5D2F">
              <w:rPr>
                <w:rFonts w:ascii="Calibri Light" w:eastAsia="Calibri Light" w:hAnsi="Calibri Light" w:cs="Calibri Light"/>
                <w:b/>
                <w:bCs/>
                <w:color w:val="000000" w:themeColor="text1"/>
              </w:rPr>
              <w:t xml:space="preserve">Representation </w:t>
            </w:r>
          </w:p>
        </w:tc>
        <w:tc>
          <w:tcPr>
            <w:tcW w:w="3105" w:type="dxa"/>
          </w:tcPr>
          <w:p w14:paraId="76C4A341" w14:textId="61B09645" w:rsidR="000B5D2F" w:rsidRPr="000B5D2F" w:rsidRDefault="000B5D2F" w:rsidP="009448CD">
            <w:pPr>
              <w:pStyle w:val="Heading5"/>
              <w:spacing w:before="0" w:after="0"/>
              <w:rPr>
                <w:rFonts w:ascii="Calibri Light" w:eastAsia="Calibri Light" w:hAnsi="Calibri Light" w:cs="Calibri Light"/>
                <w:b/>
                <w:bCs/>
                <w:color w:val="000000" w:themeColor="text1"/>
              </w:rPr>
            </w:pPr>
            <w:r w:rsidRPr="000B5D2F">
              <w:rPr>
                <w:rFonts w:ascii="Calibri Light" w:eastAsia="Calibri Light" w:hAnsi="Calibri Light" w:cs="Calibri Light"/>
                <w:b/>
                <w:bCs/>
                <w:color w:val="000000" w:themeColor="text1"/>
              </w:rPr>
              <w:t>Action and Expression</w:t>
            </w:r>
          </w:p>
        </w:tc>
      </w:tr>
      <w:tr w:rsidR="000B5D2F" w:rsidRPr="000B5D2F" w14:paraId="10DDCCFF" w14:textId="77777777" w:rsidTr="009448CD">
        <w:trPr>
          <w:trHeight w:val="300"/>
        </w:trPr>
        <w:tc>
          <w:tcPr>
            <w:tcW w:w="3030" w:type="dxa"/>
          </w:tcPr>
          <w:p w14:paraId="6DD7861F" w14:textId="2D11DAED" w:rsidR="000B5D2F" w:rsidRPr="000B5D2F" w:rsidRDefault="000B5D2F" w:rsidP="000B5D2F">
            <w:pPr>
              <w:pStyle w:val="Heading5"/>
              <w:numPr>
                <w:ilvl w:val="0"/>
                <w:numId w:val="22"/>
              </w:numPr>
              <w:spacing w:before="0" w:after="0"/>
              <w:rPr>
                <w:rFonts w:ascii="Calibri Light" w:hAnsi="Calibri Light" w:cs="Calibri Light"/>
                <w:color w:val="000000" w:themeColor="text1"/>
              </w:rPr>
            </w:pPr>
            <w:r w:rsidRPr="000B5D2F">
              <w:rPr>
                <w:rFonts w:ascii="Calibri Light" w:hAnsi="Calibri Light" w:cs="Calibri Light"/>
                <w:color w:val="000000" w:themeColor="text1"/>
              </w:rPr>
              <w:t xml:space="preserve">Attractive and accessible visuals and related text. </w:t>
            </w:r>
          </w:p>
          <w:p w14:paraId="0041471B" w14:textId="77777777" w:rsidR="000B5D2F" w:rsidRPr="000B5D2F" w:rsidRDefault="000B5D2F" w:rsidP="009448CD">
            <w:pPr>
              <w:pStyle w:val="Heading5"/>
              <w:spacing w:before="0" w:after="0"/>
              <w:ind w:left="180"/>
              <w:rPr>
                <w:rFonts w:ascii="Calibri Light" w:hAnsi="Calibri Light" w:cs="Calibri Light"/>
                <w:color w:val="000000" w:themeColor="text1"/>
              </w:rPr>
            </w:pPr>
          </w:p>
          <w:p w14:paraId="63518364" w14:textId="77777777" w:rsidR="000B5D2F" w:rsidRPr="000B5D2F" w:rsidRDefault="000B5D2F" w:rsidP="009448CD">
            <w:pPr>
              <w:rPr>
                <w:rFonts w:ascii="Calibri Light" w:hAnsi="Calibri Light" w:cs="Calibri Light"/>
                <w:color w:val="000000" w:themeColor="text1"/>
              </w:rPr>
            </w:pPr>
          </w:p>
        </w:tc>
        <w:tc>
          <w:tcPr>
            <w:tcW w:w="3030" w:type="dxa"/>
          </w:tcPr>
          <w:p w14:paraId="4841A2E4" w14:textId="77777777" w:rsidR="000B5D2F" w:rsidRPr="000B5D2F" w:rsidRDefault="000B5D2F" w:rsidP="000B5D2F">
            <w:pPr>
              <w:pStyle w:val="Heading5"/>
              <w:numPr>
                <w:ilvl w:val="0"/>
                <w:numId w:val="22"/>
              </w:numPr>
              <w:spacing w:before="0" w:after="0"/>
              <w:rPr>
                <w:rFonts w:ascii="Calibri Light" w:eastAsia="Calibri Light" w:hAnsi="Calibri Light" w:cs="Calibri Light"/>
                <w:color w:val="000000" w:themeColor="text1"/>
              </w:rPr>
            </w:pPr>
            <w:r w:rsidRPr="000B5D2F">
              <w:rPr>
                <w:rFonts w:ascii="Calibri Light" w:hAnsi="Calibri Light" w:cs="Calibri Light"/>
                <w:color w:val="000000" w:themeColor="text1"/>
              </w:rPr>
              <w:t xml:space="preserve">Multiple means of representation text and visuals. </w:t>
            </w:r>
          </w:p>
          <w:p w14:paraId="6FDB8755" w14:textId="77777777" w:rsidR="000B5D2F" w:rsidRPr="000B5D2F" w:rsidRDefault="000B5D2F" w:rsidP="000B5D2F">
            <w:pPr>
              <w:pStyle w:val="Heading5"/>
              <w:numPr>
                <w:ilvl w:val="0"/>
                <w:numId w:val="22"/>
              </w:numPr>
              <w:spacing w:before="0" w:after="0"/>
              <w:rPr>
                <w:rFonts w:ascii="Calibri Light" w:eastAsia="Calibri Light" w:hAnsi="Calibri Light" w:cs="Calibri Light"/>
                <w:color w:val="000000" w:themeColor="text1"/>
              </w:rPr>
            </w:pPr>
            <w:r w:rsidRPr="000B5D2F">
              <w:rPr>
                <w:rFonts w:ascii="Calibri Light" w:hAnsi="Calibri Light" w:cs="Calibri Light"/>
                <w:color w:val="000000" w:themeColor="text1"/>
              </w:rPr>
              <w:t>Providing related and relevant visuals for the key text information/data on slides.</w:t>
            </w:r>
          </w:p>
          <w:p w14:paraId="603E5203" w14:textId="736EB3DB" w:rsidR="000B5D2F" w:rsidRPr="000B5D2F" w:rsidRDefault="000B5D2F" w:rsidP="009448CD">
            <w:pPr>
              <w:pStyle w:val="Heading5"/>
              <w:numPr>
                <w:ilvl w:val="0"/>
                <w:numId w:val="22"/>
              </w:numPr>
              <w:spacing w:before="0" w:after="0"/>
              <w:rPr>
                <w:rFonts w:ascii="Calibri Light" w:eastAsia="Calibri Light" w:hAnsi="Calibri Light" w:cs="Calibri Light"/>
                <w:color w:val="000000" w:themeColor="text1"/>
              </w:rPr>
            </w:pPr>
            <w:r w:rsidRPr="000B5D2F">
              <w:rPr>
                <w:rFonts w:ascii="Calibri Light" w:hAnsi="Calibri Light" w:cs="Calibri Light"/>
                <w:color w:val="000000" w:themeColor="text1"/>
              </w:rPr>
              <w:t>High contrast to ensure ease of vision.</w:t>
            </w:r>
          </w:p>
        </w:tc>
        <w:tc>
          <w:tcPr>
            <w:tcW w:w="3105" w:type="dxa"/>
          </w:tcPr>
          <w:p w14:paraId="78C737A4" w14:textId="77777777" w:rsidR="000B5D2F" w:rsidRDefault="000B5D2F" w:rsidP="000B5D2F">
            <w:pPr>
              <w:pStyle w:val="Heading5"/>
              <w:numPr>
                <w:ilvl w:val="0"/>
                <w:numId w:val="22"/>
              </w:numPr>
              <w:spacing w:before="0" w:after="0"/>
              <w:rPr>
                <w:rFonts w:ascii="Calibri Light" w:eastAsia="Calibri Light" w:hAnsi="Calibri Light" w:cs="Calibri Light"/>
                <w:color w:val="000000" w:themeColor="text1"/>
              </w:rPr>
            </w:pPr>
            <w:r w:rsidRPr="000B5D2F">
              <w:rPr>
                <w:rFonts w:ascii="Calibri Light" w:eastAsia="Calibri Light" w:hAnsi="Calibri Light" w:cs="Calibri Light"/>
                <w:color w:val="000000" w:themeColor="text1"/>
              </w:rPr>
              <w:t>Supports students to process the information given in a logical manner.</w:t>
            </w:r>
          </w:p>
          <w:p w14:paraId="78E8AA65" w14:textId="1B57222F" w:rsidR="000B5D2F" w:rsidRPr="000B5D2F" w:rsidRDefault="000B5D2F" w:rsidP="000B5D2F">
            <w:pPr>
              <w:pStyle w:val="Heading5"/>
              <w:numPr>
                <w:ilvl w:val="0"/>
                <w:numId w:val="22"/>
              </w:numPr>
              <w:spacing w:before="0" w:after="0"/>
              <w:rPr>
                <w:rFonts w:ascii="Calibri Light" w:eastAsia="Calibri Light" w:hAnsi="Calibri Light" w:cs="Calibri Light"/>
                <w:color w:val="000000" w:themeColor="text1"/>
              </w:rPr>
            </w:pPr>
            <w:r w:rsidRPr="000B5D2F">
              <w:rPr>
                <w:rFonts w:ascii="Calibri Light" w:eastAsia="Calibri Light" w:hAnsi="Calibri Light" w:cs="Calibri Light"/>
                <w:color w:val="000000" w:themeColor="text1"/>
              </w:rPr>
              <w:t>Enables students to monitor the progress of the lesson and therefore their own understanding of the content.</w:t>
            </w:r>
          </w:p>
        </w:tc>
      </w:tr>
    </w:tbl>
    <w:p w14:paraId="280E001F" w14:textId="77777777" w:rsidR="000B5D2F" w:rsidRPr="000B5D2F" w:rsidRDefault="000B5D2F" w:rsidP="000B5D2F">
      <w:pPr>
        <w:rPr>
          <w:rFonts w:ascii="Calibri Light" w:hAnsi="Calibri Light" w:cs="Calibri Light"/>
        </w:rPr>
      </w:pPr>
    </w:p>
    <w:p w14:paraId="3C27628E" w14:textId="77777777" w:rsidR="000B5D2F" w:rsidRPr="000B5D2F" w:rsidRDefault="000B5D2F" w:rsidP="000B5D2F">
      <w:pPr>
        <w:rPr>
          <w:rFonts w:ascii="Calibri Light" w:hAnsi="Calibri Light" w:cs="Calibri Light"/>
          <w:b/>
          <w:bCs/>
        </w:rPr>
      </w:pPr>
      <w:r w:rsidRPr="000B5D2F">
        <w:rPr>
          <w:rFonts w:ascii="Calibri Light" w:hAnsi="Calibri Light" w:cs="Calibri Light"/>
          <w:b/>
          <w:bCs/>
        </w:rPr>
        <w:t xml:space="preserve">Three ways this Plus One helps </w:t>
      </w:r>
      <w:proofErr w:type="gramStart"/>
      <w:r w:rsidRPr="000B5D2F">
        <w:rPr>
          <w:rFonts w:ascii="Calibri Light" w:hAnsi="Calibri Light" w:cs="Calibri Light"/>
          <w:b/>
          <w:bCs/>
        </w:rPr>
        <w:t>students</w:t>
      </w:r>
      <w:proofErr w:type="gramEnd"/>
      <w:r w:rsidRPr="000B5D2F">
        <w:rPr>
          <w:rFonts w:ascii="Calibri Light" w:hAnsi="Calibri Light" w:cs="Calibri Light"/>
          <w:b/>
          <w:bCs/>
        </w:rPr>
        <w:tab/>
      </w:r>
    </w:p>
    <w:p w14:paraId="4DFCAB64" w14:textId="77777777" w:rsidR="000B5D2F" w:rsidRPr="000B5D2F" w:rsidRDefault="000B5D2F" w:rsidP="000B5D2F">
      <w:pPr>
        <w:rPr>
          <w:rFonts w:ascii="Calibri Light" w:hAnsi="Calibri Light" w:cs="Calibri Light"/>
        </w:rPr>
      </w:pPr>
    </w:p>
    <w:p w14:paraId="7147F1F1" w14:textId="77777777" w:rsidR="000B5D2F" w:rsidRPr="000B5D2F" w:rsidRDefault="000B5D2F" w:rsidP="000B5D2F">
      <w:pPr>
        <w:rPr>
          <w:rFonts w:ascii="Calibri Light" w:hAnsi="Calibri Light" w:cs="Calibri Light"/>
        </w:rPr>
      </w:pPr>
      <w:r w:rsidRPr="000B5D2F">
        <w:rPr>
          <w:rFonts w:ascii="Calibri Light" w:hAnsi="Calibri Light" w:cs="Calibri Light"/>
        </w:rPr>
        <w:t xml:space="preserve">Students can </w:t>
      </w:r>
    </w:p>
    <w:p w14:paraId="7019A9DA" w14:textId="77777777" w:rsidR="000B5D2F" w:rsidRPr="000B5D2F" w:rsidRDefault="000B5D2F" w:rsidP="000B5D2F">
      <w:pPr>
        <w:rPr>
          <w:rFonts w:ascii="Calibri Light" w:hAnsi="Calibri Light" w:cs="Calibri Light"/>
        </w:rPr>
      </w:pPr>
    </w:p>
    <w:p w14:paraId="2396016A" w14:textId="77777777" w:rsidR="000B5D2F" w:rsidRPr="000B5D2F" w:rsidRDefault="000B5D2F" w:rsidP="000B5D2F">
      <w:pPr>
        <w:pStyle w:val="ListParagraph"/>
        <w:numPr>
          <w:ilvl w:val="0"/>
          <w:numId w:val="8"/>
        </w:numPr>
        <w:rPr>
          <w:rFonts w:ascii="Calibri Light" w:hAnsi="Calibri Light" w:cs="Calibri Light"/>
        </w:rPr>
      </w:pPr>
      <w:r w:rsidRPr="000B5D2F">
        <w:rPr>
          <w:rFonts w:ascii="Calibri Light" w:hAnsi="Calibri Light" w:cs="Calibri Light"/>
        </w:rPr>
        <w:t xml:space="preserve">enjoy multiple modes of delivery of </w:t>
      </w:r>
      <w:proofErr w:type="gramStart"/>
      <w:r w:rsidRPr="000B5D2F">
        <w:rPr>
          <w:rFonts w:ascii="Calibri Light" w:hAnsi="Calibri Light" w:cs="Calibri Light"/>
        </w:rPr>
        <w:t>information</w:t>
      </w:r>
      <w:proofErr w:type="gramEnd"/>
    </w:p>
    <w:p w14:paraId="4CC104AB" w14:textId="77777777" w:rsidR="000B5D2F" w:rsidRPr="000B5D2F" w:rsidRDefault="000B5D2F" w:rsidP="000B5D2F">
      <w:pPr>
        <w:pStyle w:val="ListParagraph"/>
        <w:numPr>
          <w:ilvl w:val="0"/>
          <w:numId w:val="8"/>
        </w:numPr>
        <w:rPr>
          <w:rFonts w:ascii="Calibri Light" w:hAnsi="Calibri Light" w:cs="Calibri Light"/>
        </w:rPr>
      </w:pPr>
      <w:r w:rsidRPr="000B5D2F">
        <w:rPr>
          <w:rFonts w:ascii="Calibri Light" w:hAnsi="Calibri Light" w:cs="Calibri Light"/>
        </w:rPr>
        <w:t xml:space="preserve">access the key information with fewer visual </w:t>
      </w:r>
      <w:proofErr w:type="gramStart"/>
      <w:r w:rsidRPr="000B5D2F">
        <w:rPr>
          <w:rFonts w:ascii="Calibri Light" w:hAnsi="Calibri Light" w:cs="Calibri Light"/>
        </w:rPr>
        <w:t>barriers</w:t>
      </w:r>
      <w:proofErr w:type="gramEnd"/>
    </w:p>
    <w:p w14:paraId="23DCE0B3" w14:textId="77777777" w:rsidR="000B5D2F" w:rsidRPr="000B5D2F" w:rsidRDefault="000B5D2F" w:rsidP="000B5D2F">
      <w:pPr>
        <w:pStyle w:val="ListParagraph"/>
        <w:numPr>
          <w:ilvl w:val="0"/>
          <w:numId w:val="8"/>
        </w:numPr>
        <w:rPr>
          <w:rFonts w:ascii="Calibri Light" w:hAnsi="Calibri Light" w:cs="Calibri Light"/>
        </w:rPr>
      </w:pPr>
      <w:r w:rsidRPr="000B5D2F">
        <w:rPr>
          <w:rFonts w:ascii="Calibri Light" w:hAnsi="Calibri Light" w:cs="Calibri Light"/>
        </w:rPr>
        <w:t>more easily navigate between the spoken lecture and the presentation.</w:t>
      </w:r>
    </w:p>
    <w:p w14:paraId="6BA4FEED" w14:textId="77777777" w:rsidR="000B5D2F" w:rsidRPr="000B5D2F" w:rsidRDefault="000B5D2F" w:rsidP="000B5D2F">
      <w:pPr>
        <w:rPr>
          <w:rFonts w:ascii="Calibri Light" w:hAnsi="Calibri Light" w:cs="Calibri Light"/>
        </w:rPr>
      </w:pPr>
    </w:p>
    <w:p w14:paraId="33D4CA60" w14:textId="77777777" w:rsidR="000B5D2F" w:rsidRPr="000B5D2F" w:rsidRDefault="000B5D2F" w:rsidP="000B5D2F">
      <w:pPr>
        <w:rPr>
          <w:rFonts w:ascii="Calibri Light" w:hAnsi="Calibri Light" w:cs="Calibri Light"/>
          <w:b/>
          <w:bCs/>
        </w:rPr>
      </w:pPr>
      <w:r w:rsidRPr="000B5D2F">
        <w:rPr>
          <w:rFonts w:ascii="Calibri Light" w:hAnsi="Calibri Light" w:cs="Calibri Light"/>
          <w:b/>
          <w:bCs/>
        </w:rPr>
        <w:t xml:space="preserve">Key considerations for enactment </w:t>
      </w:r>
    </w:p>
    <w:p w14:paraId="7FFBA638" w14:textId="77777777" w:rsidR="000B5D2F" w:rsidRPr="000B5D2F" w:rsidRDefault="000B5D2F" w:rsidP="000B5D2F">
      <w:pPr>
        <w:rPr>
          <w:rFonts w:ascii="Calibri Light" w:hAnsi="Calibri Light" w:cs="Calibri Light"/>
        </w:rPr>
      </w:pPr>
    </w:p>
    <w:p w14:paraId="7424A74E" w14:textId="77777777" w:rsidR="000B5D2F" w:rsidRDefault="000B5D2F" w:rsidP="000B5D2F">
      <w:pPr>
        <w:rPr>
          <w:rFonts w:ascii="Calibri Light" w:hAnsi="Calibri Light" w:cs="Calibri Light"/>
        </w:rPr>
      </w:pPr>
      <w:r w:rsidRPr="000B5D2F">
        <w:rPr>
          <w:rFonts w:ascii="Calibri Light" w:hAnsi="Calibri Light" w:cs="Calibri Light"/>
          <w:b/>
          <w:bCs/>
        </w:rPr>
        <w:t xml:space="preserve">Risk </w:t>
      </w:r>
      <w:r w:rsidRPr="000B5D2F">
        <w:rPr>
          <w:rFonts w:ascii="Calibri Light" w:hAnsi="Calibri Light" w:cs="Calibri Light"/>
          <w:b/>
          <w:bCs/>
        </w:rPr>
        <w:tab/>
      </w:r>
      <w:r w:rsidRPr="000B5D2F">
        <w:rPr>
          <w:rFonts w:ascii="Calibri Light" w:hAnsi="Calibri Light" w:cs="Calibri Light"/>
        </w:rPr>
        <w:tab/>
        <w:t>Low</w:t>
      </w:r>
    </w:p>
    <w:p w14:paraId="2DB9071D" w14:textId="77777777" w:rsidR="000B5D2F" w:rsidRPr="000B5D2F" w:rsidRDefault="000B5D2F" w:rsidP="000B5D2F">
      <w:pPr>
        <w:rPr>
          <w:rFonts w:ascii="Calibri Light" w:hAnsi="Calibri Light" w:cs="Calibri Light"/>
          <w:b/>
          <w:bCs/>
        </w:rPr>
      </w:pPr>
    </w:p>
    <w:p w14:paraId="3D334A01" w14:textId="77777777" w:rsidR="000B5D2F" w:rsidRDefault="000B5D2F" w:rsidP="000B5D2F">
      <w:pPr>
        <w:rPr>
          <w:rFonts w:ascii="Calibri Light" w:hAnsi="Calibri Light" w:cs="Calibri Light"/>
        </w:rPr>
      </w:pPr>
      <w:r w:rsidRPr="000B5D2F">
        <w:rPr>
          <w:rFonts w:ascii="Calibri Light" w:hAnsi="Calibri Light" w:cs="Calibri Light"/>
          <w:b/>
          <w:bCs/>
        </w:rPr>
        <w:t>Time</w:t>
      </w:r>
      <w:r w:rsidRPr="000B5D2F">
        <w:rPr>
          <w:rFonts w:ascii="Calibri Light" w:hAnsi="Calibri Light" w:cs="Calibri Light"/>
          <w:b/>
          <w:bCs/>
        </w:rPr>
        <w:tab/>
      </w:r>
      <w:r w:rsidRPr="000B5D2F">
        <w:rPr>
          <w:rFonts w:ascii="Calibri Light" w:hAnsi="Calibri Light" w:cs="Calibri Light"/>
        </w:rPr>
        <w:tab/>
        <w:t xml:space="preserve">At the design and planning stage ensuring ‘cleanliness’ of </w:t>
      </w:r>
      <w:proofErr w:type="gramStart"/>
      <w:r w:rsidRPr="000B5D2F">
        <w:rPr>
          <w:rFonts w:ascii="Calibri Light" w:hAnsi="Calibri Light" w:cs="Calibri Light"/>
        </w:rPr>
        <w:t>slides</w:t>
      </w:r>
      <w:proofErr w:type="gramEnd"/>
    </w:p>
    <w:p w14:paraId="33B705E6" w14:textId="77777777" w:rsidR="000B5D2F" w:rsidRPr="000B5D2F" w:rsidRDefault="000B5D2F" w:rsidP="000B5D2F">
      <w:pPr>
        <w:rPr>
          <w:rFonts w:ascii="Calibri Light" w:hAnsi="Calibri Light" w:cs="Calibri Light"/>
        </w:rPr>
      </w:pPr>
    </w:p>
    <w:p w14:paraId="73AAED24" w14:textId="77777777" w:rsidR="000B5D2F" w:rsidRPr="000B5D2F" w:rsidRDefault="000B5D2F" w:rsidP="000B5D2F">
      <w:pPr>
        <w:rPr>
          <w:rFonts w:ascii="Calibri Light" w:hAnsi="Calibri Light" w:cs="Calibri Light"/>
        </w:rPr>
      </w:pPr>
      <w:r w:rsidRPr="000B5D2F">
        <w:rPr>
          <w:rFonts w:ascii="Calibri Light" w:hAnsi="Calibri Light" w:cs="Calibri Light"/>
          <w:b/>
          <w:bCs/>
        </w:rPr>
        <w:t xml:space="preserve">Technology </w:t>
      </w:r>
      <w:r w:rsidRPr="000B5D2F">
        <w:rPr>
          <w:rFonts w:ascii="Calibri Light" w:hAnsi="Calibri Light" w:cs="Calibri Light"/>
        </w:rPr>
        <w:tab/>
        <w:t>PowerPoint (ppt)</w:t>
      </w:r>
    </w:p>
    <w:p w14:paraId="7F5863AD" w14:textId="77777777" w:rsidR="000B5D2F" w:rsidRPr="000B5D2F" w:rsidRDefault="000B5D2F" w:rsidP="000B5D2F">
      <w:pPr>
        <w:rPr>
          <w:rFonts w:ascii="Calibri Light" w:hAnsi="Calibri Light" w:cs="Calibri Light"/>
        </w:rPr>
      </w:pPr>
    </w:p>
    <w:p w14:paraId="72DC2F36" w14:textId="77777777" w:rsidR="000B5D2F" w:rsidRDefault="000B5D2F" w:rsidP="000B5D2F">
      <w:pPr>
        <w:rPr>
          <w:rFonts w:ascii="Calibri Light" w:hAnsi="Calibri Light" w:cs="Calibri Light"/>
        </w:rPr>
      </w:pPr>
    </w:p>
    <w:p w14:paraId="5DA63C25" w14:textId="77777777" w:rsidR="000B5D2F" w:rsidRDefault="000B5D2F" w:rsidP="000B5D2F">
      <w:pPr>
        <w:rPr>
          <w:rFonts w:ascii="Calibri Light" w:hAnsi="Calibri Light" w:cs="Calibri Light"/>
        </w:rPr>
      </w:pPr>
    </w:p>
    <w:p w14:paraId="3256002A" w14:textId="77777777" w:rsidR="000B5D2F" w:rsidRDefault="000B5D2F" w:rsidP="000B5D2F">
      <w:pPr>
        <w:rPr>
          <w:rFonts w:ascii="Calibri Light" w:hAnsi="Calibri Light" w:cs="Calibri Light"/>
        </w:rPr>
      </w:pPr>
    </w:p>
    <w:p w14:paraId="4AD56F97" w14:textId="77777777" w:rsidR="000B5D2F" w:rsidRDefault="000B5D2F" w:rsidP="000B5D2F">
      <w:pPr>
        <w:rPr>
          <w:rFonts w:ascii="Calibri Light" w:hAnsi="Calibri Light" w:cs="Calibri Light"/>
        </w:rPr>
      </w:pPr>
    </w:p>
    <w:p w14:paraId="6373F764" w14:textId="77777777" w:rsidR="000B5D2F" w:rsidRDefault="000B5D2F" w:rsidP="000B5D2F">
      <w:pPr>
        <w:rPr>
          <w:rFonts w:ascii="Calibri Light" w:hAnsi="Calibri Light" w:cs="Calibri Light"/>
        </w:rPr>
      </w:pPr>
    </w:p>
    <w:p w14:paraId="14FC9209" w14:textId="77777777" w:rsidR="000B5D2F" w:rsidRDefault="000B5D2F" w:rsidP="000B5D2F">
      <w:pPr>
        <w:rPr>
          <w:rFonts w:ascii="Calibri Light" w:hAnsi="Calibri Light" w:cs="Calibri Light"/>
        </w:rPr>
      </w:pPr>
    </w:p>
    <w:p w14:paraId="7CF4EFBC" w14:textId="72E6A2B3" w:rsidR="000B5D2F" w:rsidRPr="000B5D2F" w:rsidRDefault="000B5D2F" w:rsidP="000B5D2F">
      <w:pPr>
        <w:rPr>
          <w:rFonts w:ascii="Calibri Light" w:hAnsi="Calibri Light" w:cs="Calibri Light"/>
        </w:rPr>
      </w:pPr>
      <w:r w:rsidRPr="000B5D2F">
        <w:rPr>
          <w:rFonts w:ascii="Calibri Light" w:hAnsi="Calibri Light" w:cs="Calibri Light"/>
        </w:rPr>
        <w:lastRenderedPageBreak/>
        <w:t>The THRIVES model is a useful guide for the creation of ppt slides and other resources.</w:t>
      </w:r>
    </w:p>
    <w:p w14:paraId="5B9E044B" w14:textId="77777777" w:rsidR="000B5D2F" w:rsidRPr="000B5D2F" w:rsidRDefault="000B5D2F" w:rsidP="000B5D2F">
      <w:pPr>
        <w:rPr>
          <w:rFonts w:ascii="Calibri Light" w:hAnsi="Calibri Light" w:cs="Calibri Light"/>
        </w:rPr>
      </w:pPr>
    </w:p>
    <w:p w14:paraId="58179AF8" w14:textId="77777777" w:rsidR="000B5D2F" w:rsidRPr="000B5D2F" w:rsidRDefault="000B5D2F" w:rsidP="000B5D2F">
      <w:pPr>
        <w:jc w:val="center"/>
        <w:rPr>
          <w:rFonts w:ascii="Calibri Light" w:hAnsi="Calibri Light" w:cs="Calibri Light"/>
        </w:rPr>
      </w:pPr>
      <w:r w:rsidRPr="000B5D2F">
        <w:rPr>
          <w:rFonts w:ascii="Calibri Light" w:hAnsi="Calibri Light" w:cs="Calibri Light"/>
          <w:noProof/>
        </w:rPr>
        <w:drawing>
          <wp:inline distT="0" distB="0" distL="0" distR="0" wp14:anchorId="62EF0A0D" wp14:editId="25E6A5EC">
            <wp:extent cx="4572000" cy="3181350"/>
            <wp:effectExtent l="0" t="0" r="0" b="0"/>
            <wp:docPr id="1823225207" name="Picture 1823225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3181350"/>
                    </a:xfrm>
                    <a:prstGeom prst="rect">
                      <a:avLst/>
                    </a:prstGeom>
                  </pic:spPr>
                </pic:pic>
              </a:graphicData>
            </a:graphic>
          </wp:inline>
        </w:drawing>
      </w:r>
    </w:p>
    <w:p w14:paraId="1CA10140" w14:textId="77777777" w:rsidR="000B5D2F" w:rsidRPr="000B5D2F" w:rsidRDefault="000B5D2F" w:rsidP="000B5D2F">
      <w:pPr>
        <w:rPr>
          <w:rFonts w:ascii="Calibri Light" w:hAnsi="Calibri Light" w:cs="Calibri Light"/>
        </w:rPr>
      </w:pPr>
    </w:p>
    <w:p w14:paraId="67B9AFF7" w14:textId="77777777" w:rsidR="000B5D2F" w:rsidRPr="000B5D2F" w:rsidRDefault="000B5D2F" w:rsidP="000B5D2F">
      <w:pPr>
        <w:rPr>
          <w:rFonts w:ascii="Calibri Light" w:hAnsi="Calibri Light" w:cs="Calibri Light"/>
          <w:b/>
          <w:bCs/>
        </w:rPr>
      </w:pPr>
      <w:r w:rsidRPr="000B5D2F">
        <w:rPr>
          <w:rFonts w:ascii="Calibri Light" w:hAnsi="Calibri Light" w:cs="Calibri Light"/>
          <w:b/>
          <w:bCs/>
        </w:rPr>
        <w:t>References</w:t>
      </w:r>
    </w:p>
    <w:p w14:paraId="59A08E04" w14:textId="77777777" w:rsidR="000B5D2F" w:rsidRPr="000B5D2F" w:rsidRDefault="000B5D2F" w:rsidP="000B5D2F">
      <w:pPr>
        <w:rPr>
          <w:rFonts w:ascii="Calibri Light" w:hAnsi="Calibri Light" w:cs="Calibri Light"/>
        </w:rPr>
      </w:pPr>
    </w:p>
    <w:p w14:paraId="7F750FE2" w14:textId="77777777" w:rsidR="000B5D2F" w:rsidRPr="000B5D2F" w:rsidRDefault="000B5D2F" w:rsidP="000B5D2F">
      <w:pPr>
        <w:rPr>
          <w:rFonts w:ascii="Calibri Light" w:hAnsi="Calibri Light" w:cs="Calibri Light"/>
        </w:rPr>
      </w:pPr>
      <w:r w:rsidRPr="000B5D2F">
        <w:rPr>
          <w:rFonts w:ascii="Calibri Light" w:hAnsi="Calibri Light" w:cs="Calibri Light"/>
        </w:rPr>
        <w:t xml:space="preserve">Queens University Belfast (n.d.) Accessibility Thrives. Shared under CC BY-NC-SA Accessible at: </w:t>
      </w:r>
      <w:hyperlink r:id="rId8">
        <w:r w:rsidRPr="000B5D2F">
          <w:rPr>
            <w:rStyle w:val="Hyperlink"/>
            <w:rFonts w:ascii="Calibri Light" w:hAnsi="Calibri Light" w:cs="Calibri Light"/>
          </w:rPr>
          <w:t>https://blogs.qub.ac.uk/digitaldevelopment/wp-content/uploads/sites/270/2018/06/QUB-Accessibility-THRIVES.pdf</w:t>
        </w:r>
      </w:hyperlink>
    </w:p>
    <w:p w14:paraId="48EF4889" w14:textId="77777777" w:rsidR="000B5D2F" w:rsidRPr="000B5D2F" w:rsidRDefault="000B5D2F" w:rsidP="000B5D2F">
      <w:pPr>
        <w:rPr>
          <w:rFonts w:ascii="Calibri Light" w:hAnsi="Calibri Light" w:cs="Calibri Light"/>
          <w:b/>
          <w:bCs/>
        </w:rPr>
      </w:pPr>
    </w:p>
    <w:p w14:paraId="1EBE9E4B" w14:textId="77777777" w:rsidR="000B5D2F" w:rsidRPr="000B5D2F" w:rsidRDefault="000B5D2F" w:rsidP="000B5D2F">
      <w:pPr>
        <w:rPr>
          <w:rFonts w:ascii="Calibri Light" w:hAnsi="Calibri Light" w:cs="Calibri Light"/>
          <w:b/>
          <w:bCs/>
        </w:rPr>
      </w:pPr>
      <w:r w:rsidRPr="000B5D2F">
        <w:rPr>
          <w:rFonts w:ascii="Calibri Light" w:hAnsi="Calibri Light" w:cs="Calibri Light"/>
          <w:b/>
          <w:bCs/>
        </w:rPr>
        <w:t xml:space="preserve">Further information </w:t>
      </w:r>
    </w:p>
    <w:p w14:paraId="11CB53A7" w14:textId="77777777" w:rsidR="000B5D2F" w:rsidRPr="000B5D2F" w:rsidRDefault="000B5D2F" w:rsidP="000B5D2F">
      <w:pPr>
        <w:rPr>
          <w:rFonts w:ascii="Calibri Light" w:hAnsi="Calibri Light" w:cs="Calibri Light"/>
        </w:rPr>
      </w:pPr>
    </w:p>
    <w:p w14:paraId="4054EE2E" w14:textId="77777777" w:rsidR="000B5D2F" w:rsidRPr="000B5D2F" w:rsidRDefault="000B5D2F" w:rsidP="000B5D2F">
      <w:pPr>
        <w:rPr>
          <w:rFonts w:ascii="Calibri Light" w:hAnsi="Calibri Light" w:cs="Calibri Light"/>
        </w:rPr>
      </w:pPr>
      <w:r w:rsidRPr="000B5D2F">
        <w:rPr>
          <w:rFonts w:ascii="Calibri Light" w:hAnsi="Calibri Light" w:cs="Calibri Light"/>
        </w:rPr>
        <w:t xml:space="preserve">See </w:t>
      </w:r>
      <w:hyperlink r:id="rId9">
        <w:r w:rsidRPr="000B5D2F">
          <w:rPr>
            <w:rStyle w:val="Hyperlink"/>
            <w:rFonts w:ascii="Calibri Light" w:hAnsi="Calibri Light" w:cs="Calibri Light"/>
          </w:rPr>
          <w:t>CAST UDL Guidelines</w:t>
        </w:r>
      </w:hyperlink>
      <w:r w:rsidRPr="000B5D2F">
        <w:rPr>
          <w:rFonts w:ascii="Calibri Light" w:hAnsi="Calibri Light" w:cs="Calibri Light"/>
        </w:rPr>
        <w:t xml:space="preserve"> and </w:t>
      </w:r>
      <w:hyperlink r:id="rId10">
        <w:r w:rsidRPr="000B5D2F">
          <w:rPr>
            <w:rStyle w:val="Hyperlink"/>
            <w:rFonts w:ascii="Calibri Light" w:hAnsi="Calibri Light" w:cs="Calibri Light"/>
          </w:rPr>
          <w:t>Maynooth University Plus One resources</w:t>
        </w:r>
      </w:hyperlink>
      <w:r w:rsidRPr="000B5D2F">
        <w:rPr>
          <w:rFonts w:ascii="Calibri Light" w:hAnsi="Calibri Light" w:cs="Calibri Light"/>
        </w:rPr>
        <w:t xml:space="preserve">. </w:t>
      </w:r>
    </w:p>
    <w:p w14:paraId="1542439D" w14:textId="77777777" w:rsidR="000B5D2F" w:rsidRPr="000B5D2F" w:rsidRDefault="000B5D2F" w:rsidP="000B5D2F">
      <w:pPr>
        <w:rPr>
          <w:rFonts w:ascii="Calibri Light" w:hAnsi="Calibri Light" w:cs="Calibri Light"/>
        </w:rPr>
      </w:pPr>
    </w:p>
    <w:p w14:paraId="531F15EB" w14:textId="77777777" w:rsidR="000B5D2F" w:rsidRPr="000B5D2F" w:rsidRDefault="000B5D2F" w:rsidP="000B5D2F">
      <w:pPr>
        <w:rPr>
          <w:rFonts w:ascii="Calibri Light" w:hAnsi="Calibri Light" w:cs="Calibri Light"/>
          <w:b/>
          <w:bCs/>
        </w:rPr>
      </w:pPr>
      <w:r w:rsidRPr="000B5D2F">
        <w:rPr>
          <w:rFonts w:ascii="Calibri Light" w:hAnsi="Calibri Light" w:cs="Calibri Light"/>
          <w:b/>
          <w:bCs/>
        </w:rPr>
        <w:t>How to cite this document</w:t>
      </w:r>
    </w:p>
    <w:p w14:paraId="027A6AF2" w14:textId="77777777" w:rsidR="000B5D2F" w:rsidRDefault="000B5D2F" w:rsidP="000B5D2F">
      <w:pPr>
        <w:rPr>
          <w:rFonts w:ascii="Calibri Light" w:hAnsi="Calibri Light" w:cs="Calibri Light"/>
        </w:rPr>
      </w:pPr>
    </w:p>
    <w:p w14:paraId="05462607" w14:textId="2D656529" w:rsidR="00647EAB" w:rsidRPr="00647EAB" w:rsidRDefault="000B5D2F" w:rsidP="000B5D2F">
      <w:pPr>
        <w:rPr>
          <w:rFonts w:ascii="Calibri Light" w:hAnsi="Calibri Light" w:cs="Calibri Light"/>
        </w:rPr>
      </w:pPr>
      <w:r w:rsidRPr="000B5D2F">
        <w:rPr>
          <w:rFonts w:ascii="Calibri Light" w:hAnsi="Calibri Light" w:cs="Calibri Light"/>
        </w:rPr>
        <w:t>Maynooth University UDL Teaching and Learning Fellows (2024). ‘</w:t>
      </w:r>
      <w:proofErr w:type="gramStart"/>
      <w:r w:rsidRPr="000B5D2F">
        <w:rPr>
          <w:rFonts w:ascii="Calibri Light" w:hAnsi="Calibri Light" w:cs="Calibri Light"/>
        </w:rPr>
        <w:t>Plus</w:t>
      </w:r>
      <w:proofErr w:type="gramEnd"/>
      <w:r w:rsidRPr="000B5D2F">
        <w:rPr>
          <w:rFonts w:ascii="Calibri Light" w:hAnsi="Calibri Light" w:cs="Calibri Light"/>
        </w:rPr>
        <w:t xml:space="preserve"> One – Clear Slide Design for Presentations’, Maynooth: Centre for Teaching and Learning, Maynooth University</w:t>
      </w:r>
      <w:r>
        <w:rPr>
          <w:rFonts w:ascii="Calibri Light" w:hAnsi="Calibri Light" w:cs="Calibri Light"/>
        </w:rPr>
        <w:t>.</w:t>
      </w:r>
    </w:p>
    <w:p w14:paraId="4A7CD688" w14:textId="77777777" w:rsidR="002B719C" w:rsidRPr="002B719C" w:rsidRDefault="002B719C" w:rsidP="006F1B59">
      <w:pPr>
        <w:rPr>
          <w:rFonts w:ascii="Calibri Light" w:hAnsi="Calibri Light" w:cs="Calibri Light"/>
        </w:rPr>
      </w:pPr>
    </w:p>
    <w:p w14:paraId="319BE06A" w14:textId="6161571A" w:rsidR="004D1508" w:rsidRPr="008D016B" w:rsidRDefault="004D1508" w:rsidP="004D1508">
      <w:pPr>
        <w:pStyle w:val="paragraph"/>
        <w:rPr>
          <w:rFonts w:ascii="Calibri Light" w:eastAsia="Calibri Light" w:hAnsi="Calibri Light" w:cs="Calibri Light"/>
          <w:sz w:val="22"/>
          <w:szCs w:val="22"/>
        </w:rPr>
      </w:pPr>
      <w:r w:rsidRPr="008D016B">
        <w:rPr>
          <w:noProof/>
          <w:sz w:val="22"/>
          <w:szCs w:val="22"/>
        </w:rPr>
        <w:drawing>
          <wp:anchor distT="0" distB="0" distL="114300" distR="114300" simplePos="0" relativeHeight="251660288" behindDoc="1" locked="0" layoutInCell="1" allowOverlap="1" wp14:anchorId="65E200F9" wp14:editId="6E6BE4B3">
            <wp:simplePos x="0" y="0"/>
            <wp:positionH relativeFrom="column">
              <wp:posOffset>31750</wp:posOffset>
            </wp:positionH>
            <wp:positionV relativeFrom="paragraph">
              <wp:posOffset>246439</wp:posOffset>
            </wp:positionV>
            <wp:extent cx="1264920" cy="440055"/>
            <wp:effectExtent l="0" t="0" r="5080" b="4445"/>
            <wp:wrapTight wrapText="bothSides">
              <wp:wrapPolygon edited="0">
                <wp:start x="0" y="0"/>
                <wp:lineTo x="0" y="21195"/>
                <wp:lineTo x="21470" y="21195"/>
                <wp:lineTo x="21470" y="0"/>
                <wp:lineTo x="0" y="0"/>
              </wp:wrapPolygon>
            </wp:wrapTight>
            <wp:docPr id="1271446054" name="Picture 1271446054" descr="A black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64920" cy="440055"/>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mc:AlternateContent>
          <mc:Choice Requires="wps">
            <w:drawing>
              <wp:anchor distT="0" distB="0" distL="114300" distR="114300" simplePos="0" relativeHeight="251659264" behindDoc="0" locked="0" layoutInCell="1" allowOverlap="1" wp14:anchorId="03543409" wp14:editId="2C51449A">
                <wp:simplePos x="0" y="0"/>
                <wp:positionH relativeFrom="column">
                  <wp:posOffset>1488558</wp:posOffset>
                </wp:positionH>
                <wp:positionV relativeFrom="paragraph">
                  <wp:posOffset>-3469</wp:posOffset>
                </wp:positionV>
                <wp:extent cx="4912212" cy="1105786"/>
                <wp:effectExtent l="0" t="0" r="3175" b="0"/>
                <wp:wrapNone/>
                <wp:docPr id="1259445316" name="Text Box 1"/>
                <wp:cNvGraphicFramePr/>
                <a:graphic xmlns:a="http://schemas.openxmlformats.org/drawingml/2006/main">
                  <a:graphicData uri="http://schemas.microsoft.com/office/word/2010/wordprocessingShape">
                    <wps:wsp>
                      <wps:cNvSpPr txBox="1"/>
                      <wps:spPr>
                        <a:xfrm>
                          <a:off x="0" y="0"/>
                          <a:ext cx="4912212" cy="1105786"/>
                        </a:xfrm>
                        <a:prstGeom prst="rect">
                          <a:avLst/>
                        </a:prstGeom>
                        <a:solidFill>
                          <a:schemeClr val="lt1"/>
                        </a:solidFill>
                        <a:ln w="6350">
                          <a:noFill/>
                        </a:ln>
                      </wps:spPr>
                      <wps:txb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43409" id="_x0000_t202" coordsize="21600,21600" o:spt="202" path="m,l,21600r21600,l21600,xe">
                <v:stroke joinstyle="miter"/>
                <v:path gradientshapeok="t" o:connecttype="rect"/>
              </v:shapetype>
              <v:shape id="Text Box 1" o:spid="_x0000_s1026" type="#_x0000_t202" style="position:absolute;margin-left:117.2pt;margin-top:-.25pt;width:386.8pt;height:8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" fillcolor="white [3201]" stroked="f" strokeweight=".5pt">
                <v:textbox>
                  <w:txbxContent>
                    <w:p w14:paraId="76C9E040" w14:textId="402561C2" w:rsidR="004D1508" w:rsidRDefault="004D1508" w:rsidP="004D1508">
                      <w:pPr>
                        <w:pStyle w:val="paragraph"/>
                        <w:spacing w:beforeAutospacing="0" w:afterAutospacing="0"/>
                        <w:rPr>
                          <w:rFonts w:ascii="Calibri Light" w:eastAsia="Calibri Light" w:hAnsi="Calibri Light" w:cs="Calibri Light"/>
                        </w:rPr>
                      </w:pPr>
                      <w:r w:rsidRPr="422329E9">
                        <w:rPr>
                          <w:rFonts w:ascii="Calibri Light" w:eastAsia="Calibri Light" w:hAnsi="Calibri Light" w:cs="Calibri Light"/>
                          <w:lang w:val="en-GB"/>
                        </w:rPr>
                        <w:t xml:space="preserve">CC BY-NC-SA: This license allows </w:t>
                      </w:r>
                      <w:proofErr w:type="spellStart"/>
                      <w:r w:rsidRPr="422329E9">
                        <w:rPr>
                          <w:rFonts w:ascii="Calibri Light" w:eastAsia="Calibri Light" w:hAnsi="Calibri Light" w:cs="Calibri Light"/>
                          <w:lang w:val="en-GB"/>
                        </w:rPr>
                        <w:t>reusers</w:t>
                      </w:r>
                      <w:proofErr w:type="spellEnd"/>
                      <w:r w:rsidRPr="422329E9">
                        <w:rPr>
                          <w:rFonts w:ascii="Calibri Light" w:eastAsia="Calibri Light" w:hAnsi="Calibri Light" w:cs="Calibri Light"/>
                          <w:lang w:val="en-GB"/>
                        </w:rPr>
                        <w:t xml:space="preserve"> to distribute, remix, adapt, and build upon the</w:t>
                      </w:r>
                      <w:r w:rsidRPr="422329E9">
                        <w:rPr>
                          <w:rFonts w:ascii="Calibri Light" w:eastAsia="Calibri Light" w:hAnsi="Calibri Light" w:cs="Calibri Light"/>
                        </w:rPr>
                        <w:t> </w:t>
                      </w:r>
                      <w:r w:rsidRPr="422329E9">
                        <w:rPr>
                          <w:rFonts w:ascii="Calibri Light" w:eastAsia="Calibri Light" w:hAnsi="Calibri Light" w:cs="Calibri Light"/>
                          <w:lang w:val="en-GB"/>
                        </w:rPr>
                        <w:t xml:space="preserve">material in any medium or format for </w:t>
                      </w:r>
                      <w:proofErr w:type="spellStart"/>
                      <w:r w:rsidRPr="422329E9">
                        <w:rPr>
                          <w:rFonts w:ascii="Calibri Light" w:eastAsia="Calibri Light" w:hAnsi="Calibri Light" w:cs="Calibri Light"/>
                          <w:lang w:val="en-GB"/>
                        </w:rPr>
                        <w:t>noncommercial</w:t>
                      </w:r>
                      <w:proofErr w:type="spellEnd"/>
                      <w:r w:rsidRPr="422329E9">
                        <w:rPr>
                          <w:rFonts w:ascii="Calibri Light" w:eastAsia="Calibri Light" w:hAnsi="Calibri Light" w:cs="Calibri Light"/>
                          <w:lang w:val="en-GB"/>
                        </w:rPr>
                        <w:t xml:space="preserve"> purposes only, and only so long as</w:t>
                      </w:r>
                      <w:r w:rsidRPr="422329E9">
                        <w:rPr>
                          <w:rFonts w:ascii="Calibri Light" w:eastAsia="Calibri Light" w:hAnsi="Calibri Light" w:cs="Calibri Light"/>
                        </w:rPr>
                        <w:t> </w:t>
                      </w:r>
                      <w:r w:rsidRPr="422329E9">
                        <w:rPr>
                          <w:rFonts w:ascii="Calibri Light" w:eastAsia="Calibri Light" w:hAnsi="Calibri Light" w:cs="Calibri Light"/>
                          <w:lang w:val="en-GB"/>
                        </w:rPr>
                        <w:t>attribution is given to the creator. If you remix, adapt, or build upon the material, you must</w:t>
                      </w:r>
                      <w:r w:rsidRPr="422329E9">
                        <w:rPr>
                          <w:rFonts w:ascii="Calibri Light" w:eastAsia="Calibri Light" w:hAnsi="Calibri Light" w:cs="Calibri Light"/>
                        </w:rPr>
                        <w:t> </w:t>
                      </w:r>
                      <w:r w:rsidRPr="422329E9">
                        <w:rPr>
                          <w:rFonts w:ascii="Calibri Light" w:eastAsia="Calibri Light" w:hAnsi="Calibri Light" w:cs="Calibri Light"/>
                          <w:lang w:val="en-GB"/>
                        </w:rPr>
                        <w:t>license the modified material under identical terms.</w:t>
                      </w:r>
                      <w:r w:rsidRPr="422329E9">
                        <w:rPr>
                          <w:rFonts w:ascii="Calibri Light" w:eastAsia="Calibri Light" w:hAnsi="Calibri Light" w:cs="Calibri Light"/>
                        </w:rPr>
                        <w:t> </w:t>
                      </w:r>
                    </w:p>
                    <w:p w14:paraId="062C7236" w14:textId="77777777" w:rsidR="004D1508" w:rsidRDefault="004D1508"/>
                  </w:txbxContent>
                </v:textbox>
              </v:shape>
            </w:pict>
          </mc:Fallback>
        </mc:AlternateContent>
      </w:r>
      <w:r w:rsidRPr="008D016B">
        <w:rPr>
          <w:rFonts w:ascii="Calibri Light" w:eastAsia="Calibri Light" w:hAnsi="Calibri Light" w:cs="Calibri Light"/>
          <w:sz w:val="22"/>
          <w:szCs w:val="22"/>
        </w:rPr>
        <w:t> </w:t>
      </w:r>
      <w:r w:rsidRPr="008D016B">
        <w:rPr>
          <w:rFonts w:ascii="Calibri Light" w:eastAsia="Calibri Light" w:hAnsi="Calibri Light" w:cs="Calibri Light"/>
          <w:sz w:val="22"/>
          <w:szCs w:val="22"/>
        </w:rPr>
        <w:tab/>
      </w:r>
    </w:p>
    <w:p w14:paraId="2ABEF490" w14:textId="1F41DAC0" w:rsidR="004D1508" w:rsidRPr="008D016B" w:rsidRDefault="004D1508" w:rsidP="004D1508">
      <w:pPr>
        <w:rPr>
          <w:rFonts w:ascii="Calibri Light" w:eastAsia="Calibri Light" w:hAnsi="Calibri Light" w:cs="Calibri Light"/>
          <w:sz w:val="22"/>
          <w:szCs w:val="22"/>
        </w:rPr>
      </w:pPr>
      <w:r w:rsidRPr="008D016B">
        <w:rPr>
          <w:sz w:val="22"/>
          <w:szCs w:val="22"/>
        </w:rPr>
        <w:br/>
      </w:r>
    </w:p>
    <w:p w14:paraId="5163A958" w14:textId="4A2A43FB" w:rsidR="004D1508" w:rsidRPr="008D016B" w:rsidRDefault="004D1508" w:rsidP="004D1508">
      <w:pPr>
        <w:rPr>
          <w:rFonts w:ascii="Calibri Light" w:eastAsia="Calibri Light" w:hAnsi="Calibri Light" w:cs="Calibri Light"/>
          <w:sz w:val="22"/>
          <w:szCs w:val="22"/>
        </w:rPr>
      </w:pPr>
    </w:p>
    <w:p w14:paraId="63634837" w14:textId="326D5099" w:rsidR="004D1508" w:rsidRPr="008D016B" w:rsidRDefault="008D016B" w:rsidP="004D1508">
      <w:pPr>
        <w:rPr>
          <w:rFonts w:ascii="Calibri Light" w:eastAsia="Calibri Light" w:hAnsi="Calibri Light" w:cs="Calibri Light"/>
          <w:sz w:val="22"/>
          <w:szCs w:val="22"/>
        </w:rPr>
      </w:pPr>
      <w:r w:rsidRPr="008D016B">
        <w:rPr>
          <w:rFonts w:ascii="Calibri Light" w:eastAsia="Calibri Light" w:hAnsi="Calibri Light" w:cs="Calibri Light"/>
          <w:noProof/>
          <w:sz w:val="22"/>
          <w:szCs w:val="22"/>
        </w:rPr>
        <w:drawing>
          <wp:anchor distT="0" distB="0" distL="114300" distR="114300" simplePos="0" relativeHeight="251664384" behindDoc="1" locked="0" layoutInCell="1" allowOverlap="1" wp14:anchorId="59BC9EA1" wp14:editId="51B8EEBD">
            <wp:simplePos x="0" y="0"/>
            <wp:positionH relativeFrom="column">
              <wp:posOffset>-478155</wp:posOffset>
            </wp:positionH>
            <wp:positionV relativeFrom="paragraph">
              <wp:posOffset>153758</wp:posOffset>
            </wp:positionV>
            <wp:extent cx="1732915" cy="817245"/>
            <wp:effectExtent l="0" t="0" r="0" b="0"/>
            <wp:wrapTight wrapText="bothSides">
              <wp:wrapPolygon edited="0">
                <wp:start x="0" y="0"/>
                <wp:lineTo x="0" y="21147"/>
                <wp:lineTo x="21370" y="21147"/>
                <wp:lineTo x="21370" y="0"/>
                <wp:lineTo x="0" y="0"/>
              </wp:wrapPolygon>
            </wp:wrapTight>
            <wp:docPr id="444185880" name="Picture 4" descr="A blue and red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185880" name="Picture 4" descr="A blue and red text on a white background&#10;&#10;Description automatically generated"/>
                    <pic:cNvPicPr/>
                  </pic:nvPicPr>
                  <pic:blipFill rotWithShape="1">
                    <a:blip r:embed="rId12" cstate="print">
                      <a:extLst>
                        <a:ext uri="{28A0092B-C50C-407E-A947-70E740481C1C}">
                          <a14:useLocalDpi xmlns:a14="http://schemas.microsoft.com/office/drawing/2010/main" val="0"/>
                        </a:ext>
                      </a:extLst>
                    </a:blip>
                    <a:srcRect t="25315" b="27447"/>
                    <a:stretch/>
                  </pic:blipFill>
                  <pic:spPr bwMode="auto">
                    <a:xfrm>
                      <a:off x="0" y="0"/>
                      <a:ext cx="1732915" cy="817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40C9964" w14:textId="3C71ADA0" w:rsidR="00753AD6" w:rsidRPr="008D016B" w:rsidRDefault="008D016B">
      <w:pPr>
        <w:rPr>
          <w:sz w:val="22"/>
          <w:szCs w:val="22"/>
        </w:rPr>
      </w:pPr>
      <w:r w:rsidRPr="008D016B">
        <w:rPr>
          <w:noProof/>
          <w:sz w:val="22"/>
          <w:szCs w:val="22"/>
        </w:rPr>
        <w:drawing>
          <wp:anchor distT="0" distB="0" distL="114300" distR="114300" simplePos="0" relativeHeight="251662336" behindDoc="1" locked="0" layoutInCell="1" allowOverlap="1" wp14:anchorId="5CE132AD" wp14:editId="07C3B9E2">
            <wp:simplePos x="0" y="0"/>
            <wp:positionH relativeFrom="column">
              <wp:posOffset>4677749</wp:posOffset>
            </wp:positionH>
            <wp:positionV relativeFrom="paragraph">
              <wp:posOffset>96520</wp:posOffset>
            </wp:positionV>
            <wp:extent cx="1635760" cy="842645"/>
            <wp:effectExtent l="0" t="0" r="2540" b="0"/>
            <wp:wrapTight wrapText="bothSides">
              <wp:wrapPolygon edited="0">
                <wp:start x="0" y="0"/>
                <wp:lineTo x="0" y="21161"/>
                <wp:lineTo x="21466" y="21161"/>
                <wp:lineTo x="21466" y="0"/>
                <wp:lineTo x="0" y="0"/>
              </wp:wrapPolygon>
            </wp:wrapTight>
            <wp:docPr id="2" name="Picture 5" descr="C:\Users\Rowan\Pictures\Maynooth\Maynooth University_Irish&amp;English_Complete Logo AW\Maynooth University Logo_RGB_300dpi.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Rowan\Pictures\Maynooth\Maynooth University_Irish&amp;English_Complete Logo AW\Maynooth University Logo_RGB_300dpi.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576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016B">
        <w:rPr>
          <w:noProof/>
          <w:color w:val="0070C0"/>
          <w:sz w:val="22"/>
          <w:szCs w:val="22"/>
        </w:rPr>
        <w:drawing>
          <wp:anchor distT="0" distB="0" distL="114300" distR="114300" simplePos="0" relativeHeight="251665408" behindDoc="1" locked="0" layoutInCell="1" allowOverlap="1" wp14:anchorId="624F87E9" wp14:editId="482D2A7C">
            <wp:simplePos x="0" y="0"/>
            <wp:positionH relativeFrom="column">
              <wp:posOffset>3337900</wp:posOffset>
            </wp:positionH>
            <wp:positionV relativeFrom="paragraph">
              <wp:posOffset>210052</wp:posOffset>
            </wp:positionV>
            <wp:extent cx="935355" cy="701040"/>
            <wp:effectExtent l="0" t="0" r="4445" b="0"/>
            <wp:wrapTight wrapText="bothSides">
              <wp:wrapPolygon edited="0">
                <wp:start x="0" y="0"/>
                <wp:lineTo x="0" y="21130"/>
                <wp:lineTo x="21409" y="21130"/>
                <wp:lineTo x="21409" y="0"/>
                <wp:lineTo x="0" y="0"/>
              </wp:wrapPolygon>
            </wp:wrapTight>
            <wp:docPr id="884244913" name="Picture 5"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244913" name="Picture 5" descr="A close-up of a sig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5355" cy="701040"/>
                    </a:xfrm>
                    <a:prstGeom prst="rect">
                      <a:avLst/>
                    </a:prstGeom>
                  </pic:spPr>
                </pic:pic>
              </a:graphicData>
            </a:graphic>
            <wp14:sizeRelH relativeFrom="page">
              <wp14:pctWidth>0</wp14:pctWidth>
            </wp14:sizeRelH>
            <wp14:sizeRelV relativeFrom="page">
              <wp14:pctHeight>0</wp14:pctHeight>
            </wp14:sizeRelV>
          </wp:anchor>
        </w:drawing>
      </w:r>
      <w:r w:rsidRPr="008D016B">
        <w:rPr>
          <w:rFonts w:ascii="Calibri Light" w:eastAsia="Calibri Light" w:hAnsi="Calibri Light" w:cs="Calibri Light"/>
          <w:noProof/>
          <w:sz w:val="22"/>
          <w:szCs w:val="22"/>
        </w:rPr>
        <w:drawing>
          <wp:anchor distT="0" distB="0" distL="114300" distR="114300" simplePos="0" relativeHeight="251663360" behindDoc="1" locked="0" layoutInCell="1" allowOverlap="1" wp14:anchorId="577E5C94" wp14:editId="6A1524AF">
            <wp:simplePos x="0" y="0"/>
            <wp:positionH relativeFrom="column">
              <wp:posOffset>1551305</wp:posOffset>
            </wp:positionH>
            <wp:positionV relativeFrom="paragraph">
              <wp:posOffset>132745</wp:posOffset>
            </wp:positionV>
            <wp:extent cx="1318260" cy="672465"/>
            <wp:effectExtent l="0" t="0" r="0" b="635"/>
            <wp:wrapTight wrapText="bothSides">
              <wp:wrapPolygon edited="0">
                <wp:start x="3954" y="0"/>
                <wp:lineTo x="624" y="2040"/>
                <wp:lineTo x="208" y="4079"/>
                <wp:lineTo x="1873" y="7343"/>
                <wp:lineTo x="1873" y="9382"/>
                <wp:lineTo x="2913" y="17949"/>
                <wp:lineTo x="6451" y="20397"/>
                <wp:lineTo x="11861" y="21212"/>
                <wp:lineTo x="13110" y="21212"/>
                <wp:lineTo x="21225" y="19989"/>
                <wp:lineTo x="21225" y="14686"/>
                <wp:lineTo x="19353" y="13870"/>
                <wp:lineTo x="18936" y="7343"/>
                <wp:lineTo x="8948" y="6119"/>
                <wp:lineTo x="7908" y="2040"/>
                <wp:lineTo x="4786" y="0"/>
                <wp:lineTo x="3954" y="0"/>
              </wp:wrapPolygon>
            </wp:wrapTight>
            <wp:docPr id="1223388734" name="Picture 3" descr="A logo for a higher edu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3388734" name="Picture 3" descr="A logo for a higher educati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8260" cy="672465"/>
                    </a:xfrm>
                    <a:prstGeom prst="rect">
                      <a:avLst/>
                    </a:prstGeom>
                  </pic:spPr>
                </pic:pic>
              </a:graphicData>
            </a:graphic>
            <wp14:sizeRelH relativeFrom="page">
              <wp14:pctWidth>0</wp14:pctWidth>
            </wp14:sizeRelH>
            <wp14:sizeRelV relativeFrom="page">
              <wp14:pctHeight>0</wp14:pctHeight>
            </wp14:sizeRelV>
          </wp:anchor>
        </w:drawing>
      </w:r>
    </w:p>
    <w:sectPr w:rsidR="00753AD6" w:rsidRPr="008D016B" w:rsidSect="009E3675">
      <w:pgSz w:w="11906" w:h="16838"/>
      <w:pgMar w:top="1580" w:right="1440" w:bottom="45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7F4C" w14:textId="77777777" w:rsidR="009E3675" w:rsidRDefault="009E3675" w:rsidP="004D1508">
      <w:r>
        <w:separator/>
      </w:r>
    </w:p>
  </w:endnote>
  <w:endnote w:type="continuationSeparator" w:id="0">
    <w:p w14:paraId="4FFEC2EB" w14:textId="77777777" w:rsidR="009E3675" w:rsidRDefault="009E3675" w:rsidP="004D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3DB8E" w14:textId="77777777" w:rsidR="009E3675" w:rsidRDefault="009E3675" w:rsidP="004D1508">
      <w:r>
        <w:separator/>
      </w:r>
    </w:p>
  </w:footnote>
  <w:footnote w:type="continuationSeparator" w:id="0">
    <w:p w14:paraId="1381C57B" w14:textId="77777777" w:rsidR="009E3675" w:rsidRDefault="009E3675" w:rsidP="004D1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782C"/>
    <w:multiLevelType w:val="hybridMultilevel"/>
    <w:tmpl w:val="A91C23B2"/>
    <w:lvl w:ilvl="0" w:tplc="BE16C830">
      <w:start w:val="1"/>
      <w:numFmt w:val="decimal"/>
      <w:lvlText w:val="%1."/>
      <w:lvlJc w:val="left"/>
      <w:pPr>
        <w:ind w:left="360" w:hanging="360"/>
      </w:pPr>
    </w:lvl>
    <w:lvl w:ilvl="1" w:tplc="8DA22602">
      <w:start w:val="1"/>
      <w:numFmt w:val="lowerLetter"/>
      <w:lvlText w:val="%2."/>
      <w:lvlJc w:val="left"/>
      <w:pPr>
        <w:ind w:left="720" w:hanging="360"/>
      </w:pPr>
    </w:lvl>
    <w:lvl w:ilvl="2" w:tplc="9614E1B6">
      <w:start w:val="1"/>
      <w:numFmt w:val="lowerRoman"/>
      <w:lvlText w:val="%3."/>
      <w:lvlJc w:val="right"/>
      <w:pPr>
        <w:ind w:left="1440" w:hanging="180"/>
      </w:pPr>
    </w:lvl>
    <w:lvl w:ilvl="3" w:tplc="AA34F9FC">
      <w:start w:val="1"/>
      <w:numFmt w:val="decimal"/>
      <w:lvlText w:val="%4."/>
      <w:lvlJc w:val="left"/>
      <w:pPr>
        <w:ind w:left="2160" w:hanging="360"/>
      </w:pPr>
    </w:lvl>
    <w:lvl w:ilvl="4" w:tplc="00E8FD92">
      <w:start w:val="1"/>
      <w:numFmt w:val="lowerLetter"/>
      <w:lvlText w:val="%5."/>
      <w:lvlJc w:val="left"/>
      <w:pPr>
        <w:ind w:left="2880" w:hanging="360"/>
      </w:pPr>
    </w:lvl>
    <w:lvl w:ilvl="5" w:tplc="8ADED90C">
      <w:start w:val="1"/>
      <w:numFmt w:val="lowerRoman"/>
      <w:lvlText w:val="%6."/>
      <w:lvlJc w:val="right"/>
      <w:pPr>
        <w:ind w:left="3600" w:hanging="180"/>
      </w:pPr>
    </w:lvl>
    <w:lvl w:ilvl="6" w:tplc="1EA05212">
      <w:start w:val="1"/>
      <w:numFmt w:val="decimal"/>
      <w:lvlText w:val="%7."/>
      <w:lvlJc w:val="left"/>
      <w:pPr>
        <w:ind w:left="4320" w:hanging="360"/>
      </w:pPr>
    </w:lvl>
    <w:lvl w:ilvl="7" w:tplc="F01293E6">
      <w:start w:val="1"/>
      <w:numFmt w:val="lowerLetter"/>
      <w:lvlText w:val="%8."/>
      <w:lvlJc w:val="left"/>
      <w:pPr>
        <w:ind w:left="5040" w:hanging="360"/>
      </w:pPr>
    </w:lvl>
    <w:lvl w:ilvl="8" w:tplc="84F41F26">
      <w:start w:val="1"/>
      <w:numFmt w:val="lowerRoman"/>
      <w:lvlText w:val="%9."/>
      <w:lvlJc w:val="right"/>
      <w:pPr>
        <w:ind w:left="5760" w:hanging="180"/>
      </w:pPr>
    </w:lvl>
  </w:abstractNum>
  <w:abstractNum w:abstractNumId="1" w15:restartNumberingAfterBreak="0">
    <w:nsid w:val="05F66ABD"/>
    <w:multiLevelType w:val="hybridMultilevel"/>
    <w:tmpl w:val="D4D445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0EB4370"/>
    <w:multiLevelType w:val="hybridMultilevel"/>
    <w:tmpl w:val="BFBE8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5E36301"/>
    <w:multiLevelType w:val="hybridMultilevel"/>
    <w:tmpl w:val="B5D06F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8D5579F"/>
    <w:multiLevelType w:val="hybridMultilevel"/>
    <w:tmpl w:val="B5D06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82B4E"/>
    <w:multiLevelType w:val="hybridMultilevel"/>
    <w:tmpl w:val="3220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611E4"/>
    <w:multiLevelType w:val="hybridMultilevel"/>
    <w:tmpl w:val="F284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3BF0FF"/>
    <w:multiLevelType w:val="hybridMultilevel"/>
    <w:tmpl w:val="FFFFFFFF"/>
    <w:lvl w:ilvl="0" w:tplc="4D3C68AC">
      <w:start w:val="1"/>
      <w:numFmt w:val="bullet"/>
      <w:lvlText w:val=""/>
      <w:lvlJc w:val="left"/>
      <w:pPr>
        <w:ind w:left="360" w:hanging="360"/>
      </w:pPr>
      <w:rPr>
        <w:rFonts w:ascii="Symbol" w:hAnsi="Symbol" w:hint="default"/>
      </w:rPr>
    </w:lvl>
    <w:lvl w:ilvl="1" w:tplc="0BEA6FC6">
      <w:start w:val="1"/>
      <w:numFmt w:val="bullet"/>
      <w:lvlText w:val="o"/>
      <w:lvlJc w:val="left"/>
      <w:pPr>
        <w:ind w:left="1080" w:hanging="360"/>
      </w:pPr>
      <w:rPr>
        <w:rFonts w:ascii="Courier New" w:hAnsi="Courier New" w:hint="default"/>
      </w:rPr>
    </w:lvl>
    <w:lvl w:ilvl="2" w:tplc="622A5416">
      <w:start w:val="1"/>
      <w:numFmt w:val="bullet"/>
      <w:lvlText w:val=""/>
      <w:lvlJc w:val="left"/>
      <w:pPr>
        <w:ind w:left="1800" w:hanging="360"/>
      </w:pPr>
      <w:rPr>
        <w:rFonts w:ascii="Wingdings" w:hAnsi="Wingdings" w:hint="default"/>
      </w:rPr>
    </w:lvl>
    <w:lvl w:ilvl="3" w:tplc="66E49D98">
      <w:start w:val="1"/>
      <w:numFmt w:val="bullet"/>
      <w:lvlText w:val=""/>
      <w:lvlJc w:val="left"/>
      <w:pPr>
        <w:ind w:left="2520" w:hanging="360"/>
      </w:pPr>
      <w:rPr>
        <w:rFonts w:ascii="Symbol" w:hAnsi="Symbol" w:hint="default"/>
      </w:rPr>
    </w:lvl>
    <w:lvl w:ilvl="4" w:tplc="64C40F24">
      <w:start w:val="1"/>
      <w:numFmt w:val="bullet"/>
      <w:lvlText w:val="o"/>
      <w:lvlJc w:val="left"/>
      <w:pPr>
        <w:ind w:left="3240" w:hanging="360"/>
      </w:pPr>
      <w:rPr>
        <w:rFonts w:ascii="Courier New" w:hAnsi="Courier New" w:hint="default"/>
      </w:rPr>
    </w:lvl>
    <w:lvl w:ilvl="5" w:tplc="44362A26">
      <w:start w:val="1"/>
      <w:numFmt w:val="bullet"/>
      <w:lvlText w:val=""/>
      <w:lvlJc w:val="left"/>
      <w:pPr>
        <w:ind w:left="3960" w:hanging="360"/>
      </w:pPr>
      <w:rPr>
        <w:rFonts w:ascii="Wingdings" w:hAnsi="Wingdings" w:hint="default"/>
      </w:rPr>
    </w:lvl>
    <w:lvl w:ilvl="6" w:tplc="744CFA34">
      <w:start w:val="1"/>
      <w:numFmt w:val="bullet"/>
      <w:lvlText w:val=""/>
      <w:lvlJc w:val="left"/>
      <w:pPr>
        <w:ind w:left="4680" w:hanging="360"/>
      </w:pPr>
      <w:rPr>
        <w:rFonts w:ascii="Symbol" w:hAnsi="Symbol" w:hint="default"/>
      </w:rPr>
    </w:lvl>
    <w:lvl w:ilvl="7" w:tplc="389C1A84">
      <w:start w:val="1"/>
      <w:numFmt w:val="bullet"/>
      <w:lvlText w:val="o"/>
      <w:lvlJc w:val="left"/>
      <w:pPr>
        <w:ind w:left="5400" w:hanging="360"/>
      </w:pPr>
      <w:rPr>
        <w:rFonts w:ascii="Courier New" w:hAnsi="Courier New" w:hint="default"/>
      </w:rPr>
    </w:lvl>
    <w:lvl w:ilvl="8" w:tplc="8B84E83E">
      <w:start w:val="1"/>
      <w:numFmt w:val="bullet"/>
      <w:lvlText w:val=""/>
      <w:lvlJc w:val="left"/>
      <w:pPr>
        <w:ind w:left="6120" w:hanging="360"/>
      </w:pPr>
      <w:rPr>
        <w:rFonts w:ascii="Wingdings" w:hAnsi="Wingdings" w:hint="default"/>
      </w:rPr>
    </w:lvl>
  </w:abstractNum>
  <w:abstractNum w:abstractNumId="8" w15:restartNumberingAfterBreak="0">
    <w:nsid w:val="26F25678"/>
    <w:multiLevelType w:val="hybridMultilevel"/>
    <w:tmpl w:val="251296DE"/>
    <w:lvl w:ilvl="0" w:tplc="2B500034">
      <w:start w:val="1"/>
      <w:numFmt w:val="bullet"/>
      <w:lvlText w:val=""/>
      <w:lvlJc w:val="left"/>
      <w:pPr>
        <w:ind w:left="-720" w:hanging="360"/>
      </w:pPr>
      <w:rPr>
        <w:rFonts w:ascii="Symbol" w:hAnsi="Symbol" w:hint="default"/>
      </w:rPr>
    </w:lvl>
    <w:lvl w:ilvl="1" w:tplc="18D02FA6">
      <w:start w:val="1"/>
      <w:numFmt w:val="bullet"/>
      <w:lvlText w:val="o"/>
      <w:lvlJc w:val="left"/>
      <w:pPr>
        <w:ind w:left="0" w:hanging="360"/>
      </w:pPr>
      <w:rPr>
        <w:rFonts w:ascii="Courier New" w:hAnsi="Courier New" w:hint="default"/>
      </w:rPr>
    </w:lvl>
    <w:lvl w:ilvl="2" w:tplc="5DD89A10">
      <w:start w:val="1"/>
      <w:numFmt w:val="bullet"/>
      <w:lvlText w:val=""/>
      <w:lvlJc w:val="left"/>
      <w:pPr>
        <w:ind w:left="720" w:hanging="360"/>
      </w:pPr>
      <w:rPr>
        <w:rFonts w:ascii="Wingdings" w:hAnsi="Wingdings" w:hint="default"/>
      </w:rPr>
    </w:lvl>
    <w:lvl w:ilvl="3" w:tplc="D1F67E1C">
      <w:start w:val="1"/>
      <w:numFmt w:val="bullet"/>
      <w:lvlText w:val=""/>
      <w:lvlJc w:val="left"/>
      <w:pPr>
        <w:ind w:left="1440" w:hanging="360"/>
      </w:pPr>
      <w:rPr>
        <w:rFonts w:ascii="Symbol" w:hAnsi="Symbol" w:hint="default"/>
      </w:rPr>
    </w:lvl>
    <w:lvl w:ilvl="4" w:tplc="88CA1CA2">
      <w:start w:val="1"/>
      <w:numFmt w:val="bullet"/>
      <w:lvlText w:val="o"/>
      <w:lvlJc w:val="left"/>
      <w:pPr>
        <w:ind w:left="2160" w:hanging="360"/>
      </w:pPr>
      <w:rPr>
        <w:rFonts w:ascii="Courier New" w:hAnsi="Courier New" w:hint="default"/>
      </w:rPr>
    </w:lvl>
    <w:lvl w:ilvl="5" w:tplc="DE4EE344">
      <w:start w:val="1"/>
      <w:numFmt w:val="bullet"/>
      <w:lvlText w:val=""/>
      <w:lvlJc w:val="left"/>
      <w:pPr>
        <w:ind w:left="2880" w:hanging="360"/>
      </w:pPr>
      <w:rPr>
        <w:rFonts w:ascii="Wingdings" w:hAnsi="Wingdings" w:hint="default"/>
      </w:rPr>
    </w:lvl>
    <w:lvl w:ilvl="6" w:tplc="446A03B6">
      <w:start w:val="1"/>
      <w:numFmt w:val="bullet"/>
      <w:lvlText w:val=""/>
      <w:lvlJc w:val="left"/>
      <w:pPr>
        <w:ind w:left="3600" w:hanging="360"/>
      </w:pPr>
      <w:rPr>
        <w:rFonts w:ascii="Symbol" w:hAnsi="Symbol" w:hint="default"/>
      </w:rPr>
    </w:lvl>
    <w:lvl w:ilvl="7" w:tplc="9ECEE6E2">
      <w:start w:val="1"/>
      <w:numFmt w:val="bullet"/>
      <w:lvlText w:val="o"/>
      <w:lvlJc w:val="left"/>
      <w:pPr>
        <w:ind w:left="4320" w:hanging="360"/>
      </w:pPr>
      <w:rPr>
        <w:rFonts w:ascii="Courier New" w:hAnsi="Courier New" w:hint="default"/>
      </w:rPr>
    </w:lvl>
    <w:lvl w:ilvl="8" w:tplc="216EFCCC">
      <w:start w:val="1"/>
      <w:numFmt w:val="bullet"/>
      <w:lvlText w:val=""/>
      <w:lvlJc w:val="left"/>
      <w:pPr>
        <w:ind w:left="5040" w:hanging="360"/>
      </w:pPr>
      <w:rPr>
        <w:rFonts w:ascii="Wingdings" w:hAnsi="Wingdings" w:hint="default"/>
      </w:rPr>
    </w:lvl>
  </w:abstractNum>
  <w:abstractNum w:abstractNumId="9" w15:restartNumberingAfterBreak="0">
    <w:nsid w:val="28643E58"/>
    <w:multiLevelType w:val="multilevel"/>
    <w:tmpl w:val="DC1E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69395F"/>
    <w:multiLevelType w:val="hybridMultilevel"/>
    <w:tmpl w:val="5516A4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36482258"/>
    <w:multiLevelType w:val="hybridMultilevel"/>
    <w:tmpl w:val="9CC81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8516C9"/>
    <w:multiLevelType w:val="hybridMultilevel"/>
    <w:tmpl w:val="F95A8C9E"/>
    <w:lvl w:ilvl="0" w:tplc="0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627E2B"/>
    <w:multiLevelType w:val="hybridMultilevel"/>
    <w:tmpl w:val="FFFFFFFF"/>
    <w:lvl w:ilvl="0" w:tplc="53B23370">
      <w:start w:val="1"/>
      <w:numFmt w:val="decimal"/>
      <w:lvlText w:val="%1."/>
      <w:lvlJc w:val="left"/>
      <w:pPr>
        <w:ind w:left="720" w:hanging="360"/>
      </w:pPr>
    </w:lvl>
    <w:lvl w:ilvl="1" w:tplc="A4721FE4">
      <w:start w:val="1"/>
      <w:numFmt w:val="lowerLetter"/>
      <w:lvlText w:val="%2."/>
      <w:lvlJc w:val="left"/>
      <w:pPr>
        <w:ind w:left="1440" w:hanging="360"/>
      </w:pPr>
    </w:lvl>
    <w:lvl w:ilvl="2" w:tplc="E5D47CF8">
      <w:start w:val="1"/>
      <w:numFmt w:val="decimal"/>
      <w:lvlText w:val="%3."/>
      <w:lvlJc w:val="left"/>
      <w:pPr>
        <w:ind w:left="2160" w:hanging="180"/>
      </w:pPr>
    </w:lvl>
    <w:lvl w:ilvl="3" w:tplc="CDE423EE">
      <w:start w:val="1"/>
      <w:numFmt w:val="decimal"/>
      <w:lvlText w:val="%4."/>
      <w:lvlJc w:val="left"/>
      <w:pPr>
        <w:ind w:left="2880" w:hanging="360"/>
      </w:pPr>
    </w:lvl>
    <w:lvl w:ilvl="4" w:tplc="B476929E">
      <w:start w:val="1"/>
      <w:numFmt w:val="lowerLetter"/>
      <w:lvlText w:val="%5."/>
      <w:lvlJc w:val="left"/>
      <w:pPr>
        <w:ind w:left="3600" w:hanging="360"/>
      </w:pPr>
    </w:lvl>
    <w:lvl w:ilvl="5" w:tplc="4D58A21C">
      <w:start w:val="1"/>
      <w:numFmt w:val="lowerRoman"/>
      <w:lvlText w:val="%6."/>
      <w:lvlJc w:val="right"/>
      <w:pPr>
        <w:ind w:left="4320" w:hanging="180"/>
      </w:pPr>
    </w:lvl>
    <w:lvl w:ilvl="6" w:tplc="96361EDC">
      <w:start w:val="1"/>
      <w:numFmt w:val="decimal"/>
      <w:lvlText w:val="%7."/>
      <w:lvlJc w:val="left"/>
      <w:pPr>
        <w:ind w:left="5040" w:hanging="360"/>
      </w:pPr>
    </w:lvl>
    <w:lvl w:ilvl="7" w:tplc="58FAE98A">
      <w:start w:val="1"/>
      <w:numFmt w:val="lowerLetter"/>
      <w:lvlText w:val="%8."/>
      <w:lvlJc w:val="left"/>
      <w:pPr>
        <w:ind w:left="5760" w:hanging="360"/>
      </w:pPr>
    </w:lvl>
    <w:lvl w:ilvl="8" w:tplc="F7482278">
      <w:start w:val="1"/>
      <w:numFmt w:val="lowerRoman"/>
      <w:lvlText w:val="%9."/>
      <w:lvlJc w:val="right"/>
      <w:pPr>
        <w:ind w:left="6480" w:hanging="180"/>
      </w:pPr>
    </w:lvl>
  </w:abstractNum>
  <w:abstractNum w:abstractNumId="14" w15:restartNumberingAfterBreak="0">
    <w:nsid w:val="4793A357"/>
    <w:multiLevelType w:val="hybridMultilevel"/>
    <w:tmpl w:val="F0847C18"/>
    <w:lvl w:ilvl="0" w:tplc="45BA6920">
      <w:start w:val="1"/>
      <w:numFmt w:val="bullet"/>
      <w:lvlText w:val=""/>
      <w:lvlJc w:val="left"/>
      <w:pPr>
        <w:ind w:left="720" w:hanging="360"/>
      </w:pPr>
      <w:rPr>
        <w:rFonts w:ascii="Symbol" w:hAnsi="Symbol" w:hint="default"/>
      </w:rPr>
    </w:lvl>
    <w:lvl w:ilvl="1" w:tplc="7AF68DE0">
      <w:start w:val="1"/>
      <w:numFmt w:val="bullet"/>
      <w:lvlText w:val="o"/>
      <w:lvlJc w:val="left"/>
      <w:pPr>
        <w:ind w:left="1440" w:hanging="360"/>
      </w:pPr>
      <w:rPr>
        <w:rFonts w:ascii="Courier New" w:hAnsi="Courier New" w:hint="default"/>
      </w:rPr>
    </w:lvl>
    <w:lvl w:ilvl="2" w:tplc="62163E2E">
      <w:start w:val="1"/>
      <w:numFmt w:val="bullet"/>
      <w:lvlText w:val=""/>
      <w:lvlJc w:val="left"/>
      <w:pPr>
        <w:ind w:left="2160" w:hanging="360"/>
      </w:pPr>
      <w:rPr>
        <w:rFonts w:ascii="Wingdings" w:hAnsi="Wingdings" w:hint="default"/>
      </w:rPr>
    </w:lvl>
    <w:lvl w:ilvl="3" w:tplc="B4CC8DB0">
      <w:start w:val="1"/>
      <w:numFmt w:val="bullet"/>
      <w:lvlText w:val=""/>
      <w:lvlJc w:val="left"/>
      <w:pPr>
        <w:ind w:left="2880" w:hanging="360"/>
      </w:pPr>
      <w:rPr>
        <w:rFonts w:ascii="Symbol" w:hAnsi="Symbol" w:hint="default"/>
      </w:rPr>
    </w:lvl>
    <w:lvl w:ilvl="4" w:tplc="216EF366">
      <w:start w:val="1"/>
      <w:numFmt w:val="bullet"/>
      <w:lvlText w:val="o"/>
      <w:lvlJc w:val="left"/>
      <w:pPr>
        <w:ind w:left="3600" w:hanging="360"/>
      </w:pPr>
      <w:rPr>
        <w:rFonts w:ascii="Courier New" w:hAnsi="Courier New" w:hint="default"/>
      </w:rPr>
    </w:lvl>
    <w:lvl w:ilvl="5" w:tplc="24702C8E">
      <w:start w:val="1"/>
      <w:numFmt w:val="bullet"/>
      <w:lvlText w:val=""/>
      <w:lvlJc w:val="left"/>
      <w:pPr>
        <w:ind w:left="4320" w:hanging="360"/>
      </w:pPr>
      <w:rPr>
        <w:rFonts w:ascii="Wingdings" w:hAnsi="Wingdings" w:hint="default"/>
      </w:rPr>
    </w:lvl>
    <w:lvl w:ilvl="6" w:tplc="C4406924">
      <w:start w:val="1"/>
      <w:numFmt w:val="bullet"/>
      <w:lvlText w:val=""/>
      <w:lvlJc w:val="left"/>
      <w:pPr>
        <w:ind w:left="5040" w:hanging="360"/>
      </w:pPr>
      <w:rPr>
        <w:rFonts w:ascii="Symbol" w:hAnsi="Symbol" w:hint="default"/>
      </w:rPr>
    </w:lvl>
    <w:lvl w:ilvl="7" w:tplc="F9FE5214">
      <w:start w:val="1"/>
      <w:numFmt w:val="bullet"/>
      <w:lvlText w:val="o"/>
      <w:lvlJc w:val="left"/>
      <w:pPr>
        <w:ind w:left="5760" w:hanging="360"/>
      </w:pPr>
      <w:rPr>
        <w:rFonts w:ascii="Courier New" w:hAnsi="Courier New" w:hint="default"/>
      </w:rPr>
    </w:lvl>
    <w:lvl w:ilvl="8" w:tplc="4ABA2EC4">
      <w:start w:val="1"/>
      <w:numFmt w:val="bullet"/>
      <w:lvlText w:val=""/>
      <w:lvlJc w:val="left"/>
      <w:pPr>
        <w:ind w:left="6480" w:hanging="360"/>
      </w:pPr>
      <w:rPr>
        <w:rFonts w:ascii="Wingdings" w:hAnsi="Wingdings" w:hint="default"/>
      </w:rPr>
    </w:lvl>
  </w:abstractNum>
  <w:abstractNum w:abstractNumId="15" w15:restartNumberingAfterBreak="0">
    <w:nsid w:val="547F5B6E"/>
    <w:multiLevelType w:val="hybridMultilevel"/>
    <w:tmpl w:val="8C7C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C34A6"/>
    <w:multiLevelType w:val="hybridMultilevel"/>
    <w:tmpl w:val="E9C6D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7E2671"/>
    <w:multiLevelType w:val="hybridMultilevel"/>
    <w:tmpl w:val="FADED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0B26CE"/>
    <w:multiLevelType w:val="hybridMultilevel"/>
    <w:tmpl w:val="82D0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DF80A48"/>
    <w:multiLevelType w:val="hybridMultilevel"/>
    <w:tmpl w:val="756E5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7A64B9"/>
    <w:multiLevelType w:val="hybridMultilevel"/>
    <w:tmpl w:val="D65AE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DB7B91"/>
    <w:multiLevelType w:val="hybridMultilevel"/>
    <w:tmpl w:val="B6B6D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3478605">
    <w:abstractNumId w:val="9"/>
  </w:num>
  <w:num w:numId="2" w16cid:durableId="2062096038">
    <w:abstractNumId w:val="5"/>
  </w:num>
  <w:num w:numId="3" w16cid:durableId="1954897594">
    <w:abstractNumId w:val="0"/>
  </w:num>
  <w:num w:numId="4" w16cid:durableId="1116871164">
    <w:abstractNumId w:val="3"/>
  </w:num>
  <w:num w:numId="5" w16cid:durableId="1552691380">
    <w:abstractNumId w:val="10"/>
  </w:num>
  <w:num w:numId="6" w16cid:durableId="473761855">
    <w:abstractNumId w:val="2"/>
  </w:num>
  <w:num w:numId="7" w16cid:durableId="587689894">
    <w:abstractNumId w:val="8"/>
  </w:num>
  <w:num w:numId="8" w16cid:durableId="2103985920">
    <w:abstractNumId w:val="13"/>
  </w:num>
  <w:num w:numId="9" w16cid:durableId="136998439">
    <w:abstractNumId w:val="4"/>
  </w:num>
  <w:num w:numId="10" w16cid:durableId="1839543131">
    <w:abstractNumId w:val="19"/>
  </w:num>
  <w:num w:numId="11" w16cid:durableId="148789098">
    <w:abstractNumId w:val="15"/>
  </w:num>
  <w:num w:numId="12" w16cid:durableId="363286210">
    <w:abstractNumId w:val="11"/>
  </w:num>
  <w:num w:numId="13" w16cid:durableId="1286692660">
    <w:abstractNumId w:val="7"/>
  </w:num>
  <w:num w:numId="14" w16cid:durableId="1991446339">
    <w:abstractNumId w:val="6"/>
  </w:num>
  <w:num w:numId="15" w16cid:durableId="1075205715">
    <w:abstractNumId w:val="1"/>
  </w:num>
  <w:num w:numId="16" w16cid:durableId="1899393434">
    <w:abstractNumId w:val="18"/>
  </w:num>
  <w:num w:numId="17" w16cid:durableId="1931429953">
    <w:abstractNumId w:val="12"/>
  </w:num>
  <w:num w:numId="18" w16cid:durableId="1593275635">
    <w:abstractNumId w:val="20"/>
  </w:num>
  <w:num w:numId="19" w16cid:durableId="313920958">
    <w:abstractNumId w:val="17"/>
  </w:num>
  <w:num w:numId="20" w16cid:durableId="859323296">
    <w:abstractNumId w:val="14"/>
  </w:num>
  <w:num w:numId="21" w16cid:durableId="162743369">
    <w:abstractNumId w:val="21"/>
  </w:num>
  <w:num w:numId="22" w16cid:durableId="13873407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08"/>
    <w:rsid w:val="000A43A0"/>
    <w:rsid w:val="000B4D5A"/>
    <w:rsid w:val="000B5D2F"/>
    <w:rsid w:val="00136013"/>
    <w:rsid w:val="001C289B"/>
    <w:rsid w:val="002B719C"/>
    <w:rsid w:val="00307122"/>
    <w:rsid w:val="00353292"/>
    <w:rsid w:val="00363BB6"/>
    <w:rsid w:val="003D4D34"/>
    <w:rsid w:val="004D1508"/>
    <w:rsid w:val="00647EAB"/>
    <w:rsid w:val="006F1B59"/>
    <w:rsid w:val="00710B3D"/>
    <w:rsid w:val="00753AD6"/>
    <w:rsid w:val="007A2332"/>
    <w:rsid w:val="007E5067"/>
    <w:rsid w:val="00806E4F"/>
    <w:rsid w:val="008129C1"/>
    <w:rsid w:val="008707FE"/>
    <w:rsid w:val="008D016B"/>
    <w:rsid w:val="00985137"/>
    <w:rsid w:val="009E3675"/>
    <w:rsid w:val="009F5CD5"/>
    <w:rsid w:val="00A205BB"/>
    <w:rsid w:val="00B24C9B"/>
    <w:rsid w:val="00B64C72"/>
    <w:rsid w:val="00B96AE4"/>
    <w:rsid w:val="00C66350"/>
    <w:rsid w:val="00E8427D"/>
    <w:rsid w:val="00E85F0C"/>
    <w:rsid w:val="00ED739A"/>
    <w:rsid w:val="00FB1DF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16BF4"/>
  <w15:chartTrackingRefBased/>
  <w15:docId w15:val="{84A048F9-7079-FB45-8E18-5D7E73BA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508"/>
    <w:rPr>
      <w:lang w:val="en-GB"/>
    </w:rPr>
  </w:style>
  <w:style w:type="paragraph" w:styleId="Heading1">
    <w:name w:val="heading 1"/>
    <w:basedOn w:val="Normal"/>
    <w:next w:val="Normal"/>
    <w:link w:val="Heading1Char"/>
    <w:uiPriority w:val="9"/>
    <w:qFormat/>
    <w:rsid w:val="004D15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D15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D15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D15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4D15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D150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D150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D150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D150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508"/>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D1508"/>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D1508"/>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D1508"/>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rsid w:val="004D1508"/>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D1508"/>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D1508"/>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D1508"/>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D1508"/>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D150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1508"/>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D150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D1508"/>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D150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D1508"/>
    <w:rPr>
      <w:i/>
      <w:iCs/>
      <w:color w:val="404040" w:themeColor="text1" w:themeTint="BF"/>
      <w:lang w:val="en-GB"/>
    </w:rPr>
  </w:style>
  <w:style w:type="paragraph" w:styleId="ListParagraph">
    <w:name w:val="List Paragraph"/>
    <w:basedOn w:val="Normal"/>
    <w:uiPriority w:val="34"/>
    <w:qFormat/>
    <w:rsid w:val="004D1508"/>
    <w:pPr>
      <w:ind w:left="720"/>
      <w:contextualSpacing/>
    </w:pPr>
  </w:style>
  <w:style w:type="character" w:styleId="IntenseEmphasis">
    <w:name w:val="Intense Emphasis"/>
    <w:basedOn w:val="DefaultParagraphFont"/>
    <w:uiPriority w:val="21"/>
    <w:qFormat/>
    <w:rsid w:val="004D1508"/>
    <w:rPr>
      <w:i/>
      <w:iCs/>
      <w:color w:val="0F4761" w:themeColor="accent1" w:themeShade="BF"/>
    </w:rPr>
  </w:style>
  <w:style w:type="paragraph" w:styleId="IntenseQuote">
    <w:name w:val="Intense Quote"/>
    <w:basedOn w:val="Normal"/>
    <w:next w:val="Normal"/>
    <w:link w:val="IntenseQuoteChar"/>
    <w:uiPriority w:val="30"/>
    <w:qFormat/>
    <w:rsid w:val="004D15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D1508"/>
    <w:rPr>
      <w:i/>
      <w:iCs/>
      <w:color w:val="0F4761" w:themeColor="accent1" w:themeShade="BF"/>
      <w:lang w:val="en-GB"/>
    </w:rPr>
  </w:style>
  <w:style w:type="character" w:styleId="IntenseReference">
    <w:name w:val="Intense Reference"/>
    <w:basedOn w:val="DefaultParagraphFont"/>
    <w:uiPriority w:val="32"/>
    <w:qFormat/>
    <w:rsid w:val="004D1508"/>
    <w:rPr>
      <w:b/>
      <w:bCs/>
      <w:smallCaps/>
      <w:color w:val="0F4761" w:themeColor="accent1" w:themeShade="BF"/>
      <w:spacing w:val="5"/>
    </w:rPr>
  </w:style>
  <w:style w:type="paragraph" w:styleId="Header">
    <w:name w:val="header"/>
    <w:basedOn w:val="Normal"/>
    <w:link w:val="HeaderChar"/>
    <w:uiPriority w:val="99"/>
    <w:unhideWhenUsed/>
    <w:rsid w:val="004D1508"/>
    <w:pPr>
      <w:tabs>
        <w:tab w:val="center" w:pos="4513"/>
        <w:tab w:val="right" w:pos="9026"/>
      </w:tabs>
    </w:pPr>
  </w:style>
  <w:style w:type="character" w:customStyle="1" w:styleId="HeaderChar">
    <w:name w:val="Header Char"/>
    <w:basedOn w:val="DefaultParagraphFont"/>
    <w:link w:val="Header"/>
    <w:uiPriority w:val="99"/>
    <w:rsid w:val="004D1508"/>
    <w:rPr>
      <w:lang w:val="en-GB"/>
    </w:rPr>
  </w:style>
  <w:style w:type="paragraph" w:styleId="Footer">
    <w:name w:val="footer"/>
    <w:basedOn w:val="Normal"/>
    <w:link w:val="FooterChar"/>
    <w:uiPriority w:val="99"/>
    <w:unhideWhenUsed/>
    <w:rsid w:val="004D1508"/>
    <w:pPr>
      <w:tabs>
        <w:tab w:val="center" w:pos="4513"/>
        <w:tab w:val="right" w:pos="9026"/>
      </w:tabs>
    </w:pPr>
  </w:style>
  <w:style w:type="character" w:customStyle="1" w:styleId="FooterChar">
    <w:name w:val="Footer Char"/>
    <w:basedOn w:val="DefaultParagraphFont"/>
    <w:link w:val="Footer"/>
    <w:uiPriority w:val="99"/>
    <w:rsid w:val="004D1508"/>
    <w:rPr>
      <w:lang w:val="en-GB"/>
    </w:rPr>
  </w:style>
  <w:style w:type="paragraph" w:customStyle="1" w:styleId="paragraph">
    <w:name w:val="paragraph"/>
    <w:basedOn w:val="Normal"/>
    <w:rsid w:val="004D1508"/>
    <w:pPr>
      <w:spacing w:beforeAutospacing="1" w:afterAutospacing="1"/>
    </w:pPr>
    <w:rPr>
      <w:rFonts w:ascii="Times New Roman" w:eastAsia="Times New Roman" w:hAnsi="Times New Roman" w:cs="Times New Roman"/>
      <w:lang w:val="en-IE" w:eastAsia="en-GB"/>
    </w:rPr>
  </w:style>
  <w:style w:type="character" w:customStyle="1" w:styleId="normaltextrun">
    <w:name w:val="normaltextrun"/>
    <w:basedOn w:val="DefaultParagraphFont"/>
    <w:rsid w:val="00E8427D"/>
  </w:style>
  <w:style w:type="character" w:customStyle="1" w:styleId="eop">
    <w:name w:val="eop"/>
    <w:basedOn w:val="DefaultParagraphFont"/>
    <w:rsid w:val="00E8427D"/>
  </w:style>
  <w:style w:type="character" w:styleId="Hyperlink">
    <w:name w:val="Hyperlink"/>
    <w:basedOn w:val="DefaultParagraphFont"/>
    <w:uiPriority w:val="99"/>
    <w:unhideWhenUsed/>
    <w:rsid w:val="00E8427D"/>
    <w:rPr>
      <w:color w:val="467886" w:themeColor="hyperlink"/>
      <w:u w:val="single"/>
    </w:rPr>
  </w:style>
  <w:style w:type="character" w:customStyle="1" w:styleId="apple-converted-space">
    <w:name w:val="apple-converted-space"/>
    <w:basedOn w:val="DefaultParagraphFont"/>
    <w:rsid w:val="00E8427D"/>
  </w:style>
  <w:style w:type="paragraph" w:customStyle="1" w:styleId="dx-doi">
    <w:name w:val="dx-doi"/>
    <w:basedOn w:val="Normal"/>
    <w:rsid w:val="00E8427D"/>
    <w:pPr>
      <w:spacing w:before="100" w:beforeAutospacing="1" w:after="100" w:afterAutospacing="1"/>
    </w:pPr>
    <w:rPr>
      <w:rFonts w:ascii="Times New Roman" w:eastAsia="Times New Roman" w:hAnsi="Times New Roman" w:cs="Times New Roman"/>
      <w:kern w:val="0"/>
      <w:lang w:val="en-IE" w:eastAsia="en-GB"/>
      <w14:ligatures w14:val="none"/>
    </w:rPr>
  </w:style>
  <w:style w:type="character" w:styleId="FollowedHyperlink">
    <w:name w:val="FollowedHyperlink"/>
    <w:basedOn w:val="DefaultParagraphFont"/>
    <w:uiPriority w:val="99"/>
    <w:semiHidden/>
    <w:unhideWhenUsed/>
    <w:rsid w:val="00E8427D"/>
    <w:rPr>
      <w:color w:val="96607D" w:themeColor="followedHyperlink"/>
      <w:u w:val="single"/>
    </w:rPr>
  </w:style>
  <w:style w:type="table" w:styleId="TableGrid">
    <w:name w:val="Table Grid"/>
    <w:basedOn w:val="TableNormal"/>
    <w:uiPriority w:val="39"/>
    <w:rsid w:val="006F1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B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qub.ac.uk/digitaldevelopment/wp-content/uploads/sites/270/2018/06/QUB-Accessibility-THRIVES.pdf"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s://www.maynoothuniversity.ie/centre-teaching-and-learning/ctl-projects/path-initiative" TargetMode="External"/><Relationship Id="rId4" Type="http://schemas.openxmlformats.org/officeDocument/2006/relationships/webSettings" Target="webSettings.xml"/><Relationship Id="rId9" Type="http://schemas.openxmlformats.org/officeDocument/2006/relationships/hyperlink" Target="https://udlguidelines.cast.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Farrell</dc:creator>
  <cp:keywords/>
  <dc:description/>
  <cp:lastModifiedBy>Alison Farrell</cp:lastModifiedBy>
  <cp:revision>3</cp:revision>
  <dcterms:created xsi:type="dcterms:W3CDTF">2024-04-12T20:38:00Z</dcterms:created>
  <dcterms:modified xsi:type="dcterms:W3CDTF">2024-04-12T20:42:00Z</dcterms:modified>
</cp:coreProperties>
</file>