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DED8F" w14:textId="77777777" w:rsidR="000B63F5" w:rsidRDefault="000B63F5" w:rsidP="000B63F5">
      <w:pPr>
        <w:jc w:val="center"/>
        <w:rPr>
          <w:b/>
          <w:sz w:val="36"/>
          <w:szCs w:val="36"/>
        </w:rPr>
      </w:pPr>
    </w:p>
    <w:p w14:paraId="785F79F6" w14:textId="77777777" w:rsidR="000B63F5" w:rsidRDefault="000B63F5" w:rsidP="000B63F5">
      <w:pPr>
        <w:jc w:val="center"/>
        <w:rPr>
          <w:b/>
          <w:sz w:val="36"/>
          <w:szCs w:val="36"/>
        </w:rPr>
      </w:pPr>
    </w:p>
    <w:p w14:paraId="01D6CBAE" w14:textId="77777777" w:rsidR="000B63F5" w:rsidRDefault="000B63F5" w:rsidP="000B63F5">
      <w:pPr>
        <w:jc w:val="center"/>
        <w:rPr>
          <w:b/>
          <w:sz w:val="36"/>
          <w:szCs w:val="36"/>
        </w:rPr>
      </w:pPr>
      <w:r>
        <w:rPr>
          <w:noProof/>
        </w:rPr>
        <w:drawing>
          <wp:inline distT="0" distB="0" distL="0" distR="0" wp14:anchorId="1503DCED" wp14:editId="0B487EC6">
            <wp:extent cx="4373245" cy="1964254"/>
            <wp:effectExtent l="0" t="0" r="8255" b="0"/>
            <wp:docPr id="3" name="Picture 3" descr="Image result for maynooth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ynooth universit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4663" cy="2032264"/>
                    </a:xfrm>
                    <a:prstGeom prst="rect">
                      <a:avLst/>
                    </a:prstGeom>
                    <a:noFill/>
                    <a:ln>
                      <a:noFill/>
                    </a:ln>
                  </pic:spPr>
                </pic:pic>
              </a:graphicData>
            </a:graphic>
          </wp:inline>
        </w:drawing>
      </w:r>
    </w:p>
    <w:p w14:paraId="285088B0" w14:textId="77777777" w:rsidR="000B63F5" w:rsidRDefault="000B63F5" w:rsidP="000B63F5">
      <w:pPr>
        <w:jc w:val="center"/>
        <w:rPr>
          <w:b/>
          <w:sz w:val="36"/>
          <w:szCs w:val="36"/>
        </w:rPr>
      </w:pPr>
    </w:p>
    <w:p w14:paraId="34987D71" w14:textId="77777777" w:rsidR="000B63F5" w:rsidRPr="00F62950" w:rsidRDefault="000B63F5" w:rsidP="000B63F5">
      <w:pPr>
        <w:jc w:val="center"/>
        <w:rPr>
          <w:b/>
          <w:sz w:val="44"/>
          <w:szCs w:val="44"/>
        </w:rPr>
      </w:pPr>
      <w:r w:rsidRPr="00F62950">
        <w:rPr>
          <w:b/>
          <w:sz w:val="44"/>
          <w:szCs w:val="44"/>
        </w:rPr>
        <w:t xml:space="preserve">School of Business </w:t>
      </w:r>
    </w:p>
    <w:p w14:paraId="591116B1" w14:textId="7A586F7B" w:rsidR="000B63F5" w:rsidRPr="00F62950" w:rsidRDefault="000B63F5" w:rsidP="000B63F5">
      <w:pPr>
        <w:jc w:val="center"/>
        <w:rPr>
          <w:b/>
          <w:sz w:val="44"/>
          <w:szCs w:val="44"/>
        </w:rPr>
      </w:pPr>
      <w:r w:rsidRPr="00F62950">
        <w:rPr>
          <w:b/>
          <w:sz w:val="44"/>
          <w:szCs w:val="44"/>
        </w:rPr>
        <w:t>Research Seminar Series 20</w:t>
      </w:r>
      <w:r w:rsidR="005A2432">
        <w:rPr>
          <w:b/>
          <w:sz w:val="44"/>
          <w:szCs w:val="44"/>
        </w:rPr>
        <w:t>20</w:t>
      </w:r>
      <w:r w:rsidRPr="00F62950">
        <w:rPr>
          <w:b/>
          <w:sz w:val="44"/>
          <w:szCs w:val="44"/>
        </w:rPr>
        <w:t>-202</w:t>
      </w:r>
      <w:r w:rsidR="005A2432">
        <w:rPr>
          <w:b/>
          <w:sz w:val="44"/>
          <w:szCs w:val="44"/>
        </w:rPr>
        <w:t>1</w:t>
      </w:r>
    </w:p>
    <w:p w14:paraId="7FA05871" w14:textId="77777777" w:rsidR="000B63F5" w:rsidRPr="00F25F22" w:rsidRDefault="000B63F5" w:rsidP="000B63F5">
      <w:pPr>
        <w:jc w:val="center"/>
        <w:rPr>
          <w:b/>
          <w:sz w:val="8"/>
          <w:szCs w:val="24"/>
        </w:rPr>
      </w:pPr>
    </w:p>
    <w:p w14:paraId="456DE694" w14:textId="71558A0C" w:rsidR="000B63F5" w:rsidRPr="00423DE5" w:rsidRDefault="000B63F5" w:rsidP="00423DE5">
      <w:pPr>
        <w:jc w:val="center"/>
        <w:rPr>
          <w:b/>
          <w:bCs/>
          <w:i/>
          <w:sz w:val="44"/>
          <w:szCs w:val="44"/>
        </w:rPr>
      </w:pPr>
      <w:r w:rsidRPr="00BB728E">
        <w:rPr>
          <w:b/>
          <w:i/>
          <w:sz w:val="44"/>
          <w:szCs w:val="44"/>
        </w:rPr>
        <w:t>“</w:t>
      </w:r>
      <w:r w:rsidR="00423DE5" w:rsidRPr="00423DE5">
        <w:rPr>
          <w:b/>
          <w:bCs/>
          <w:i/>
          <w:sz w:val="44"/>
          <w:szCs w:val="44"/>
        </w:rPr>
        <w:t>Industrial firms and systemic risk</w:t>
      </w:r>
      <w:r w:rsidR="00BB728E" w:rsidRPr="00BB728E">
        <w:rPr>
          <w:b/>
          <w:bCs/>
          <w:i/>
          <w:sz w:val="44"/>
          <w:szCs w:val="44"/>
          <w:lang w:val="en-GB"/>
        </w:rPr>
        <w:t>”</w:t>
      </w:r>
    </w:p>
    <w:p w14:paraId="24339B9A" w14:textId="77777777" w:rsidR="000B63F5" w:rsidRPr="00F25F22" w:rsidRDefault="000B63F5" w:rsidP="000B63F5">
      <w:pPr>
        <w:jc w:val="center"/>
        <w:rPr>
          <w:b/>
          <w:i/>
          <w:sz w:val="2"/>
          <w:szCs w:val="24"/>
        </w:rPr>
      </w:pPr>
    </w:p>
    <w:p w14:paraId="6AE522A2" w14:textId="4B1A1ABB" w:rsidR="000B63F5" w:rsidRPr="006513BF" w:rsidRDefault="000B63F5" w:rsidP="000B63F5">
      <w:pPr>
        <w:jc w:val="center"/>
        <w:rPr>
          <w:b/>
          <w:sz w:val="36"/>
          <w:szCs w:val="36"/>
        </w:rPr>
      </w:pPr>
      <w:r w:rsidRPr="006513BF">
        <w:rPr>
          <w:b/>
          <w:sz w:val="36"/>
          <w:szCs w:val="36"/>
        </w:rPr>
        <w:t xml:space="preserve">Dr </w:t>
      </w:r>
      <w:r w:rsidR="00A970DC" w:rsidRPr="00A970DC">
        <w:rPr>
          <w:b/>
          <w:bCs/>
          <w:sz w:val="36"/>
          <w:szCs w:val="36"/>
        </w:rPr>
        <w:t>Thomas Flavin</w:t>
      </w:r>
      <w:r w:rsidR="006A151B" w:rsidRPr="006A151B">
        <w:rPr>
          <w:b/>
          <w:sz w:val="36"/>
          <w:szCs w:val="36"/>
        </w:rPr>
        <w:t xml:space="preserve"> </w:t>
      </w:r>
      <w:r w:rsidR="001A55E3">
        <w:rPr>
          <w:b/>
          <w:sz w:val="36"/>
          <w:szCs w:val="36"/>
        </w:rPr>
        <w:t xml:space="preserve">– </w:t>
      </w:r>
      <w:r w:rsidR="00A54F00">
        <w:rPr>
          <w:b/>
          <w:sz w:val="36"/>
          <w:szCs w:val="36"/>
        </w:rPr>
        <w:t>School of Business</w:t>
      </w:r>
      <w:r w:rsidR="001A55E3">
        <w:rPr>
          <w:b/>
          <w:sz w:val="36"/>
          <w:szCs w:val="36"/>
        </w:rPr>
        <w:t xml:space="preserve"> </w:t>
      </w:r>
    </w:p>
    <w:p w14:paraId="736E89D3" w14:textId="77777777" w:rsidR="000B63F5" w:rsidRPr="00DD63AC" w:rsidRDefault="000B63F5" w:rsidP="000B63F5">
      <w:pPr>
        <w:jc w:val="center"/>
        <w:rPr>
          <w:b/>
          <w:sz w:val="28"/>
          <w:szCs w:val="24"/>
        </w:rPr>
      </w:pPr>
    </w:p>
    <w:p w14:paraId="72AA4FEC" w14:textId="14BC8B4B" w:rsidR="000B63F5" w:rsidRPr="000B63F5" w:rsidRDefault="000B63F5" w:rsidP="000B63F5">
      <w:pPr>
        <w:spacing w:line="276" w:lineRule="auto"/>
        <w:jc w:val="center"/>
        <w:rPr>
          <w:b/>
          <w:color w:val="008986"/>
          <w:sz w:val="32"/>
          <w:szCs w:val="32"/>
        </w:rPr>
      </w:pPr>
      <w:r w:rsidRPr="000B63F5">
        <w:rPr>
          <w:b/>
          <w:color w:val="008986"/>
          <w:sz w:val="32"/>
          <w:szCs w:val="32"/>
        </w:rPr>
        <w:t xml:space="preserve">Date: </w:t>
      </w:r>
      <w:r w:rsidR="00E16338">
        <w:rPr>
          <w:b/>
          <w:color w:val="008986"/>
          <w:sz w:val="32"/>
          <w:szCs w:val="32"/>
        </w:rPr>
        <w:t>Friday</w:t>
      </w:r>
      <w:r w:rsidRPr="000B63F5">
        <w:rPr>
          <w:b/>
          <w:color w:val="008986"/>
          <w:sz w:val="32"/>
          <w:szCs w:val="32"/>
        </w:rPr>
        <w:t xml:space="preserve"> </w:t>
      </w:r>
      <w:r w:rsidR="00097C08">
        <w:rPr>
          <w:b/>
          <w:color w:val="008986"/>
          <w:sz w:val="32"/>
          <w:szCs w:val="32"/>
        </w:rPr>
        <w:t>1</w:t>
      </w:r>
      <w:r w:rsidR="00E16338">
        <w:rPr>
          <w:b/>
          <w:color w:val="008986"/>
          <w:sz w:val="32"/>
          <w:szCs w:val="32"/>
        </w:rPr>
        <w:t>2</w:t>
      </w:r>
      <w:r w:rsidR="003548DC">
        <w:rPr>
          <w:b/>
          <w:color w:val="008986"/>
          <w:sz w:val="32"/>
          <w:szCs w:val="32"/>
        </w:rPr>
        <w:t xml:space="preserve">, </w:t>
      </w:r>
      <w:r w:rsidR="00097C08">
        <w:rPr>
          <w:b/>
          <w:color w:val="008986"/>
          <w:sz w:val="32"/>
          <w:szCs w:val="32"/>
        </w:rPr>
        <w:t>February</w:t>
      </w:r>
      <w:r w:rsidR="003548DC">
        <w:rPr>
          <w:b/>
          <w:color w:val="008986"/>
          <w:sz w:val="32"/>
          <w:szCs w:val="32"/>
        </w:rPr>
        <w:t xml:space="preserve"> </w:t>
      </w:r>
      <w:r w:rsidRPr="000B63F5">
        <w:rPr>
          <w:b/>
          <w:color w:val="008986"/>
          <w:sz w:val="32"/>
          <w:szCs w:val="32"/>
        </w:rPr>
        <w:t>20</w:t>
      </w:r>
      <w:r w:rsidR="00E07145">
        <w:rPr>
          <w:b/>
          <w:color w:val="008986"/>
          <w:sz w:val="32"/>
          <w:szCs w:val="32"/>
        </w:rPr>
        <w:t>2</w:t>
      </w:r>
      <w:r w:rsidR="00E16338">
        <w:rPr>
          <w:b/>
          <w:color w:val="008986"/>
          <w:sz w:val="32"/>
          <w:szCs w:val="32"/>
        </w:rPr>
        <w:t>1</w:t>
      </w:r>
      <w:r w:rsidRPr="000B63F5">
        <w:rPr>
          <w:b/>
          <w:color w:val="008986"/>
          <w:sz w:val="32"/>
          <w:szCs w:val="32"/>
        </w:rPr>
        <w:br/>
        <w:t>Time: 1</w:t>
      </w:r>
      <w:r w:rsidR="00E07145">
        <w:rPr>
          <w:b/>
          <w:color w:val="008986"/>
          <w:sz w:val="32"/>
          <w:szCs w:val="32"/>
        </w:rPr>
        <w:t>0a</w:t>
      </w:r>
      <w:r w:rsidRPr="000B63F5">
        <w:rPr>
          <w:b/>
          <w:color w:val="008986"/>
          <w:sz w:val="32"/>
          <w:szCs w:val="32"/>
        </w:rPr>
        <w:t>m-</w:t>
      </w:r>
      <w:r w:rsidR="00E07145">
        <w:rPr>
          <w:b/>
          <w:color w:val="008986"/>
          <w:sz w:val="32"/>
          <w:szCs w:val="32"/>
        </w:rPr>
        <w:t>11a</w:t>
      </w:r>
      <w:r w:rsidRPr="000B63F5">
        <w:rPr>
          <w:b/>
          <w:color w:val="008986"/>
          <w:sz w:val="32"/>
          <w:szCs w:val="32"/>
        </w:rPr>
        <w:t>m</w:t>
      </w:r>
    </w:p>
    <w:p w14:paraId="0AC8FCB6" w14:textId="6786B8F3" w:rsidR="000B63F5" w:rsidRPr="000B63F5" w:rsidRDefault="000B63F5" w:rsidP="000B63F5">
      <w:pPr>
        <w:spacing w:line="276" w:lineRule="auto"/>
        <w:jc w:val="center"/>
        <w:rPr>
          <w:b/>
          <w:color w:val="008986"/>
          <w:sz w:val="32"/>
          <w:szCs w:val="32"/>
        </w:rPr>
      </w:pPr>
      <w:r w:rsidRPr="000B63F5">
        <w:rPr>
          <w:b/>
          <w:color w:val="008986"/>
          <w:sz w:val="32"/>
          <w:szCs w:val="32"/>
        </w:rPr>
        <w:t xml:space="preserve">Venue: </w:t>
      </w:r>
      <w:r w:rsidR="00FC0FE6">
        <w:rPr>
          <w:b/>
          <w:color w:val="008986"/>
          <w:sz w:val="32"/>
          <w:szCs w:val="32"/>
        </w:rPr>
        <w:t>MS Teams</w:t>
      </w:r>
      <w:r w:rsidRPr="000B63F5">
        <w:rPr>
          <w:b/>
          <w:color w:val="008986"/>
          <w:sz w:val="32"/>
          <w:szCs w:val="32"/>
        </w:rPr>
        <w:t xml:space="preserve"> </w:t>
      </w:r>
    </w:p>
    <w:p w14:paraId="5B937BDA" w14:textId="77777777" w:rsidR="000B63F5" w:rsidRPr="00DD63AC" w:rsidRDefault="000B63F5" w:rsidP="000B63F5">
      <w:pPr>
        <w:spacing w:line="276" w:lineRule="auto"/>
        <w:jc w:val="center"/>
        <w:rPr>
          <w:b/>
          <w:color w:val="008986"/>
          <w:sz w:val="24"/>
          <w:szCs w:val="24"/>
        </w:rPr>
      </w:pPr>
    </w:p>
    <w:p w14:paraId="44033AB4" w14:textId="77777777" w:rsidR="000B63F5" w:rsidRPr="00EC4AA1" w:rsidRDefault="000B63F5" w:rsidP="000B63F5">
      <w:pPr>
        <w:jc w:val="both"/>
        <w:rPr>
          <w:rFonts w:ascii="Calibri" w:hAnsi="Calibri"/>
          <w:b/>
          <w:sz w:val="36"/>
          <w:szCs w:val="36"/>
        </w:rPr>
      </w:pPr>
      <w:r w:rsidRPr="00EC4AA1">
        <w:rPr>
          <w:rFonts w:ascii="Calibri" w:hAnsi="Calibri"/>
          <w:b/>
          <w:sz w:val="36"/>
          <w:szCs w:val="36"/>
        </w:rPr>
        <w:t>Paper Abstract</w:t>
      </w:r>
    </w:p>
    <w:p w14:paraId="600E933B" w14:textId="1BE9DA7B" w:rsidR="00510CA2" w:rsidRDefault="00507772" w:rsidP="007E0DA3">
      <w:pPr>
        <w:jc w:val="both"/>
        <w:rPr>
          <w:rFonts w:cstheme="minorHAnsi"/>
          <w:iCs/>
          <w:sz w:val="28"/>
          <w:szCs w:val="28"/>
          <w:lang w:val="en-US"/>
        </w:rPr>
      </w:pPr>
      <w:r w:rsidRPr="00507772">
        <w:rPr>
          <w:rFonts w:cstheme="minorHAnsi"/>
          <w:iCs/>
          <w:sz w:val="28"/>
          <w:szCs w:val="28"/>
        </w:rPr>
        <w:t>Systemic risk and the systemic importance of financial institutions was propelled to the forefront of financial research and debate by the global financial crisis of 2007-09 and later by the Eurozone sovereign debt crisis. Bank failures across many developed countries and the impairment of debt and asset-backed securities markets brought the issue of systemic risk, its measurement and how to combat its threat to global attention. Much of the focus has been on banks and other financial institutions but we</w:t>
      </w:r>
      <w:r w:rsidRPr="00507772">
        <w:rPr>
          <w:rFonts w:cstheme="minorHAnsi"/>
          <w:iCs/>
          <w:sz w:val="28"/>
          <w:szCs w:val="28"/>
          <w:lang w:val="en-GB"/>
        </w:rPr>
        <w:t xml:space="preserve"> investigate the systemic importance of U.S. industrial firms and analyse the firm-specific characteristics that identify systemically important industrials. We compute two firm-specific measures of systemic risk (Marginal Expected Shortfall and Delta </w:t>
      </w:r>
      <w:proofErr w:type="spellStart"/>
      <w:r w:rsidRPr="00507772">
        <w:rPr>
          <w:rFonts w:cstheme="minorHAnsi"/>
          <w:iCs/>
          <w:sz w:val="28"/>
          <w:szCs w:val="28"/>
          <w:lang w:val="en-GB"/>
        </w:rPr>
        <w:t>CoVaR</w:t>
      </w:r>
      <w:proofErr w:type="spellEnd"/>
      <w:r w:rsidRPr="00507772">
        <w:rPr>
          <w:rFonts w:cstheme="minorHAnsi"/>
          <w:iCs/>
          <w:sz w:val="28"/>
          <w:szCs w:val="28"/>
          <w:lang w:val="en-GB"/>
        </w:rPr>
        <w:t xml:space="preserve">) for 367 non-financial corporations and confirm that industrial firms are both vulnerable to systemic shocks and contribute to system-wide risk. Systemic risk measures </w:t>
      </w:r>
      <w:r w:rsidRPr="00507772">
        <w:rPr>
          <w:rFonts w:cstheme="minorHAnsi"/>
          <w:iCs/>
          <w:sz w:val="28"/>
          <w:szCs w:val="28"/>
        </w:rPr>
        <w:t>exhibit substantial variation across firms and over time.</w:t>
      </w:r>
      <w:r w:rsidRPr="00507772">
        <w:rPr>
          <w:rFonts w:cstheme="minorHAnsi"/>
          <w:iCs/>
          <w:sz w:val="28"/>
          <w:szCs w:val="28"/>
          <w:lang w:val="en-GB"/>
        </w:rPr>
        <w:t xml:space="preserve"> Debt and trade credit are related to both dimensions of systemic risk, while a range of other firm characteristics are associated with systemic risk in at least one direction. The differences between the dimensions of risk and their associated characteristics underline the importance of analysing both measures of risk. Finally, we report some striking differences vis-à-vis the extant literature on banks and non-bank financials.</w:t>
      </w:r>
    </w:p>
    <w:p w14:paraId="3F7DA09B" w14:textId="3026EAE8" w:rsidR="007E0DA3" w:rsidRDefault="000B63F5" w:rsidP="007E0DA3">
      <w:pPr>
        <w:jc w:val="both"/>
        <w:rPr>
          <w:rFonts w:ascii="Calibri" w:hAnsi="Calibri" w:cstheme="minorHAnsi"/>
          <w:b/>
          <w:sz w:val="36"/>
          <w:szCs w:val="36"/>
          <w:lang w:val="en-US"/>
        </w:rPr>
      </w:pPr>
      <w:r w:rsidRPr="00EC4AA1">
        <w:rPr>
          <w:rFonts w:ascii="Calibri" w:hAnsi="Calibri" w:cstheme="minorHAnsi"/>
          <w:b/>
          <w:sz w:val="36"/>
          <w:szCs w:val="36"/>
          <w:lang w:val="en-US"/>
        </w:rPr>
        <w:t>About the Speaker</w:t>
      </w:r>
    </w:p>
    <w:p w14:paraId="0137DFE2" w14:textId="54E1F9E5" w:rsidR="000B63F5" w:rsidRPr="00EC4AA1" w:rsidRDefault="001E73B4" w:rsidP="000B63F5">
      <w:pPr>
        <w:jc w:val="both"/>
        <w:rPr>
          <w:rFonts w:ascii="Calibri" w:hAnsi="Calibri" w:cstheme="minorHAnsi"/>
          <w:sz w:val="32"/>
          <w:szCs w:val="32"/>
        </w:rPr>
      </w:pPr>
      <w:r w:rsidRPr="001E73B4">
        <w:rPr>
          <w:rFonts w:cstheme="minorHAnsi"/>
          <w:b/>
          <w:bCs/>
          <w:sz w:val="28"/>
          <w:szCs w:val="28"/>
        </w:rPr>
        <w:t xml:space="preserve">Thomas Flavin </w:t>
      </w:r>
      <w:r w:rsidRPr="001E73B4">
        <w:rPr>
          <w:rFonts w:cstheme="minorHAnsi"/>
          <w:sz w:val="28"/>
          <w:szCs w:val="28"/>
        </w:rPr>
        <w:t xml:space="preserve">is an Associate Professor in Finance at Maynooth University School of Business. Thomas completed his </w:t>
      </w:r>
      <w:proofErr w:type="spellStart"/>
      <w:r w:rsidRPr="001E73B4">
        <w:rPr>
          <w:rFonts w:cstheme="minorHAnsi"/>
          <w:sz w:val="28"/>
          <w:szCs w:val="28"/>
        </w:rPr>
        <w:t>D.Phil</w:t>
      </w:r>
      <w:proofErr w:type="spellEnd"/>
      <w:r w:rsidRPr="001E73B4">
        <w:rPr>
          <w:rFonts w:cstheme="minorHAnsi"/>
          <w:sz w:val="28"/>
          <w:szCs w:val="28"/>
        </w:rPr>
        <w:t xml:space="preserve"> on ‘Tactical Asset Allocation’ at University of York, under the supervision of Michael </w:t>
      </w:r>
      <w:proofErr w:type="spellStart"/>
      <w:r w:rsidRPr="001E73B4">
        <w:rPr>
          <w:rFonts w:cstheme="minorHAnsi"/>
          <w:sz w:val="28"/>
          <w:szCs w:val="28"/>
        </w:rPr>
        <w:t>Wickens</w:t>
      </w:r>
      <w:proofErr w:type="spellEnd"/>
      <w:r w:rsidRPr="001E73B4">
        <w:rPr>
          <w:rFonts w:cstheme="minorHAnsi"/>
          <w:sz w:val="28"/>
          <w:szCs w:val="28"/>
        </w:rPr>
        <w:t>. His main research interests are in financial market linkages and shock transmission, financial contagion, and in empirical models of asset allocation. He has published in leading peer-reviewed academic journals such as Journal of International Money and Finance, Journal of Banking and Finance, Economics Letters, Emerging Markets Review, Journal of Forecasting, International Review of Finance among others. He has held visiting positions at University of York, University of Cambridge and the Federal Reserve Bank of Atlanta.</w:t>
      </w:r>
    </w:p>
    <w:p w14:paraId="5794A4C3" w14:textId="77777777" w:rsidR="000B63F5" w:rsidRPr="00EC4AA1" w:rsidRDefault="000B63F5" w:rsidP="000B63F5">
      <w:pPr>
        <w:jc w:val="both"/>
        <w:rPr>
          <w:rFonts w:ascii="Calibri" w:hAnsi="Calibri" w:cstheme="minorHAnsi"/>
          <w:sz w:val="32"/>
          <w:szCs w:val="32"/>
        </w:rPr>
      </w:pPr>
      <w:r w:rsidRPr="00EC4AA1">
        <w:rPr>
          <w:rFonts w:ascii="Calibri" w:hAnsi="Calibri" w:cstheme="minorHAnsi"/>
          <w:sz w:val="32"/>
          <w:szCs w:val="32"/>
        </w:rPr>
        <w:t xml:space="preserve">To RSVP, please email </w:t>
      </w:r>
      <w:hyperlink r:id="rId8" w:history="1">
        <w:r w:rsidRPr="00EC4AA1">
          <w:rPr>
            <w:rStyle w:val="Hyperlink"/>
            <w:rFonts w:ascii="Calibri" w:hAnsi="Calibri" w:cstheme="minorHAnsi"/>
            <w:sz w:val="32"/>
            <w:szCs w:val="32"/>
          </w:rPr>
          <w:t>business@mu.ie</w:t>
        </w:r>
      </w:hyperlink>
    </w:p>
    <w:p w14:paraId="7C81A780" w14:textId="77777777" w:rsidR="006A7DF6" w:rsidRDefault="006A7DF6"/>
    <w:sectPr w:rsidR="006A7DF6" w:rsidSect="006A7DF6">
      <w:pgSz w:w="16838" w:h="23811" w:code="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F5"/>
    <w:rsid w:val="000473A6"/>
    <w:rsid w:val="00097C08"/>
    <w:rsid w:val="000B63F5"/>
    <w:rsid w:val="000C7CC1"/>
    <w:rsid w:val="001443FD"/>
    <w:rsid w:val="001A55E3"/>
    <w:rsid w:val="001E73B4"/>
    <w:rsid w:val="002817B9"/>
    <w:rsid w:val="003548DC"/>
    <w:rsid w:val="003D325D"/>
    <w:rsid w:val="00416EFF"/>
    <w:rsid w:val="00423DE5"/>
    <w:rsid w:val="004A3CB4"/>
    <w:rsid w:val="00507772"/>
    <w:rsid w:val="00510CA2"/>
    <w:rsid w:val="005A2432"/>
    <w:rsid w:val="00683D80"/>
    <w:rsid w:val="006A151B"/>
    <w:rsid w:val="006A7DF6"/>
    <w:rsid w:val="006C79FE"/>
    <w:rsid w:val="007C06B4"/>
    <w:rsid w:val="007E0DA3"/>
    <w:rsid w:val="00A435C2"/>
    <w:rsid w:val="00A54F00"/>
    <w:rsid w:val="00A970DC"/>
    <w:rsid w:val="00AA0079"/>
    <w:rsid w:val="00B679CE"/>
    <w:rsid w:val="00B93451"/>
    <w:rsid w:val="00BB728E"/>
    <w:rsid w:val="00BC0428"/>
    <w:rsid w:val="00C03269"/>
    <w:rsid w:val="00D475FF"/>
    <w:rsid w:val="00D517F6"/>
    <w:rsid w:val="00D90806"/>
    <w:rsid w:val="00DA00D8"/>
    <w:rsid w:val="00E07145"/>
    <w:rsid w:val="00E16338"/>
    <w:rsid w:val="00F62950"/>
    <w:rsid w:val="00FC0FE6"/>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A9D0"/>
  <w15:chartTrackingRefBased/>
  <w15:docId w15:val="{F8633DA7-6579-4D03-AEA3-15D5CF758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3F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3F5"/>
    <w:rPr>
      <w:color w:val="0563C1" w:themeColor="hyperlink"/>
      <w:u w:val="single"/>
    </w:rPr>
  </w:style>
  <w:style w:type="paragraph" w:styleId="BalloonText">
    <w:name w:val="Balloon Text"/>
    <w:basedOn w:val="Normal"/>
    <w:link w:val="BalloonTextChar"/>
    <w:uiPriority w:val="99"/>
    <w:semiHidden/>
    <w:unhideWhenUsed/>
    <w:rsid w:val="000B6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3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439290">
      <w:bodyDiv w:val="1"/>
      <w:marLeft w:val="0"/>
      <w:marRight w:val="0"/>
      <w:marTop w:val="0"/>
      <w:marBottom w:val="0"/>
      <w:divBdr>
        <w:top w:val="none" w:sz="0" w:space="0" w:color="auto"/>
        <w:left w:val="none" w:sz="0" w:space="0" w:color="auto"/>
        <w:bottom w:val="none" w:sz="0" w:space="0" w:color="auto"/>
        <w:right w:val="none" w:sz="0" w:space="0" w:color="auto"/>
      </w:divBdr>
    </w:div>
    <w:div w:id="1095248085">
      <w:bodyDiv w:val="1"/>
      <w:marLeft w:val="0"/>
      <w:marRight w:val="0"/>
      <w:marTop w:val="0"/>
      <w:marBottom w:val="0"/>
      <w:divBdr>
        <w:top w:val="none" w:sz="0" w:space="0" w:color="auto"/>
        <w:left w:val="none" w:sz="0" w:space="0" w:color="auto"/>
        <w:bottom w:val="none" w:sz="0" w:space="0" w:color="auto"/>
        <w:right w:val="none" w:sz="0" w:space="0" w:color="auto"/>
      </w:divBdr>
    </w:div>
    <w:div w:id="124407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iness@mu.ie"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6D0137FFFA3044B6638AD996D0AFC8" ma:contentTypeVersion="11" ma:contentTypeDescription="Create a new document." ma:contentTypeScope="" ma:versionID="40d47c67b6be977a3602f70cad88e5ac">
  <xsd:schema xmlns:xsd="http://www.w3.org/2001/XMLSchema" xmlns:xs="http://www.w3.org/2001/XMLSchema" xmlns:p="http://schemas.microsoft.com/office/2006/metadata/properties" xmlns:ns2="1c82bcd4-c0ed-4a79-af51-ec29dd4f2ecf" xmlns:ns3="b3e2f9bc-f104-48f6-92d0-8dbac0d127bb" targetNamespace="http://schemas.microsoft.com/office/2006/metadata/properties" ma:root="true" ma:fieldsID="ed521d02596b2c0f28e51343a0cf0cc2" ns2:_="" ns3:_="">
    <xsd:import namespace="1c82bcd4-c0ed-4a79-af51-ec29dd4f2ecf"/>
    <xsd:import namespace="b3e2f9bc-f104-48f6-92d0-8dbac0d127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2bcd4-c0ed-4a79-af51-ec29dd4f2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e2f9bc-f104-48f6-92d0-8dbac0d127b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3F0FE5-FE74-475D-B027-D44C352ACF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330DAE-F529-48CF-A3E5-1C2F250DFD04}">
  <ds:schemaRefs>
    <ds:schemaRef ds:uri="http://schemas.microsoft.com/sharepoint/v3/contenttype/forms"/>
  </ds:schemaRefs>
</ds:datastoreItem>
</file>

<file path=customXml/itemProps3.xml><?xml version="1.0" encoding="utf-8"?>
<ds:datastoreItem xmlns:ds="http://schemas.openxmlformats.org/officeDocument/2006/customXml" ds:itemID="{401415BF-603C-4B1A-82DC-FD0DBBBB0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2bcd4-c0ed-4a79-af51-ec29dd4f2ecf"/>
    <ds:schemaRef ds:uri="b3e2f9bc-f104-48f6-92d0-8dbac0d12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Fay</dc:creator>
  <cp:keywords/>
  <dc:description/>
  <cp:lastModifiedBy>Colin</cp:lastModifiedBy>
  <cp:revision>7</cp:revision>
  <cp:lastPrinted>2019-11-11T22:52:00Z</cp:lastPrinted>
  <dcterms:created xsi:type="dcterms:W3CDTF">2021-02-01T10:39:00Z</dcterms:created>
  <dcterms:modified xsi:type="dcterms:W3CDTF">2021-02-01T10:41:00Z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0x0101000D6D0137FFFA3044B6638AD996D0AFC8</vt:lpwstr>
  </property>
</Properties>
</file>