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6E27" w14:textId="77777777" w:rsidR="00B63A79" w:rsidRPr="00C12433" w:rsidRDefault="00F863F8" w:rsidP="00C12433">
      <w:pPr>
        <w:jc w:val="center"/>
        <w:rPr>
          <w:b/>
          <w:bCs/>
        </w:rPr>
      </w:pPr>
      <w:r w:rsidRPr="00C12433">
        <w:rPr>
          <w:b/>
          <w:bCs/>
        </w:rPr>
        <w:t>MAYNOOTH UNIVERSITY</w:t>
      </w:r>
      <w:r w:rsidR="00C12433">
        <w:rPr>
          <w:b/>
          <w:bCs/>
        </w:rPr>
        <w:t xml:space="preserve">, </w:t>
      </w:r>
      <w:r w:rsidR="00B63A79" w:rsidRPr="00C12433">
        <w:rPr>
          <w:b/>
          <w:bCs/>
        </w:rPr>
        <w:t>DEPARTMENT OF ANCIENT CLASSICS</w:t>
      </w:r>
    </w:p>
    <w:p w14:paraId="569E7E32" w14:textId="77777777" w:rsidR="00B63A79" w:rsidRPr="00C12433" w:rsidRDefault="00B63A79" w:rsidP="00676F3B">
      <w:pPr>
        <w:jc w:val="center"/>
        <w:rPr>
          <w:b/>
          <w:bCs/>
        </w:rPr>
      </w:pPr>
    </w:p>
    <w:p w14:paraId="195C2E91" w14:textId="77777777" w:rsidR="00B63A79" w:rsidRPr="00C12433" w:rsidRDefault="00B63A79" w:rsidP="00676F3B">
      <w:pPr>
        <w:jc w:val="center"/>
      </w:pPr>
      <w:r w:rsidRPr="00C12433">
        <w:rPr>
          <w:b/>
          <w:bCs/>
        </w:rPr>
        <w:t xml:space="preserve">GC350 GREEK </w:t>
      </w:r>
      <w:smartTag w:uri="urn:schemas-microsoft-com:office:smarttags" w:element="stockticker">
        <w:r w:rsidRPr="00C12433">
          <w:rPr>
            <w:b/>
            <w:bCs/>
          </w:rPr>
          <w:t>AND</w:t>
        </w:r>
      </w:smartTag>
      <w:r w:rsidRPr="00C12433">
        <w:rPr>
          <w:b/>
          <w:bCs/>
        </w:rPr>
        <w:t xml:space="preserve"> ROMAN CIVILIZATION ESSAY PROJECT</w:t>
      </w:r>
    </w:p>
    <w:p w14:paraId="00732175" w14:textId="77777777" w:rsidR="00B63A79" w:rsidRPr="00C12433" w:rsidRDefault="00B63A79" w:rsidP="00C5151C">
      <w:pPr>
        <w:tabs>
          <w:tab w:val="left" w:pos="5010"/>
        </w:tabs>
        <w:jc w:val="left"/>
        <w:rPr>
          <w:b/>
          <w:bCs/>
        </w:rPr>
      </w:pPr>
    </w:p>
    <w:p w14:paraId="5BD7427F" w14:textId="77777777" w:rsidR="00B63A79" w:rsidRPr="00C12433" w:rsidRDefault="00B63A79" w:rsidP="00676F3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u w:val="single"/>
        </w:rPr>
      </w:pPr>
      <w:r w:rsidRPr="00C12433">
        <w:rPr>
          <w:b/>
          <w:bCs/>
          <w:color w:val="000000"/>
          <w:sz w:val="24"/>
          <w:szCs w:val="24"/>
          <w:u w:val="single"/>
        </w:rPr>
        <w:t xml:space="preserve">ESSAY PREFERENCE </w:t>
      </w:r>
      <w:smartTag w:uri="urn:schemas-microsoft-com:office:smarttags" w:element="stockticker">
        <w:r w:rsidRPr="00C12433">
          <w:rPr>
            <w:b/>
            <w:bCs/>
            <w:color w:val="000000"/>
            <w:sz w:val="24"/>
            <w:szCs w:val="24"/>
            <w:u w:val="single"/>
          </w:rPr>
          <w:t>FORM</w:t>
        </w:r>
      </w:smartTag>
    </w:p>
    <w:p w14:paraId="6C1ED66E" w14:textId="77777777" w:rsidR="004D1ADF" w:rsidRPr="00C12433" w:rsidRDefault="004D1ADF" w:rsidP="00676F3B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76152C86" w14:textId="1CEC9E7D" w:rsidR="00B63A79" w:rsidRPr="00C12433" w:rsidRDefault="00B63A79" w:rsidP="008521F2">
      <w:pPr>
        <w:autoSpaceDE w:val="0"/>
        <w:autoSpaceDN w:val="0"/>
        <w:adjustRightInd w:val="0"/>
        <w:rPr>
          <w:b/>
          <w:bCs/>
          <w:color w:val="000000"/>
        </w:rPr>
      </w:pPr>
      <w:r w:rsidRPr="00C12433">
        <w:rPr>
          <w:b/>
          <w:bCs/>
          <w:color w:val="000000"/>
        </w:rPr>
        <w:t>All students should read the accompanyin</w:t>
      </w:r>
      <w:r w:rsidR="008521F2">
        <w:rPr>
          <w:b/>
          <w:bCs/>
          <w:color w:val="000000"/>
        </w:rPr>
        <w:t>g instructions before returning</w:t>
      </w:r>
      <w:r w:rsidRPr="00C12433">
        <w:rPr>
          <w:b/>
          <w:bCs/>
          <w:color w:val="000000"/>
        </w:rPr>
        <w:t xml:space="preserve"> this form. </w:t>
      </w:r>
    </w:p>
    <w:p w14:paraId="255A068B" w14:textId="77777777" w:rsidR="00B63A79" w:rsidRPr="00C12433" w:rsidRDefault="00B63A79" w:rsidP="008521F2">
      <w:pPr>
        <w:autoSpaceDE w:val="0"/>
        <w:autoSpaceDN w:val="0"/>
        <w:adjustRightInd w:val="0"/>
        <w:rPr>
          <w:color w:val="000000"/>
        </w:rPr>
      </w:pPr>
    </w:p>
    <w:p w14:paraId="09B9D1B3" w14:textId="0B37E8C9" w:rsidR="00B63A79" w:rsidRPr="00C12433" w:rsidRDefault="008521F2" w:rsidP="008521F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color w:val="000000"/>
        </w:rPr>
        <w:t>Complete</w:t>
      </w:r>
      <w:r w:rsidR="00B63A79" w:rsidRPr="00C12433">
        <w:rPr>
          <w:color w:val="000000"/>
        </w:rPr>
        <w:t xml:space="preserve"> this form and rank in order your top 3 p</w:t>
      </w:r>
      <w:r w:rsidR="00530E41">
        <w:rPr>
          <w:color w:val="000000"/>
        </w:rPr>
        <w:t>referred essay choices by typin</w:t>
      </w:r>
      <w:r w:rsidR="00B63A79" w:rsidRPr="00C12433">
        <w:rPr>
          <w:color w:val="000000"/>
        </w:rPr>
        <w:t xml:space="preserve">g ‘1’, ‘2’, ‘3’, etc. in the boxes below. </w:t>
      </w:r>
      <w:r w:rsidR="00F04451" w:rsidRPr="00C12433">
        <w:rPr>
          <w:color w:val="000000"/>
        </w:rPr>
        <w:t xml:space="preserve"> </w:t>
      </w:r>
      <w:r w:rsidR="00530E41">
        <w:rPr>
          <w:color w:val="000000"/>
        </w:rPr>
        <w:t xml:space="preserve">Please </w:t>
      </w:r>
      <w:r w:rsidR="00B63A79" w:rsidRPr="00C12433">
        <w:rPr>
          <w:color w:val="000000"/>
        </w:rPr>
        <w:t xml:space="preserve">submit the form </w:t>
      </w:r>
      <w:r w:rsidR="00F04451" w:rsidRPr="00C12433">
        <w:rPr>
          <w:b/>
          <w:bCs/>
          <w:color w:val="000000"/>
        </w:rPr>
        <w:t>electronically</w:t>
      </w:r>
      <w:r w:rsidR="00B63A79" w:rsidRPr="00C12433">
        <w:rPr>
          <w:b/>
          <w:bCs/>
          <w:color w:val="000000"/>
        </w:rPr>
        <w:t xml:space="preserve"> only </w:t>
      </w:r>
      <w:r w:rsidR="00B63A79" w:rsidRPr="00C12433">
        <w:rPr>
          <w:color w:val="000000"/>
        </w:rPr>
        <w:t xml:space="preserve">to </w:t>
      </w:r>
      <w:hyperlink r:id="rId7" w:history="1">
        <w:r w:rsidR="00F04451" w:rsidRPr="00C12433">
          <w:rPr>
            <w:rStyle w:val="Hyperlink"/>
          </w:rPr>
          <w:t>classics@mu.ie</w:t>
        </w:r>
      </w:hyperlink>
      <w:r w:rsidR="00F04451" w:rsidRPr="00C12433">
        <w:rPr>
          <w:color w:val="000000"/>
        </w:rPr>
        <w:t xml:space="preserve"> </w:t>
      </w:r>
      <w:r w:rsidR="00B63A79" w:rsidRPr="00C12433">
        <w:rPr>
          <w:b/>
          <w:bCs/>
          <w:color w:val="000000"/>
        </w:rPr>
        <w:t>by</w:t>
      </w:r>
      <w:r w:rsidR="0022794F">
        <w:rPr>
          <w:b/>
          <w:bCs/>
          <w:color w:val="000000"/>
        </w:rPr>
        <w:t xml:space="preserve"> </w:t>
      </w:r>
      <w:r w:rsidR="00004E6E">
        <w:rPr>
          <w:b/>
          <w:bCs/>
          <w:color w:val="000000"/>
        </w:rPr>
        <w:t>5pm</w:t>
      </w:r>
      <w:r w:rsidR="00B63A79" w:rsidRPr="00C12433">
        <w:rPr>
          <w:b/>
          <w:bCs/>
        </w:rPr>
        <w:t xml:space="preserve"> on </w:t>
      </w:r>
      <w:r w:rsidR="00271064">
        <w:rPr>
          <w:b/>
          <w:bCs/>
        </w:rPr>
        <w:t>Tuesday</w:t>
      </w:r>
      <w:r w:rsidR="00B63A79" w:rsidRPr="00C12433">
        <w:rPr>
          <w:b/>
          <w:bCs/>
        </w:rPr>
        <w:t xml:space="preserve"> </w:t>
      </w:r>
      <w:r w:rsidR="00271064">
        <w:rPr>
          <w:b/>
          <w:bCs/>
        </w:rPr>
        <w:t>24</w:t>
      </w:r>
      <w:r>
        <w:rPr>
          <w:b/>
          <w:bCs/>
        </w:rPr>
        <w:t xml:space="preserve"> </w:t>
      </w:r>
      <w:r w:rsidR="00271064">
        <w:rPr>
          <w:b/>
          <w:bCs/>
        </w:rPr>
        <w:t>Jan</w:t>
      </w:r>
      <w:r>
        <w:rPr>
          <w:b/>
          <w:bCs/>
        </w:rPr>
        <w:t>uary 202</w:t>
      </w:r>
      <w:r w:rsidR="00271064">
        <w:rPr>
          <w:b/>
          <w:bCs/>
        </w:rPr>
        <w:t>3</w:t>
      </w:r>
      <w:r w:rsidR="00B63A79" w:rsidRPr="00C12433">
        <w:rPr>
          <w:b/>
          <w:bCs/>
          <w:color w:val="000000"/>
        </w:rPr>
        <w:t>.</w:t>
      </w:r>
    </w:p>
    <w:p w14:paraId="38AE7347" w14:textId="77777777" w:rsidR="00B63A79" w:rsidRPr="00C12433" w:rsidRDefault="00B63A79" w:rsidP="00676F3B">
      <w:pPr>
        <w:autoSpaceDE w:val="0"/>
        <w:autoSpaceDN w:val="0"/>
        <w:adjustRightInd w:val="0"/>
        <w:rPr>
          <w:color w:val="000000"/>
        </w:rPr>
      </w:pPr>
    </w:p>
    <w:p w14:paraId="17894DED" w14:textId="77777777" w:rsidR="00B63A79" w:rsidRDefault="00B63A79" w:rsidP="00C5151C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  <w:r w:rsidRPr="00C12433">
        <w:rPr>
          <w:b/>
          <w:bCs/>
          <w:color w:val="000000"/>
          <w:u w:val="single"/>
        </w:rPr>
        <w:t>Essay Topics</w:t>
      </w:r>
    </w:p>
    <w:p w14:paraId="361E182F" w14:textId="77777777" w:rsidR="00B70E4E" w:rsidRDefault="00B70E4E" w:rsidP="00C5151C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</w:rPr>
      </w:pPr>
    </w:p>
    <w:p w14:paraId="5E6BD4B7" w14:textId="77777777" w:rsidR="00A1468B" w:rsidRPr="00D0036E" w:rsidRDefault="00A1468B" w:rsidP="00A1468B">
      <w:pPr>
        <w:tabs>
          <w:tab w:val="left" w:pos="1560"/>
        </w:tabs>
        <w:rPr>
          <w:i/>
          <w:color w:val="000000"/>
          <w:sz w:val="23"/>
          <w:szCs w:val="23"/>
        </w:rPr>
      </w:pPr>
      <w:r w:rsidRPr="00D0036E">
        <w:rPr>
          <w:color w:val="000000"/>
          <w:sz w:val="23"/>
          <w:szCs w:val="23"/>
          <w:u w:val="single"/>
        </w:rPr>
        <w:t>Dr Desmond</w:t>
      </w:r>
      <w:r w:rsidRPr="00D0036E">
        <w:rPr>
          <w:color w:val="000000"/>
          <w:sz w:val="23"/>
          <w:szCs w:val="23"/>
        </w:rPr>
        <w:tab/>
        <w:t xml:space="preserve"> Discuss the character of Odysseus as he appears in Homer’s </w:t>
      </w:r>
      <w:r w:rsidRPr="00D0036E">
        <w:rPr>
          <w:i/>
          <w:color w:val="000000"/>
          <w:sz w:val="23"/>
          <w:szCs w:val="23"/>
        </w:rPr>
        <w:t>Iliad.</w:t>
      </w:r>
    </w:p>
    <w:p w14:paraId="69CC5927" w14:textId="77777777" w:rsidR="00A1468B" w:rsidRPr="00D0036E" w:rsidRDefault="00A1468B" w:rsidP="00A1468B">
      <w:pPr>
        <w:tabs>
          <w:tab w:val="left" w:pos="1560"/>
        </w:tabs>
        <w:rPr>
          <w:b/>
          <w:bCs/>
          <w:i/>
          <w:color w:val="000000"/>
          <w:sz w:val="23"/>
          <w:szCs w:val="23"/>
        </w:rPr>
      </w:pPr>
    </w:p>
    <w:p w14:paraId="5F8523DA" w14:textId="77777777" w:rsidR="00A1468B" w:rsidRPr="00D0036E" w:rsidRDefault="00A1468B" w:rsidP="00A1468B">
      <w:pPr>
        <w:tabs>
          <w:tab w:val="left" w:pos="1701"/>
        </w:tabs>
        <w:rPr>
          <w:color w:val="000000"/>
          <w:sz w:val="23"/>
          <w:szCs w:val="23"/>
        </w:rPr>
      </w:pPr>
    </w:p>
    <w:p w14:paraId="11BD579C" w14:textId="77777777" w:rsidR="00A1468B" w:rsidRPr="00D0036E" w:rsidRDefault="00A1468B" w:rsidP="00A1468B">
      <w:pPr>
        <w:ind w:left="1800" w:hanging="1800"/>
        <w:rPr>
          <w:rFonts w:eastAsia="YouYuan"/>
          <w:sz w:val="23"/>
          <w:szCs w:val="23"/>
        </w:rPr>
      </w:pPr>
      <w:r w:rsidRPr="00D0036E">
        <w:rPr>
          <w:color w:val="000000"/>
          <w:sz w:val="23"/>
          <w:szCs w:val="23"/>
          <w:u w:val="single"/>
        </w:rPr>
        <w:t>Dr O’Brien</w:t>
      </w:r>
      <w:r w:rsidRPr="00D0036E">
        <w:rPr>
          <w:color w:val="000000"/>
          <w:sz w:val="23"/>
          <w:szCs w:val="23"/>
        </w:rPr>
        <w:t xml:space="preserve">          </w:t>
      </w:r>
      <w:r w:rsidRPr="00D0036E">
        <w:rPr>
          <w:rFonts w:eastAsia="YouYuan"/>
          <w:sz w:val="23"/>
          <w:szCs w:val="23"/>
        </w:rPr>
        <w:t xml:space="preserve">‘In Sappho we hear for the first time in the Western world the direct words of </w:t>
      </w:r>
    </w:p>
    <w:p w14:paraId="27D6C75A" w14:textId="77777777" w:rsidR="00A1468B" w:rsidRPr="00D0036E" w:rsidRDefault="00A1468B" w:rsidP="00A1468B">
      <w:pPr>
        <w:ind w:left="1800" w:hanging="360"/>
        <w:rPr>
          <w:rFonts w:eastAsia="YouYuan"/>
          <w:sz w:val="23"/>
          <w:szCs w:val="23"/>
        </w:rPr>
      </w:pPr>
      <w:r w:rsidRPr="00D0036E">
        <w:rPr>
          <w:color w:val="000000"/>
          <w:sz w:val="23"/>
          <w:szCs w:val="23"/>
        </w:rPr>
        <w:t xml:space="preserve">   </w:t>
      </w:r>
      <w:r w:rsidRPr="00D0036E">
        <w:rPr>
          <w:rFonts w:eastAsia="YouYuan"/>
          <w:sz w:val="23"/>
          <w:szCs w:val="23"/>
        </w:rPr>
        <w:t>an individual woman’ (Barnstone: 2009, page 249).  Discuss the ways</w:t>
      </w:r>
    </w:p>
    <w:p w14:paraId="75AA8CB4" w14:textId="77777777" w:rsidR="00A1468B" w:rsidRPr="00D0036E" w:rsidRDefault="00A1468B" w:rsidP="00A1468B">
      <w:pPr>
        <w:ind w:left="1800" w:hanging="360"/>
        <w:rPr>
          <w:rFonts w:eastAsia="YouYuan"/>
          <w:sz w:val="23"/>
          <w:szCs w:val="23"/>
        </w:rPr>
      </w:pPr>
      <w:r w:rsidRPr="00D0036E">
        <w:rPr>
          <w:rFonts w:eastAsia="YouYuan"/>
          <w:sz w:val="23"/>
          <w:szCs w:val="23"/>
        </w:rPr>
        <w:t xml:space="preserve">   Sappho’s ‘direct words’ speak to us about the lives of women in ancient </w:t>
      </w:r>
    </w:p>
    <w:p w14:paraId="2AE4BA65" w14:textId="77777777" w:rsidR="00A1468B" w:rsidRPr="00D0036E" w:rsidRDefault="00A1468B" w:rsidP="00A1468B">
      <w:pPr>
        <w:ind w:left="1800" w:hanging="360"/>
        <w:rPr>
          <w:rFonts w:eastAsia="YouYuan"/>
          <w:sz w:val="23"/>
          <w:szCs w:val="23"/>
        </w:rPr>
      </w:pPr>
      <w:r w:rsidRPr="00D0036E">
        <w:rPr>
          <w:rFonts w:eastAsia="YouYuan"/>
          <w:sz w:val="23"/>
          <w:szCs w:val="23"/>
        </w:rPr>
        <w:t xml:space="preserve">   Greece.</w:t>
      </w:r>
    </w:p>
    <w:p w14:paraId="23CF88D7" w14:textId="77777777" w:rsidR="00A1468B" w:rsidRPr="00D0036E" w:rsidRDefault="00A1468B" w:rsidP="00A1468B">
      <w:pPr>
        <w:rPr>
          <w:sz w:val="23"/>
          <w:szCs w:val="23"/>
        </w:rPr>
      </w:pPr>
    </w:p>
    <w:p w14:paraId="6BC152E8" w14:textId="77777777" w:rsidR="00A1468B" w:rsidRPr="00D0036E" w:rsidRDefault="00A1468B" w:rsidP="00A1468B">
      <w:pPr>
        <w:ind w:left="1800" w:hanging="1800"/>
        <w:rPr>
          <w:bCs/>
          <w:iCs/>
          <w:sz w:val="23"/>
          <w:szCs w:val="23"/>
        </w:rPr>
      </w:pPr>
      <w:r w:rsidRPr="00D0036E">
        <w:rPr>
          <w:sz w:val="23"/>
          <w:szCs w:val="23"/>
          <w:u w:val="single"/>
        </w:rPr>
        <w:t>Dr Moloney</w:t>
      </w:r>
      <w:r w:rsidRPr="00D0036E">
        <w:rPr>
          <w:sz w:val="23"/>
          <w:szCs w:val="23"/>
        </w:rPr>
        <w:t xml:space="preserve">        </w:t>
      </w:r>
      <w:r w:rsidRPr="00D0036E">
        <w:rPr>
          <w:bCs/>
          <w:iCs/>
          <w:sz w:val="23"/>
          <w:szCs w:val="23"/>
        </w:rPr>
        <w:t xml:space="preserve">How should we explain the prominence of imperial women during the reigns of  </w:t>
      </w:r>
    </w:p>
    <w:p w14:paraId="72966DF6" w14:textId="77777777" w:rsidR="00A1468B" w:rsidRPr="00D0036E" w:rsidRDefault="00A1468B" w:rsidP="00A1468B">
      <w:pPr>
        <w:ind w:left="1800" w:hanging="360"/>
        <w:rPr>
          <w:bCs/>
          <w:iCs/>
          <w:sz w:val="23"/>
          <w:szCs w:val="23"/>
        </w:rPr>
      </w:pPr>
      <w:r w:rsidRPr="00D0036E">
        <w:rPr>
          <w:sz w:val="23"/>
          <w:szCs w:val="23"/>
        </w:rPr>
        <w:t xml:space="preserve">   </w:t>
      </w:r>
      <w:r w:rsidRPr="00D0036E">
        <w:rPr>
          <w:bCs/>
          <w:iCs/>
          <w:sz w:val="23"/>
          <w:szCs w:val="23"/>
        </w:rPr>
        <w:t>the Julio-Claudian emperors (i.e., Tiberius, Caligula, Claudius, Nero)?</w:t>
      </w:r>
    </w:p>
    <w:p w14:paraId="100574ED" w14:textId="77777777" w:rsidR="00A1468B" w:rsidRPr="00D0036E" w:rsidRDefault="00A1468B" w:rsidP="00A1468B">
      <w:pPr>
        <w:ind w:left="1800" w:hanging="1800"/>
        <w:rPr>
          <w:b/>
          <w:bCs/>
          <w:sz w:val="23"/>
          <w:szCs w:val="23"/>
        </w:rPr>
      </w:pPr>
    </w:p>
    <w:p w14:paraId="3C6353A2" w14:textId="77777777" w:rsidR="00A1468B" w:rsidRPr="00D0036E" w:rsidRDefault="00A1468B" w:rsidP="00A1468B">
      <w:pPr>
        <w:rPr>
          <w:sz w:val="23"/>
          <w:szCs w:val="23"/>
        </w:rPr>
      </w:pPr>
    </w:p>
    <w:p w14:paraId="498C35C8" w14:textId="77777777" w:rsidR="00A1468B" w:rsidRPr="00D0036E" w:rsidRDefault="00A1468B" w:rsidP="00A1468B">
      <w:pPr>
        <w:ind w:left="1800" w:hanging="1800"/>
        <w:rPr>
          <w:bCs/>
          <w:sz w:val="23"/>
          <w:szCs w:val="23"/>
        </w:rPr>
      </w:pPr>
      <w:r w:rsidRPr="00D0036E">
        <w:rPr>
          <w:sz w:val="23"/>
          <w:szCs w:val="23"/>
          <w:u w:val="single"/>
        </w:rPr>
        <w:t>Dr McGroarty</w:t>
      </w:r>
      <w:r w:rsidRPr="00D0036E">
        <w:rPr>
          <w:sz w:val="23"/>
          <w:szCs w:val="23"/>
        </w:rPr>
        <w:t xml:space="preserve">     </w:t>
      </w:r>
      <w:r w:rsidRPr="00D0036E">
        <w:rPr>
          <w:bCs/>
          <w:sz w:val="23"/>
          <w:szCs w:val="23"/>
        </w:rPr>
        <w:t xml:space="preserve">What does Aristophanes’ </w:t>
      </w:r>
      <w:r w:rsidRPr="00D0036E">
        <w:rPr>
          <w:bCs/>
          <w:i/>
          <w:iCs/>
          <w:sz w:val="23"/>
          <w:szCs w:val="23"/>
        </w:rPr>
        <w:t>Frogs</w:t>
      </w:r>
      <w:r w:rsidRPr="00D0036E">
        <w:rPr>
          <w:bCs/>
          <w:sz w:val="23"/>
          <w:szCs w:val="23"/>
        </w:rPr>
        <w:t xml:space="preserve"> tell us about political circumstances and  </w:t>
      </w:r>
    </w:p>
    <w:p w14:paraId="22F821E2" w14:textId="77777777" w:rsidR="00A1468B" w:rsidRPr="00D0036E" w:rsidRDefault="00A1468B" w:rsidP="00A1468B">
      <w:pPr>
        <w:ind w:left="1800" w:hanging="360"/>
        <w:rPr>
          <w:bCs/>
          <w:sz w:val="23"/>
          <w:szCs w:val="23"/>
        </w:rPr>
      </w:pPr>
      <w:r w:rsidRPr="00D0036E">
        <w:rPr>
          <w:sz w:val="23"/>
          <w:szCs w:val="23"/>
        </w:rPr>
        <w:t xml:space="preserve">   </w:t>
      </w:r>
      <w:r w:rsidRPr="00D0036E">
        <w:rPr>
          <w:bCs/>
          <w:sz w:val="23"/>
          <w:szCs w:val="23"/>
        </w:rPr>
        <w:t>cultural environment of Athens in 405 BC? How typical is this play in terms of</w:t>
      </w:r>
    </w:p>
    <w:p w14:paraId="2438A7FB" w14:textId="77777777" w:rsidR="00A1468B" w:rsidRPr="00D0036E" w:rsidRDefault="00A1468B" w:rsidP="00A1468B">
      <w:pPr>
        <w:ind w:left="1080" w:firstLine="360"/>
        <w:rPr>
          <w:bCs/>
          <w:sz w:val="23"/>
          <w:szCs w:val="23"/>
        </w:rPr>
      </w:pPr>
      <w:r w:rsidRPr="00D0036E">
        <w:rPr>
          <w:bCs/>
          <w:sz w:val="23"/>
          <w:szCs w:val="23"/>
        </w:rPr>
        <w:t xml:space="preserve">   Aristophanic engagement with contemporary issues?</w:t>
      </w:r>
    </w:p>
    <w:p w14:paraId="2C910999" w14:textId="77777777" w:rsidR="00A1468B" w:rsidRPr="00D0036E" w:rsidRDefault="00A1468B" w:rsidP="00A1468B">
      <w:pPr>
        <w:ind w:left="1800" w:hanging="1800"/>
        <w:rPr>
          <w:bCs/>
          <w:sz w:val="23"/>
          <w:szCs w:val="23"/>
        </w:rPr>
      </w:pPr>
    </w:p>
    <w:p w14:paraId="5329FC03" w14:textId="77777777" w:rsidR="00A1468B" w:rsidRPr="00D0036E" w:rsidRDefault="00A1468B" w:rsidP="00A1468B">
      <w:pPr>
        <w:rPr>
          <w:sz w:val="23"/>
          <w:szCs w:val="23"/>
        </w:rPr>
      </w:pPr>
    </w:p>
    <w:p w14:paraId="0CB5D93B" w14:textId="77777777" w:rsidR="00A1468B" w:rsidRPr="00D0036E" w:rsidRDefault="00A1468B" w:rsidP="00A1468B">
      <w:pPr>
        <w:pStyle w:val="Default"/>
        <w:ind w:left="1440" w:hanging="1440"/>
        <w:jc w:val="both"/>
        <w:rPr>
          <w:rFonts w:eastAsia="Calibri"/>
          <w:sz w:val="23"/>
          <w:szCs w:val="23"/>
        </w:rPr>
      </w:pPr>
      <w:r w:rsidRPr="00D0036E">
        <w:rPr>
          <w:sz w:val="23"/>
          <w:szCs w:val="23"/>
          <w:u w:val="single"/>
        </w:rPr>
        <w:t>Dr Cadau</w:t>
      </w:r>
      <w:r w:rsidRPr="00D0036E">
        <w:rPr>
          <w:sz w:val="23"/>
          <w:szCs w:val="23"/>
        </w:rPr>
        <w:t xml:space="preserve">            </w:t>
      </w:r>
      <w:r w:rsidRPr="00D0036E">
        <w:rPr>
          <w:rFonts w:eastAsia="Calibri"/>
          <w:sz w:val="23"/>
          <w:szCs w:val="23"/>
        </w:rPr>
        <w:t xml:space="preserve">Discuss how female heroines interact with public space and challenge male </w:t>
      </w:r>
    </w:p>
    <w:p w14:paraId="375B739E" w14:textId="77777777" w:rsidR="00A1468B" w:rsidRPr="00D0036E" w:rsidRDefault="00A1468B" w:rsidP="00A1468B">
      <w:pPr>
        <w:pStyle w:val="Default"/>
        <w:ind w:left="1440" w:hanging="720"/>
        <w:jc w:val="both"/>
        <w:rPr>
          <w:rFonts w:eastAsia="Calibri"/>
          <w:sz w:val="23"/>
          <w:szCs w:val="23"/>
        </w:rPr>
      </w:pPr>
      <w:r w:rsidRPr="00D0036E">
        <w:rPr>
          <w:sz w:val="23"/>
          <w:szCs w:val="23"/>
        </w:rPr>
        <w:t xml:space="preserve">               </w:t>
      </w:r>
      <w:r w:rsidRPr="00D0036E">
        <w:rPr>
          <w:rFonts w:eastAsia="Calibri"/>
          <w:sz w:val="23"/>
          <w:szCs w:val="23"/>
        </w:rPr>
        <w:t xml:space="preserve">prerogatives, authority, and roles, in Aeschylus’ </w:t>
      </w:r>
      <w:r w:rsidRPr="00D0036E">
        <w:rPr>
          <w:rFonts w:eastAsia="Calibri"/>
          <w:i/>
          <w:sz w:val="23"/>
          <w:szCs w:val="23"/>
        </w:rPr>
        <w:t>Agamemnon,</w:t>
      </w:r>
      <w:r w:rsidRPr="00D0036E">
        <w:rPr>
          <w:rFonts w:eastAsia="Calibri"/>
          <w:sz w:val="23"/>
          <w:szCs w:val="23"/>
        </w:rPr>
        <w:t xml:space="preserve"> Sophocles’ </w:t>
      </w:r>
    </w:p>
    <w:p w14:paraId="0252B1EB" w14:textId="0403D807" w:rsidR="00B70E4E" w:rsidRPr="00A1468B" w:rsidRDefault="00A1468B" w:rsidP="00A1468B">
      <w:pPr>
        <w:pStyle w:val="Default"/>
        <w:ind w:left="1440" w:hanging="720"/>
        <w:jc w:val="both"/>
        <w:rPr>
          <w:rFonts w:eastAsia="Calibri"/>
          <w:b/>
          <w:bCs/>
          <w:sz w:val="23"/>
          <w:szCs w:val="23"/>
        </w:rPr>
      </w:pPr>
      <w:r w:rsidRPr="00D0036E">
        <w:rPr>
          <w:rFonts w:eastAsia="Calibri"/>
          <w:sz w:val="23"/>
          <w:szCs w:val="23"/>
        </w:rPr>
        <w:t xml:space="preserve">              </w:t>
      </w:r>
      <w:r>
        <w:rPr>
          <w:rFonts w:eastAsia="Calibri"/>
          <w:sz w:val="23"/>
          <w:szCs w:val="23"/>
        </w:rPr>
        <w:t xml:space="preserve"> </w:t>
      </w:r>
      <w:r w:rsidRPr="00D0036E">
        <w:rPr>
          <w:rFonts w:eastAsia="Calibri"/>
          <w:i/>
          <w:sz w:val="23"/>
          <w:szCs w:val="23"/>
        </w:rPr>
        <w:t>Antigone</w:t>
      </w:r>
      <w:r w:rsidRPr="00D0036E">
        <w:rPr>
          <w:rFonts w:eastAsia="Calibri"/>
          <w:sz w:val="23"/>
          <w:szCs w:val="23"/>
        </w:rPr>
        <w:t xml:space="preserve"> and Euripides’ </w:t>
      </w:r>
      <w:r w:rsidRPr="00D0036E">
        <w:rPr>
          <w:rFonts w:eastAsia="Calibri"/>
          <w:i/>
          <w:sz w:val="23"/>
          <w:szCs w:val="23"/>
        </w:rPr>
        <w:t>Medea</w:t>
      </w:r>
      <w:r w:rsidRPr="00D0036E">
        <w:rPr>
          <w:rFonts w:eastAsia="Calibri"/>
          <w:sz w:val="23"/>
          <w:szCs w:val="23"/>
        </w:rPr>
        <w:t>.</w:t>
      </w:r>
      <w:r w:rsidRPr="00D0036E">
        <w:rPr>
          <w:rFonts w:eastAsia="Calibri"/>
          <w:b/>
          <w:bCs/>
          <w:sz w:val="23"/>
          <w:szCs w:val="23"/>
        </w:rPr>
        <w:t xml:space="preserve"> </w:t>
      </w:r>
    </w:p>
    <w:p w14:paraId="097F3C7E" w14:textId="77777777" w:rsidR="00B63A79" w:rsidRPr="004D1ADF" w:rsidRDefault="00B63A79" w:rsidP="00676F3B">
      <w:pPr>
        <w:autoSpaceDE w:val="0"/>
        <w:autoSpaceDN w:val="0"/>
        <w:adjustRightInd w:val="0"/>
        <w:rPr>
          <w:b/>
          <w:bCs/>
          <w:color w:val="000000"/>
        </w:rPr>
      </w:pPr>
    </w:p>
    <w:p w14:paraId="31CAAB37" w14:textId="5C606A77" w:rsidR="00B63A79" w:rsidRPr="008521F2" w:rsidRDefault="00B63A79" w:rsidP="00A1468B"/>
    <w:p w14:paraId="4815E966" w14:textId="77777777" w:rsidR="008521F2" w:rsidRDefault="008521F2" w:rsidP="00C5151C">
      <w:pPr>
        <w:rPr>
          <w:b/>
          <w:bCs/>
          <w:i/>
          <w:iCs/>
        </w:rPr>
      </w:pPr>
    </w:p>
    <w:p w14:paraId="47171AB9" w14:textId="35D8EBAC" w:rsidR="00B63A79" w:rsidRDefault="003213B3" w:rsidP="00C5151C">
      <w:pPr>
        <w:rPr>
          <w:b/>
          <w:bCs/>
          <w:i/>
          <w:iCs/>
        </w:rPr>
      </w:pPr>
      <w:r w:rsidRPr="00C12433">
        <w:rPr>
          <w:b/>
          <w:bCs/>
          <w:i/>
          <w:iCs/>
        </w:rPr>
        <w:t>Essay titles are</w:t>
      </w:r>
      <w:r w:rsidR="00B649DE">
        <w:rPr>
          <w:b/>
          <w:bCs/>
          <w:i/>
          <w:iCs/>
        </w:rPr>
        <w:t xml:space="preserve"> also</w:t>
      </w:r>
      <w:r w:rsidRPr="00C12433">
        <w:rPr>
          <w:b/>
          <w:bCs/>
          <w:i/>
          <w:iCs/>
        </w:rPr>
        <w:t xml:space="preserve"> available on the Departmental notice board and webpage.  </w:t>
      </w:r>
      <w:r w:rsidR="00B63A79" w:rsidRPr="00C12433">
        <w:rPr>
          <w:b/>
          <w:bCs/>
          <w:i/>
          <w:iCs/>
        </w:rPr>
        <w:t xml:space="preserve">Guidelines and bibliographies for </w:t>
      </w:r>
      <w:r w:rsidR="00B649DE">
        <w:rPr>
          <w:b/>
          <w:bCs/>
          <w:i/>
          <w:iCs/>
        </w:rPr>
        <w:t>the</w:t>
      </w:r>
      <w:r w:rsidRPr="00C12433">
        <w:rPr>
          <w:b/>
          <w:bCs/>
          <w:i/>
          <w:iCs/>
        </w:rPr>
        <w:t>se</w:t>
      </w:r>
      <w:r w:rsidR="00B63A79" w:rsidRPr="00C12433">
        <w:rPr>
          <w:b/>
          <w:bCs/>
          <w:i/>
          <w:iCs/>
        </w:rPr>
        <w:t xml:space="preserve"> essays are available </w:t>
      </w:r>
      <w:r w:rsidRPr="00C12433">
        <w:rPr>
          <w:b/>
          <w:bCs/>
          <w:i/>
          <w:iCs/>
        </w:rPr>
        <w:t xml:space="preserve">only </w:t>
      </w:r>
      <w:r w:rsidR="00B63A79" w:rsidRPr="00C12433">
        <w:rPr>
          <w:b/>
          <w:bCs/>
          <w:i/>
          <w:iCs/>
        </w:rPr>
        <w:t xml:space="preserve">on the Departmental </w:t>
      </w:r>
      <w:r w:rsidRPr="00C12433">
        <w:rPr>
          <w:b/>
          <w:bCs/>
          <w:i/>
          <w:iCs/>
        </w:rPr>
        <w:t>web-page.</w:t>
      </w:r>
    </w:p>
    <w:p w14:paraId="3310A4A5" w14:textId="77777777" w:rsidR="00B61CCD" w:rsidRPr="00C12433" w:rsidRDefault="00B61CCD" w:rsidP="00C5151C">
      <w:pPr>
        <w:rPr>
          <w:b/>
          <w:bCs/>
          <w:i/>
          <w:iCs/>
        </w:rPr>
      </w:pPr>
    </w:p>
    <w:p w14:paraId="5C68F875" w14:textId="77777777" w:rsidR="00857C4F" w:rsidRPr="00C5151C" w:rsidRDefault="00857C4F" w:rsidP="00C5151C">
      <w:pPr>
        <w:rPr>
          <w:b/>
          <w:bCs/>
          <w:i/>
          <w:iCs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8"/>
      </w:tblGrid>
      <w:tr w:rsidR="00B63A79" w:rsidRPr="0050088F" w14:paraId="06D2D050" w14:textId="77777777">
        <w:trPr>
          <w:trHeight w:val="1371"/>
        </w:trPr>
        <w:tc>
          <w:tcPr>
            <w:tcW w:w="9558" w:type="dxa"/>
          </w:tcPr>
          <w:p w14:paraId="421084C2" w14:textId="77777777" w:rsidR="00B63A79" w:rsidRPr="0050088F" w:rsidRDefault="00B63A79" w:rsidP="0050088F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</w:p>
          <w:p w14:paraId="0EC1E1AB" w14:textId="39BEC35F" w:rsidR="00B63A79" w:rsidRPr="0050088F" w:rsidRDefault="00B63A79" w:rsidP="0050088F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 w:rsidRPr="0050088F">
              <w:rPr>
                <w:b/>
                <w:bCs/>
                <w:color w:val="000000"/>
                <w:sz w:val="21"/>
                <w:szCs w:val="21"/>
              </w:rPr>
              <w:t xml:space="preserve">NAME:  </w:t>
            </w:r>
          </w:p>
          <w:p w14:paraId="3EFB12C5" w14:textId="77777777" w:rsidR="00B63A79" w:rsidRPr="0050088F" w:rsidRDefault="00B63A79" w:rsidP="0050088F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</w:p>
          <w:p w14:paraId="410BEB81" w14:textId="3305F887" w:rsidR="00B63A79" w:rsidRPr="0050088F" w:rsidRDefault="00B63A79" w:rsidP="0050088F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  <w:r w:rsidRPr="0050088F">
              <w:rPr>
                <w:b/>
                <w:bCs/>
                <w:color w:val="000000"/>
                <w:sz w:val="21"/>
                <w:szCs w:val="21"/>
              </w:rPr>
              <w:t xml:space="preserve">STUDENT NUMBER: </w:t>
            </w:r>
          </w:p>
          <w:p w14:paraId="015688D6" w14:textId="77777777" w:rsidR="00B63A79" w:rsidRPr="0050088F" w:rsidRDefault="00B63A79" w:rsidP="0050088F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</w:p>
          <w:p w14:paraId="6FCC2C77" w14:textId="77777777" w:rsidR="00B63A79" w:rsidRPr="0050088F" w:rsidRDefault="00B63A79" w:rsidP="0050088F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608E4E79" w14:textId="77777777" w:rsidR="00B63A79" w:rsidRPr="00C12433" w:rsidRDefault="00B63A79" w:rsidP="00807E18">
      <w:pPr>
        <w:autoSpaceDE w:val="0"/>
        <w:autoSpaceDN w:val="0"/>
        <w:adjustRightInd w:val="0"/>
        <w:jc w:val="left"/>
        <w:rPr>
          <w:color w:val="000000"/>
          <w:sz w:val="16"/>
          <w:szCs w:val="1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8"/>
        <w:gridCol w:w="1843"/>
        <w:gridCol w:w="1984"/>
        <w:gridCol w:w="1985"/>
        <w:gridCol w:w="1984"/>
      </w:tblGrid>
      <w:tr w:rsidR="00EC5233" w:rsidRPr="0050088F" w14:paraId="33ED41ED" w14:textId="77777777" w:rsidTr="00EC5233">
        <w:tc>
          <w:tcPr>
            <w:tcW w:w="1838" w:type="dxa"/>
          </w:tcPr>
          <w:p w14:paraId="4E6567C0" w14:textId="77777777" w:rsidR="00EC5233" w:rsidRPr="0050088F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  <w:u w:val="single"/>
              </w:rPr>
            </w:pPr>
          </w:p>
          <w:p w14:paraId="7E8532F6" w14:textId="77777777" w:rsidR="004B06A9" w:rsidRPr="0050088F" w:rsidRDefault="00EC5233" w:rsidP="004B06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Dr </w:t>
            </w:r>
            <w:r w:rsidR="004B06A9">
              <w:rPr>
                <w:b/>
                <w:bCs/>
                <w:color w:val="000000"/>
                <w:sz w:val="21"/>
                <w:szCs w:val="21"/>
              </w:rPr>
              <w:t>Desmond</w:t>
            </w:r>
          </w:p>
          <w:p w14:paraId="234A0AE4" w14:textId="5700F37D" w:rsidR="00EC5233" w:rsidRPr="0050088F" w:rsidRDefault="00EC5233" w:rsidP="008521F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6A909402" w14:textId="77777777" w:rsidR="00EC5233" w:rsidRPr="0050088F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78AFFFF" w14:textId="77777777" w:rsidR="00EC5233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1AED1274" w14:textId="40511851" w:rsidR="00EC5233" w:rsidRPr="0050088F" w:rsidRDefault="00EC5233" w:rsidP="004B06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Dr </w:t>
            </w:r>
            <w:r w:rsidR="004B06A9">
              <w:rPr>
                <w:b/>
                <w:bCs/>
                <w:color w:val="000000"/>
                <w:sz w:val="21"/>
                <w:szCs w:val="21"/>
              </w:rPr>
              <w:t>O’Brien</w:t>
            </w:r>
          </w:p>
        </w:tc>
        <w:tc>
          <w:tcPr>
            <w:tcW w:w="1984" w:type="dxa"/>
          </w:tcPr>
          <w:p w14:paraId="13E9B26D" w14:textId="77777777" w:rsidR="00EC5233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6353E359" w14:textId="3F8A865B" w:rsidR="004B06A9" w:rsidRPr="0050088F" w:rsidRDefault="00EC5233" w:rsidP="004B06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Dr </w:t>
            </w:r>
            <w:r w:rsidR="004B06A9">
              <w:rPr>
                <w:b/>
                <w:bCs/>
                <w:color w:val="000000"/>
                <w:sz w:val="21"/>
                <w:szCs w:val="21"/>
              </w:rPr>
              <w:t>Moloney</w:t>
            </w:r>
          </w:p>
          <w:p w14:paraId="076EC19D" w14:textId="2445A9B8" w:rsidR="00EC5233" w:rsidRPr="0050088F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3F06587C" w14:textId="77777777" w:rsidR="00EC5233" w:rsidRPr="0050088F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717D6C94" w14:textId="77777777" w:rsidR="00EC5233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73BB5A4E" w14:textId="4BD37582" w:rsidR="00EC5233" w:rsidRPr="0050088F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50088F">
              <w:rPr>
                <w:b/>
                <w:bCs/>
                <w:color w:val="000000"/>
                <w:sz w:val="21"/>
                <w:szCs w:val="21"/>
              </w:rPr>
              <w:t xml:space="preserve">Dr </w:t>
            </w:r>
            <w:r w:rsidR="00B61CCD">
              <w:rPr>
                <w:b/>
                <w:bCs/>
                <w:color w:val="000000"/>
                <w:sz w:val="21"/>
                <w:szCs w:val="21"/>
              </w:rPr>
              <w:t>McGroarty</w:t>
            </w:r>
          </w:p>
          <w:p w14:paraId="75845BF1" w14:textId="77777777" w:rsidR="00EC5233" w:rsidRPr="0050088F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1C82542" w14:textId="77777777" w:rsidR="00EC5233" w:rsidRDefault="00EC5233" w:rsidP="005B0A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0A8AB04B" w14:textId="72BA1B60" w:rsidR="00EC5233" w:rsidRPr="0050088F" w:rsidRDefault="00EC5233" w:rsidP="004B06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50088F">
              <w:rPr>
                <w:b/>
                <w:bCs/>
                <w:color w:val="000000"/>
                <w:sz w:val="21"/>
                <w:szCs w:val="21"/>
              </w:rPr>
              <w:t xml:space="preserve">r </w:t>
            </w:r>
            <w:r w:rsidR="004B06A9">
              <w:rPr>
                <w:b/>
                <w:bCs/>
                <w:color w:val="000000"/>
                <w:sz w:val="21"/>
                <w:szCs w:val="21"/>
              </w:rPr>
              <w:t>Cadau</w:t>
            </w:r>
          </w:p>
        </w:tc>
      </w:tr>
      <w:tr w:rsidR="00EC5233" w:rsidRPr="0050088F" w14:paraId="6DAE9904" w14:textId="77777777" w:rsidTr="00EC5233">
        <w:trPr>
          <w:trHeight w:val="389"/>
        </w:trPr>
        <w:tc>
          <w:tcPr>
            <w:tcW w:w="1838" w:type="dxa"/>
          </w:tcPr>
          <w:p w14:paraId="3006DEFD" w14:textId="77777777" w:rsidR="00EC5233" w:rsidRPr="0050088F" w:rsidRDefault="00EC5233" w:rsidP="00500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  <w:p w14:paraId="12A56B1A" w14:textId="77777777" w:rsidR="00EC5233" w:rsidRPr="0050088F" w:rsidRDefault="00EC5233" w:rsidP="00500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F0A7A17" w14:textId="77777777" w:rsidR="00EC5233" w:rsidRPr="0050088F" w:rsidRDefault="00EC5233" w:rsidP="00500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FFAC6A7" w14:textId="77777777" w:rsidR="00EC5233" w:rsidRPr="0050088F" w:rsidRDefault="00EC5233" w:rsidP="00500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52A3F013" w14:textId="77777777" w:rsidR="00EC5233" w:rsidRPr="0050088F" w:rsidRDefault="00EC5233" w:rsidP="00500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63DE908" w14:textId="77777777" w:rsidR="00EC5233" w:rsidRPr="0050088F" w:rsidRDefault="00EC5233" w:rsidP="005008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5E312A15" w14:textId="77777777" w:rsidR="00A47498" w:rsidRDefault="00A47498" w:rsidP="00C5151C">
      <w:pPr>
        <w:rPr>
          <w:sz w:val="21"/>
          <w:szCs w:val="21"/>
        </w:rPr>
      </w:pPr>
    </w:p>
    <w:sectPr w:rsidR="00A47498" w:rsidSect="00C12433">
      <w:pgSz w:w="11906" w:h="16838"/>
      <w:pgMar w:top="432" w:right="1440" w:bottom="432" w:left="152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ouYuan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3B"/>
    <w:rsid w:val="00004E6E"/>
    <w:rsid w:val="000358E9"/>
    <w:rsid w:val="0004409F"/>
    <w:rsid w:val="00067600"/>
    <w:rsid w:val="00070571"/>
    <w:rsid w:val="000B7DF2"/>
    <w:rsid w:val="000E24F0"/>
    <w:rsid w:val="000F1110"/>
    <w:rsid w:val="001230B1"/>
    <w:rsid w:val="0012310C"/>
    <w:rsid w:val="001236D3"/>
    <w:rsid w:val="00130F91"/>
    <w:rsid w:val="0022794F"/>
    <w:rsid w:val="00271064"/>
    <w:rsid w:val="00286A79"/>
    <w:rsid w:val="00293A07"/>
    <w:rsid w:val="002A48E7"/>
    <w:rsid w:val="00314A61"/>
    <w:rsid w:val="00315AEB"/>
    <w:rsid w:val="003213B3"/>
    <w:rsid w:val="00343DE4"/>
    <w:rsid w:val="003701FE"/>
    <w:rsid w:val="003D04AA"/>
    <w:rsid w:val="003D14DF"/>
    <w:rsid w:val="003D200B"/>
    <w:rsid w:val="003E688B"/>
    <w:rsid w:val="00413DFB"/>
    <w:rsid w:val="00417D61"/>
    <w:rsid w:val="004B06A9"/>
    <w:rsid w:val="004B64DF"/>
    <w:rsid w:val="004D1ADF"/>
    <w:rsid w:val="0050088F"/>
    <w:rsid w:val="00525A76"/>
    <w:rsid w:val="00525D9B"/>
    <w:rsid w:val="00530E41"/>
    <w:rsid w:val="00585800"/>
    <w:rsid w:val="005B0A66"/>
    <w:rsid w:val="005B346D"/>
    <w:rsid w:val="005C0AAF"/>
    <w:rsid w:val="005C46B1"/>
    <w:rsid w:val="005C5B0F"/>
    <w:rsid w:val="005D0DE5"/>
    <w:rsid w:val="005F154A"/>
    <w:rsid w:val="00627420"/>
    <w:rsid w:val="0063281A"/>
    <w:rsid w:val="00655202"/>
    <w:rsid w:val="00665A08"/>
    <w:rsid w:val="006725BE"/>
    <w:rsid w:val="0067650B"/>
    <w:rsid w:val="00676F3B"/>
    <w:rsid w:val="006A3F40"/>
    <w:rsid w:val="006A61A6"/>
    <w:rsid w:val="006D0FA6"/>
    <w:rsid w:val="00704D00"/>
    <w:rsid w:val="007325A0"/>
    <w:rsid w:val="00745FC5"/>
    <w:rsid w:val="007A0F63"/>
    <w:rsid w:val="007C0359"/>
    <w:rsid w:val="00803945"/>
    <w:rsid w:val="00807E18"/>
    <w:rsid w:val="008205A1"/>
    <w:rsid w:val="008521F2"/>
    <w:rsid w:val="00857C4F"/>
    <w:rsid w:val="00870EA8"/>
    <w:rsid w:val="00875A32"/>
    <w:rsid w:val="00883178"/>
    <w:rsid w:val="008950F8"/>
    <w:rsid w:val="008A27C1"/>
    <w:rsid w:val="008D281C"/>
    <w:rsid w:val="008E16BD"/>
    <w:rsid w:val="008E6F56"/>
    <w:rsid w:val="00903265"/>
    <w:rsid w:val="00963BD9"/>
    <w:rsid w:val="009A74AB"/>
    <w:rsid w:val="009A7871"/>
    <w:rsid w:val="009B2946"/>
    <w:rsid w:val="009B4C6D"/>
    <w:rsid w:val="009D14D1"/>
    <w:rsid w:val="009F77FF"/>
    <w:rsid w:val="00A1468B"/>
    <w:rsid w:val="00A323C2"/>
    <w:rsid w:val="00A4124A"/>
    <w:rsid w:val="00A43984"/>
    <w:rsid w:val="00A47498"/>
    <w:rsid w:val="00A54283"/>
    <w:rsid w:val="00AC2B03"/>
    <w:rsid w:val="00AC5BF7"/>
    <w:rsid w:val="00B320ED"/>
    <w:rsid w:val="00B40550"/>
    <w:rsid w:val="00B43A50"/>
    <w:rsid w:val="00B54C5B"/>
    <w:rsid w:val="00B61CCD"/>
    <w:rsid w:val="00B63A79"/>
    <w:rsid w:val="00B649DE"/>
    <w:rsid w:val="00B65002"/>
    <w:rsid w:val="00B70E4E"/>
    <w:rsid w:val="00B85896"/>
    <w:rsid w:val="00BA7CCD"/>
    <w:rsid w:val="00BB58F6"/>
    <w:rsid w:val="00BF17CE"/>
    <w:rsid w:val="00C12172"/>
    <w:rsid w:val="00C12433"/>
    <w:rsid w:val="00C16F06"/>
    <w:rsid w:val="00C5151C"/>
    <w:rsid w:val="00C666DB"/>
    <w:rsid w:val="00C7273E"/>
    <w:rsid w:val="00D109B3"/>
    <w:rsid w:val="00D81952"/>
    <w:rsid w:val="00D93D5B"/>
    <w:rsid w:val="00D955D7"/>
    <w:rsid w:val="00DA4522"/>
    <w:rsid w:val="00DA7956"/>
    <w:rsid w:val="00DC0E4B"/>
    <w:rsid w:val="00DE401D"/>
    <w:rsid w:val="00E25C29"/>
    <w:rsid w:val="00EC5233"/>
    <w:rsid w:val="00F04451"/>
    <w:rsid w:val="00F52131"/>
    <w:rsid w:val="00F640E0"/>
    <w:rsid w:val="00F641BE"/>
    <w:rsid w:val="00F863F8"/>
    <w:rsid w:val="00FD4156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CFF8A6D"/>
  <w15:docId w15:val="{33851AC7-E0EE-4F51-A3AE-86C182F1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3B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07E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95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7C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44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lassics@mu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41E6CD03DCD49AA11342EF11A354C" ma:contentTypeVersion="11" ma:contentTypeDescription="Create a new document." ma:contentTypeScope="" ma:versionID="1fdcfa2c8cfff8fe14114d5c8f2eceaa">
  <xsd:schema xmlns:xsd="http://www.w3.org/2001/XMLSchema" xmlns:xs="http://www.w3.org/2001/XMLSchema" xmlns:p="http://schemas.microsoft.com/office/2006/metadata/properties" xmlns:ns3="609b9f4d-60da-42bc-ae54-a7544da73653" xmlns:ns4="bb0d850c-2193-476d-9159-698b6ed640e7" targetNamespace="http://schemas.microsoft.com/office/2006/metadata/properties" ma:root="true" ma:fieldsID="43484223a3691d9801a46b0df6c98c2f" ns3:_="" ns4:_="">
    <xsd:import namespace="609b9f4d-60da-42bc-ae54-a7544da73653"/>
    <xsd:import namespace="bb0d850c-2193-476d-9159-698b6ed640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9f4d-60da-42bc-ae54-a7544da73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850c-2193-476d-9159-698b6ed640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96251-971C-4831-A0E1-260DC1B3D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b9f4d-60da-42bc-ae54-a7544da73653"/>
    <ds:schemaRef ds:uri="bb0d850c-2193-476d-9159-698b6ed64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CABE2-1E2C-4336-8C85-8D41D62FB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FEA9B-68A9-44CF-A13B-97F20371779D}">
  <ds:schemaRefs>
    <ds:schemaRef ds:uri="609b9f4d-60da-42bc-ae54-a7544da73653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0d850c-2193-476d-9159-698b6ed640e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Maynooth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kmcgroarty</dc:creator>
  <cp:keywords/>
  <dc:description/>
  <cp:lastModifiedBy>Sarah Coughlan Da Silva</cp:lastModifiedBy>
  <cp:revision>10</cp:revision>
  <cp:lastPrinted>2020-01-21T15:43:00Z</cp:lastPrinted>
  <dcterms:created xsi:type="dcterms:W3CDTF">2023-01-16T15:54:00Z</dcterms:created>
  <dcterms:modified xsi:type="dcterms:W3CDTF">2023-01-16T16:03:00Z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0x0101002D241E6CD03DCD49AA11342EF11A354C</vt:lpwstr>
  </property>
</Properties>
</file>