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1EA60" w14:textId="629A66C6" w:rsidR="00F63E97" w:rsidRPr="00F63E97" w:rsidRDefault="001D7689" w:rsidP="004B669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E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Igniting a spark?</w:t>
      </w:r>
      <w:r w:rsidR="00F63E97" w:rsidRPr="00F63E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04AD0ECB" w14:textId="2496360E" w:rsidR="00F817EF" w:rsidRPr="00F63E97" w:rsidRDefault="00F63E97" w:rsidP="00F63E97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3E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 investigation into how</w:t>
      </w:r>
      <w:r w:rsidR="003918EF" w:rsidRPr="00F63E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 Irish arts partnership </w:t>
      </w:r>
      <w:r w:rsidR="004B66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can support</w:t>
      </w:r>
      <w:r w:rsidR="003918EF" w:rsidRPr="00F63E9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primary teachers in their teaching of arts education</w:t>
      </w:r>
    </w:p>
    <w:p w14:paraId="064DA99E" w14:textId="77777777" w:rsidR="004B6692" w:rsidRDefault="003918EF" w:rsidP="004B669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GB" w:eastAsia="en-GB"/>
        </w:rPr>
      </w:pPr>
      <w:r w:rsidRPr="005B71A3">
        <w:rPr>
          <w:rFonts w:ascii="Times New Roman" w:eastAsia="Times New Roman" w:hAnsi="Times New Roman" w:cs="Times New Roman"/>
          <w:sz w:val="28"/>
          <w:szCs w:val="24"/>
          <w:lang w:val="en-GB" w:eastAsia="en-GB"/>
        </w:rPr>
        <w:t>Edel Fahy</w:t>
      </w:r>
    </w:p>
    <w:p w14:paraId="5455802A" w14:textId="29465984" w:rsidR="004B6692" w:rsidRDefault="00711E1D" w:rsidP="004B669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PhD</w:t>
      </w:r>
      <w:r w:rsidR="001D7689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candidate, </w:t>
      </w:r>
      <w:r w:rsidR="003918EF" w:rsidRPr="00824454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Department of Arts Education and Physical Education, Mary Immaculate College</w:t>
      </w:r>
      <w:r w:rsidR="00F63E9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,</w:t>
      </w:r>
      <w:r w:rsidR="003918EF" w:rsidRPr="00824454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Limerick, Ireland</w:t>
      </w:r>
      <w:r w:rsidR="00F63E9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. </w:t>
      </w:r>
    </w:p>
    <w:p w14:paraId="0AE4DB12" w14:textId="77777777" w:rsidR="004B6692" w:rsidRPr="004B6692" w:rsidRDefault="004B6692" w:rsidP="004B669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</w:p>
    <w:p w14:paraId="7908B240" w14:textId="58FCC7C4" w:rsidR="00DF2F0C" w:rsidRPr="003918EF" w:rsidRDefault="00DF2F0C" w:rsidP="003918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18EF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81248B" w:rsidRPr="00391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C49014" w14:textId="12BD88C1" w:rsidR="003918EF" w:rsidRDefault="00DF2F0C" w:rsidP="00DF2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F10">
        <w:rPr>
          <w:rFonts w:ascii="Times New Roman" w:hAnsi="Times New Roman" w:cs="Times New Roman"/>
          <w:sz w:val="24"/>
          <w:szCs w:val="24"/>
        </w:rPr>
        <w:t>In recent years, arts partnerships have gained increased popularity as a means of delivering arts education in schools. Creating opportunities for both teachers and artists alike, arts partnerships can enhance a shared sense of purpose, while also developing creativ</w:t>
      </w:r>
      <w:r w:rsidR="00096D6D">
        <w:rPr>
          <w:rFonts w:ascii="Times New Roman" w:hAnsi="Times New Roman" w:cs="Times New Roman"/>
          <w:sz w:val="24"/>
          <w:szCs w:val="24"/>
        </w:rPr>
        <w:t>e skills</w:t>
      </w:r>
      <w:r w:rsidRPr="005C4F10">
        <w:rPr>
          <w:rFonts w:ascii="Times New Roman" w:hAnsi="Times New Roman" w:cs="Times New Roman"/>
          <w:sz w:val="24"/>
          <w:szCs w:val="24"/>
        </w:rPr>
        <w:t>, knowledge and expertise. Although many studies on both a national</w:t>
      </w:r>
      <w:r w:rsidR="00964C66">
        <w:rPr>
          <w:rFonts w:ascii="Times New Roman" w:hAnsi="Times New Roman" w:cs="Times New Roman"/>
          <w:sz w:val="24"/>
          <w:szCs w:val="24"/>
        </w:rPr>
        <w:t xml:space="preserve"> </w:t>
      </w:r>
      <w:r w:rsidRPr="005C4F10">
        <w:rPr>
          <w:rFonts w:ascii="Times New Roman" w:hAnsi="Times New Roman" w:cs="Times New Roman"/>
          <w:sz w:val="24"/>
          <w:szCs w:val="24"/>
        </w:rPr>
        <w:t>and international level, have identified the successes and challenges of arts partnerships in schools</w:t>
      </w:r>
      <w:r w:rsidR="008D58E6">
        <w:rPr>
          <w:rFonts w:ascii="Times New Roman" w:hAnsi="Times New Roman" w:cs="Times New Roman"/>
          <w:sz w:val="24"/>
          <w:szCs w:val="24"/>
        </w:rPr>
        <w:t>,</w:t>
      </w:r>
      <w:r w:rsidRPr="005C4F10">
        <w:rPr>
          <w:rFonts w:ascii="Times New Roman" w:hAnsi="Times New Roman" w:cs="Times New Roman"/>
          <w:sz w:val="24"/>
          <w:szCs w:val="24"/>
        </w:rPr>
        <w:t xml:space="preserve"> a gap in how these partnerships can </w:t>
      </w:r>
      <w:r w:rsidR="00676F60">
        <w:rPr>
          <w:rFonts w:ascii="Times New Roman" w:hAnsi="Times New Roman" w:cs="Times New Roman"/>
          <w:sz w:val="24"/>
          <w:szCs w:val="24"/>
        </w:rPr>
        <w:t>support</w:t>
      </w:r>
      <w:r w:rsidRPr="005C4F10">
        <w:rPr>
          <w:rFonts w:ascii="Times New Roman" w:hAnsi="Times New Roman" w:cs="Times New Roman"/>
          <w:sz w:val="24"/>
          <w:szCs w:val="24"/>
        </w:rPr>
        <w:t xml:space="preserve"> teachers</w:t>
      </w:r>
      <w:r w:rsidR="00676F60">
        <w:rPr>
          <w:rFonts w:ascii="Times New Roman" w:hAnsi="Times New Roman" w:cs="Times New Roman"/>
          <w:sz w:val="24"/>
          <w:szCs w:val="24"/>
        </w:rPr>
        <w:t xml:space="preserve"> in their teaching of </w:t>
      </w:r>
      <w:r w:rsidRPr="005C4F10">
        <w:rPr>
          <w:rFonts w:ascii="Times New Roman" w:hAnsi="Times New Roman" w:cs="Times New Roman"/>
          <w:sz w:val="24"/>
          <w:szCs w:val="24"/>
        </w:rPr>
        <w:t xml:space="preserve"> arts education, still exists. Therefore, this study s</w:t>
      </w:r>
      <w:r>
        <w:rPr>
          <w:rFonts w:ascii="Times New Roman" w:hAnsi="Times New Roman" w:cs="Times New Roman"/>
          <w:sz w:val="24"/>
          <w:szCs w:val="24"/>
        </w:rPr>
        <w:t>ought</w:t>
      </w:r>
      <w:r w:rsidRPr="005C4F10">
        <w:rPr>
          <w:rFonts w:ascii="Times New Roman" w:hAnsi="Times New Roman" w:cs="Times New Roman"/>
          <w:sz w:val="24"/>
          <w:szCs w:val="24"/>
        </w:rPr>
        <w:t xml:space="preserve"> to investigate whether an Irish arts partnership - the </w:t>
      </w:r>
      <w:r w:rsidRPr="005C4F10">
        <w:rPr>
          <w:rFonts w:ascii="Times New Roman" w:hAnsi="Times New Roman" w:cs="Times New Roman"/>
          <w:i/>
          <w:iCs/>
          <w:sz w:val="24"/>
          <w:szCs w:val="24"/>
        </w:rPr>
        <w:t>Creative Schools Initiative</w:t>
      </w:r>
      <w:r>
        <w:rPr>
          <w:rFonts w:ascii="Times New Roman" w:hAnsi="Times New Roman" w:cs="Times New Roman"/>
          <w:i/>
          <w:iCs/>
          <w:sz w:val="24"/>
          <w:szCs w:val="24"/>
        </w:rPr>
        <w:t>-Scoileanna Íld</w:t>
      </w:r>
      <w:r w:rsidR="00326711">
        <w:rPr>
          <w:rFonts w:ascii="Times New Roman" w:hAnsi="Times New Roman" w:cs="Times New Roman"/>
          <w:i/>
          <w:iCs/>
          <w:sz w:val="24"/>
          <w:szCs w:val="24"/>
        </w:rPr>
        <w:t>á</w:t>
      </w:r>
      <w:r>
        <w:rPr>
          <w:rFonts w:ascii="Times New Roman" w:hAnsi="Times New Roman" w:cs="Times New Roman"/>
          <w:i/>
          <w:iCs/>
          <w:sz w:val="24"/>
          <w:szCs w:val="24"/>
        </w:rPr>
        <w:t>nacha</w:t>
      </w:r>
      <w:r w:rsidRPr="005C4F10">
        <w:rPr>
          <w:rFonts w:ascii="Times New Roman" w:hAnsi="Times New Roman" w:cs="Times New Roman"/>
          <w:i/>
          <w:iCs/>
          <w:sz w:val="24"/>
          <w:szCs w:val="24"/>
        </w:rPr>
        <w:t xml:space="preserve"> (CS)</w:t>
      </w:r>
      <w:r w:rsidRPr="005C4F10">
        <w:rPr>
          <w:rFonts w:ascii="Times New Roman" w:hAnsi="Times New Roman" w:cs="Times New Roman"/>
          <w:sz w:val="24"/>
          <w:szCs w:val="24"/>
        </w:rPr>
        <w:t xml:space="preserve"> - could potentia</w:t>
      </w:r>
      <w:r w:rsidR="00096D6D">
        <w:rPr>
          <w:rFonts w:ascii="Times New Roman" w:hAnsi="Times New Roman" w:cs="Times New Roman"/>
          <w:sz w:val="24"/>
          <w:szCs w:val="24"/>
        </w:rPr>
        <w:t>l</w:t>
      </w:r>
      <w:r w:rsidRPr="005C4F10">
        <w:rPr>
          <w:rFonts w:ascii="Times New Roman" w:hAnsi="Times New Roman" w:cs="Times New Roman"/>
          <w:sz w:val="24"/>
          <w:szCs w:val="24"/>
        </w:rPr>
        <w:t>l</w:t>
      </w:r>
      <w:r w:rsidR="00096D6D">
        <w:rPr>
          <w:rFonts w:ascii="Times New Roman" w:hAnsi="Times New Roman" w:cs="Times New Roman"/>
          <w:sz w:val="24"/>
          <w:szCs w:val="24"/>
        </w:rPr>
        <w:t>y</w:t>
      </w:r>
      <w:r w:rsidRPr="005C4F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support</w:t>
      </w:r>
      <w:r w:rsidRPr="005C4F10">
        <w:rPr>
          <w:rFonts w:ascii="Times New Roman" w:hAnsi="Times New Roman" w:cs="Times New Roman"/>
          <w:sz w:val="24"/>
          <w:szCs w:val="24"/>
        </w:rPr>
        <w:t xml:space="preserve"> teachers </w:t>
      </w:r>
      <w:r>
        <w:rPr>
          <w:rFonts w:ascii="Times New Roman" w:hAnsi="Times New Roman" w:cs="Times New Roman"/>
          <w:sz w:val="24"/>
          <w:szCs w:val="24"/>
        </w:rPr>
        <w:t>in their teaching of</w:t>
      </w:r>
      <w:r w:rsidRPr="005C4F10">
        <w:rPr>
          <w:rFonts w:ascii="Times New Roman" w:hAnsi="Times New Roman" w:cs="Times New Roman"/>
          <w:sz w:val="24"/>
          <w:szCs w:val="24"/>
        </w:rPr>
        <w:t xml:space="preserve"> arts education. </w:t>
      </w:r>
      <w:r>
        <w:rPr>
          <w:rFonts w:ascii="Times New Roman" w:hAnsi="Times New Roman" w:cs="Times New Roman"/>
          <w:sz w:val="24"/>
          <w:szCs w:val="24"/>
        </w:rPr>
        <w:t>Drawing on data fro</w:t>
      </w:r>
      <w:r w:rsidR="004B6692">
        <w:rPr>
          <w:rFonts w:ascii="Times New Roman" w:hAnsi="Times New Roman" w:cs="Times New Roman"/>
          <w:sz w:val="24"/>
          <w:szCs w:val="24"/>
        </w:rPr>
        <w:t>m</w:t>
      </w:r>
      <w:r w:rsidRPr="005C4F10">
        <w:rPr>
          <w:rFonts w:ascii="Times New Roman" w:hAnsi="Times New Roman" w:cs="Times New Roman"/>
          <w:sz w:val="24"/>
          <w:szCs w:val="24"/>
        </w:rPr>
        <w:t xml:space="preserve"> interviews and surveys</w:t>
      </w:r>
      <w:r>
        <w:rPr>
          <w:rFonts w:ascii="Times New Roman" w:hAnsi="Times New Roman" w:cs="Times New Roman"/>
          <w:sz w:val="24"/>
          <w:szCs w:val="24"/>
        </w:rPr>
        <w:t>, this study explored</w:t>
      </w:r>
      <w:r w:rsidR="00676F60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analysed the perspectives of teachers, principals,</w:t>
      </w:r>
      <w:r w:rsidRPr="003308E7">
        <w:rPr>
          <w:rFonts w:ascii="Times New Roman" w:hAnsi="Times New Roman" w:cs="Times New Roman"/>
          <w:i/>
          <w:iCs/>
          <w:sz w:val="24"/>
          <w:szCs w:val="24"/>
        </w:rPr>
        <w:t xml:space="preserve"> CS</w:t>
      </w:r>
      <w:r>
        <w:rPr>
          <w:rFonts w:ascii="Times New Roman" w:hAnsi="Times New Roman" w:cs="Times New Roman"/>
          <w:sz w:val="24"/>
          <w:szCs w:val="24"/>
        </w:rPr>
        <w:t xml:space="preserve"> co-ordinators and Creative Associates in eight primary schools</w:t>
      </w:r>
      <w:r w:rsidR="001D76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Key findings indicated that arts partnership</w:t>
      </w:r>
      <w:r w:rsidR="00F63E97">
        <w:rPr>
          <w:rFonts w:ascii="Times New Roman" w:hAnsi="Times New Roman" w:cs="Times New Roman"/>
          <w:sz w:val="24"/>
          <w:szCs w:val="24"/>
        </w:rPr>
        <w:t>s</w:t>
      </w:r>
      <w:r w:rsidR="00F63E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 provide rich opportunities for transformational learning to occur, through engagement in collaborative</w:t>
      </w:r>
      <w:r w:rsidR="00F63E97">
        <w:rPr>
          <w:rFonts w:ascii="Times New Roman" w:hAnsi="Times New Roman" w:cs="Times New Roman"/>
          <w:sz w:val="24"/>
          <w:szCs w:val="24"/>
        </w:rPr>
        <w:t xml:space="preserve">, </w:t>
      </w:r>
      <w:r w:rsidR="001D7689">
        <w:rPr>
          <w:rFonts w:ascii="Times New Roman" w:hAnsi="Times New Roman" w:cs="Times New Roman"/>
          <w:sz w:val="24"/>
          <w:szCs w:val="24"/>
        </w:rPr>
        <w:t xml:space="preserve">creative </w:t>
      </w:r>
      <w:r>
        <w:rPr>
          <w:rFonts w:ascii="Times New Roman" w:hAnsi="Times New Roman" w:cs="Times New Roman"/>
          <w:sz w:val="24"/>
          <w:szCs w:val="24"/>
        </w:rPr>
        <w:t xml:space="preserve">practice, facilitating agency and empowering all stakeholders. </w:t>
      </w:r>
      <w:r w:rsidRPr="00D36AED">
        <w:rPr>
          <w:rFonts w:ascii="Times New Roman" w:hAnsi="Times New Roman" w:cs="Times New Roman"/>
          <w:sz w:val="24"/>
          <w:szCs w:val="24"/>
        </w:rPr>
        <w:t>However,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053">
        <w:rPr>
          <w:rFonts w:ascii="Times New Roman" w:hAnsi="Times New Roman" w:cs="Times New Roman"/>
          <w:sz w:val="24"/>
          <w:szCs w:val="24"/>
        </w:rPr>
        <w:t xml:space="preserve">to avoid </w:t>
      </w:r>
      <w:r w:rsidR="00326711">
        <w:rPr>
          <w:rFonts w:ascii="Times New Roman" w:hAnsi="Times New Roman" w:cs="Times New Roman"/>
          <w:sz w:val="24"/>
          <w:szCs w:val="24"/>
        </w:rPr>
        <w:t xml:space="preserve">arts </w:t>
      </w:r>
      <w:r w:rsidRPr="001F2053">
        <w:rPr>
          <w:rFonts w:ascii="Times New Roman" w:hAnsi="Times New Roman" w:cs="Times New Roman"/>
          <w:sz w:val="24"/>
          <w:szCs w:val="24"/>
        </w:rPr>
        <w:t>partnership</w:t>
      </w:r>
      <w:r w:rsidR="00326711">
        <w:rPr>
          <w:rFonts w:ascii="Times New Roman" w:hAnsi="Times New Roman" w:cs="Times New Roman"/>
          <w:sz w:val="24"/>
          <w:szCs w:val="24"/>
        </w:rPr>
        <w:t>s</w:t>
      </w:r>
      <w:r w:rsidRPr="001F2053">
        <w:rPr>
          <w:rFonts w:ascii="Times New Roman" w:hAnsi="Times New Roman" w:cs="Times New Roman"/>
          <w:sz w:val="24"/>
          <w:szCs w:val="24"/>
        </w:rPr>
        <w:t xml:space="preserve"> becoming</w:t>
      </w:r>
      <w:r w:rsidR="00096D6D">
        <w:rPr>
          <w:rFonts w:ascii="Times New Roman" w:hAnsi="Times New Roman" w:cs="Times New Roman"/>
          <w:sz w:val="24"/>
          <w:szCs w:val="24"/>
        </w:rPr>
        <w:t xml:space="preserve"> solely</w:t>
      </w:r>
      <w:r w:rsidRPr="001F2053">
        <w:rPr>
          <w:rFonts w:ascii="Times New Roman" w:hAnsi="Times New Roman" w:cs="Times New Roman"/>
          <w:sz w:val="24"/>
          <w:szCs w:val="24"/>
        </w:rPr>
        <w:t xml:space="preserve"> a support measure, </w:t>
      </w:r>
      <w:r w:rsidR="001D7689">
        <w:rPr>
          <w:rFonts w:ascii="Times New Roman" w:hAnsi="Times New Roman" w:cs="Times New Roman"/>
          <w:sz w:val="24"/>
          <w:szCs w:val="24"/>
        </w:rPr>
        <w:t xml:space="preserve">the need for </w:t>
      </w:r>
      <w:r w:rsidR="003918EF">
        <w:rPr>
          <w:rFonts w:ascii="Times New Roman" w:hAnsi="Times New Roman" w:cs="Times New Roman"/>
          <w:sz w:val="24"/>
          <w:szCs w:val="24"/>
        </w:rPr>
        <w:t xml:space="preserve">teacher </w:t>
      </w:r>
      <w:r>
        <w:rPr>
          <w:rFonts w:ascii="Times New Roman" w:hAnsi="Times New Roman" w:cs="Times New Roman"/>
          <w:sz w:val="24"/>
          <w:szCs w:val="24"/>
        </w:rPr>
        <w:t xml:space="preserve">professional development </w:t>
      </w:r>
      <w:r w:rsidR="001D768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future </w:t>
      </w:r>
      <w:r w:rsidR="00096D6D">
        <w:rPr>
          <w:rFonts w:ascii="Times New Roman" w:hAnsi="Times New Roman" w:cs="Times New Roman"/>
          <w:sz w:val="24"/>
          <w:szCs w:val="24"/>
        </w:rPr>
        <w:t xml:space="preserve">arts </w:t>
      </w:r>
      <w:r w:rsidR="00326711">
        <w:rPr>
          <w:rFonts w:ascii="Times New Roman" w:hAnsi="Times New Roman" w:cs="Times New Roman"/>
          <w:sz w:val="24"/>
          <w:szCs w:val="24"/>
        </w:rPr>
        <w:t>initiatives</w:t>
      </w:r>
      <w:r w:rsidR="00365C06">
        <w:rPr>
          <w:rFonts w:ascii="Times New Roman" w:hAnsi="Times New Roman" w:cs="Times New Roman"/>
          <w:sz w:val="24"/>
          <w:szCs w:val="24"/>
        </w:rPr>
        <w:t xml:space="preserve"> </w:t>
      </w:r>
      <w:r w:rsidR="004E64CF">
        <w:rPr>
          <w:rFonts w:ascii="Times New Roman" w:hAnsi="Times New Roman" w:cs="Times New Roman"/>
          <w:sz w:val="24"/>
          <w:szCs w:val="24"/>
        </w:rPr>
        <w:t>was</w:t>
      </w:r>
      <w:r w:rsidR="00096D6D">
        <w:rPr>
          <w:rFonts w:ascii="Times New Roman" w:hAnsi="Times New Roman" w:cs="Times New Roman"/>
          <w:sz w:val="24"/>
          <w:szCs w:val="24"/>
        </w:rPr>
        <w:t xml:space="preserve"> </w:t>
      </w:r>
      <w:r w:rsidR="00711E1D">
        <w:rPr>
          <w:rFonts w:ascii="Times New Roman" w:hAnsi="Times New Roman" w:cs="Times New Roman"/>
          <w:sz w:val="24"/>
          <w:szCs w:val="24"/>
        </w:rPr>
        <w:t>reiterated</w:t>
      </w:r>
      <w:r w:rsidR="004E64CF">
        <w:rPr>
          <w:rFonts w:ascii="Times New Roman" w:hAnsi="Times New Roman" w:cs="Times New Roman"/>
          <w:sz w:val="24"/>
          <w:szCs w:val="24"/>
        </w:rPr>
        <w:t xml:space="preserve"> throughout. </w:t>
      </w:r>
      <w:r w:rsidR="00F63E9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esults from this study </w:t>
      </w:r>
      <w:r w:rsidR="00F63E97">
        <w:rPr>
          <w:rFonts w:ascii="Times New Roman" w:hAnsi="Times New Roman" w:cs="Times New Roman"/>
          <w:sz w:val="24"/>
          <w:szCs w:val="24"/>
        </w:rPr>
        <w:t>will</w:t>
      </w:r>
      <w:r w:rsidRPr="002B3DB9">
        <w:rPr>
          <w:rFonts w:ascii="Times New Roman" w:hAnsi="Times New Roman" w:cs="Times New Roman"/>
          <w:sz w:val="24"/>
          <w:szCs w:val="24"/>
        </w:rPr>
        <w:t xml:space="preserve"> inform </w:t>
      </w:r>
      <w:r w:rsidR="004E64CF">
        <w:rPr>
          <w:rFonts w:ascii="Times New Roman" w:hAnsi="Times New Roman" w:cs="Times New Roman"/>
          <w:sz w:val="24"/>
          <w:szCs w:val="24"/>
        </w:rPr>
        <w:t>creative</w:t>
      </w:r>
      <w:r w:rsidRPr="002B3DB9">
        <w:rPr>
          <w:rFonts w:ascii="Times New Roman" w:hAnsi="Times New Roman" w:cs="Times New Roman"/>
          <w:sz w:val="24"/>
          <w:szCs w:val="24"/>
        </w:rPr>
        <w:t xml:space="preserve"> </w:t>
      </w:r>
      <w:r w:rsidR="004E64CF">
        <w:rPr>
          <w:rFonts w:ascii="Times New Roman" w:hAnsi="Times New Roman" w:cs="Times New Roman"/>
          <w:sz w:val="24"/>
          <w:szCs w:val="24"/>
        </w:rPr>
        <w:t xml:space="preserve">policy and </w:t>
      </w:r>
      <w:r w:rsidRPr="002B3DB9">
        <w:rPr>
          <w:rFonts w:ascii="Times New Roman" w:hAnsi="Times New Roman" w:cs="Times New Roman"/>
          <w:sz w:val="24"/>
          <w:szCs w:val="24"/>
        </w:rPr>
        <w:t xml:space="preserve">practice approaches to arts partnerships and could enable the </w:t>
      </w:r>
      <w:r w:rsidRPr="002B3DB9">
        <w:rPr>
          <w:rFonts w:ascii="Times New Roman" w:hAnsi="Times New Roman" w:cs="Times New Roman"/>
          <w:i/>
          <w:iCs/>
          <w:sz w:val="24"/>
          <w:szCs w:val="24"/>
        </w:rPr>
        <w:t>CS</w:t>
      </w:r>
      <w:r w:rsidRPr="002B3DB9">
        <w:rPr>
          <w:rFonts w:ascii="Times New Roman" w:hAnsi="Times New Roman" w:cs="Times New Roman"/>
          <w:sz w:val="24"/>
          <w:szCs w:val="24"/>
        </w:rPr>
        <w:t xml:space="preserve"> to further </w:t>
      </w:r>
      <w:r w:rsidR="00F63E97">
        <w:rPr>
          <w:rFonts w:ascii="Times New Roman" w:hAnsi="Times New Roman" w:cs="Times New Roman"/>
          <w:sz w:val="24"/>
          <w:szCs w:val="24"/>
        </w:rPr>
        <w:t>refine</w:t>
      </w:r>
      <w:r w:rsidRPr="002B3DB9">
        <w:rPr>
          <w:rFonts w:ascii="Times New Roman" w:hAnsi="Times New Roman" w:cs="Times New Roman"/>
          <w:sz w:val="24"/>
          <w:szCs w:val="24"/>
        </w:rPr>
        <w:t xml:space="preserve"> its programme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B6692">
        <w:rPr>
          <w:rFonts w:ascii="Times New Roman" w:hAnsi="Times New Roman" w:cs="Times New Roman"/>
          <w:sz w:val="24"/>
          <w:szCs w:val="24"/>
        </w:rPr>
        <w:t xml:space="preserve">This will have an impact on schools, teachers and children. </w:t>
      </w:r>
      <w:r w:rsidR="00365C06">
        <w:rPr>
          <w:rFonts w:ascii="Times New Roman" w:hAnsi="Times New Roman" w:cs="Times New Roman"/>
          <w:sz w:val="24"/>
          <w:szCs w:val="24"/>
        </w:rPr>
        <w:t>Emphasising</w:t>
      </w:r>
      <w:r w:rsidR="00F63E97">
        <w:rPr>
          <w:rFonts w:ascii="Times New Roman" w:hAnsi="Times New Roman" w:cs="Times New Roman"/>
          <w:sz w:val="24"/>
          <w:szCs w:val="24"/>
        </w:rPr>
        <w:t xml:space="preserve"> the importance of developing knowledgeable, reflective educators, f</w:t>
      </w:r>
      <w:r w:rsidR="004E64CF">
        <w:rPr>
          <w:rFonts w:ascii="Times New Roman" w:hAnsi="Times New Roman" w:cs="Times New Roman"/>
          <w:sz w:val="24"/>
          <w:szCs w:val="24"/>
        </w:rPr>
        <w:t>indings will also</w:t>
      </w:r>
      <w:r w:rsidRPr="003B68E0">
        <w:rPr>
          <w:rFonts w:ascii="Times New Roman" w:hAnsi="Times New Roman" w:cs="Times New Roman"/>
          <w:sz w:val="24"/>
          <w:szCs w:val="24"/>
        </w:rPr>
        <w:t xml:space="preserve"> highlight the significance of</w:t>
      </w:r>
      <w:r w:rsidR="00F63E97">
        <w:rPr>
          <w:rFonts w:ascii="Times New Roman" w:hAnsi="Times New Roman" w:cs="Times New Roman"/>
          <w:sz w:val="24"/>
          <w:szCs w:val="24"/>
        </w:rPr>
        <w:t xml:space="preserve"> </w:t>
      </w:r>
      <w:r w:rsidRPr="003B68E0">
        <w:rPr>
          <w:rFonts w:ascii="Times New Roman" w:hAnsi="Times New Roman" w:cs="Times New Roman"/>
          <w:sz w:val="24"/>
          <w:szCs w:val="24"/>
        </w:rPr>
        <w:t xml:space="preserve">pre-service teacher </w:t>
      </w:r>
      <w:r w:rsidR="00F63E97">
        <w:rPr>
          <w:rFonts w:ascii="Times New Roman" w:hAnsi="Times New Roman" w:cs="Times New Roman"/>
          <w:sz w:val="24"/>
          <w:szCs w:val="24"/>
        </w:rPr>
        <w:t>training</w:t>
      </w:r>
      <w:r w:rsidRPr="003B68E0">
        <w:rPr>
          <w:rFonts w:ascii="Times New Roman" w:hAnsi="Times New Roman" w:cs="Times New Roman"/>
          <w:sz w:val="24"/>
          <w:szCs w:val="24"/>
        </w:rPr>
        <w:t xml:space="preserve"> and </w:t>
      </w:r>
      <w:r w:rsidR="00F63E97">
        <w:rPr>
          <w:rFonts w:ascii="Times New Roman" w:hAnsi="Times New Roman" w:cs="Times New Roman"/>
          <w:sz w:val="24"/>
          <w:szCs w:val="24"/>
        </w:rPr>
        <w:t>continuous</w:t>
      </w:r>
      <w:r w:rsidRPr="003B68E0">
        <w:rPr>
          <w:rFonts w:ascii="Times New Roman" w:hAnsi="Times New Roman" w:cs="Times New Roman"/>
          <w:sz w:val="24"/>
          <w:szCs w:val="24"/>
        </w:rPr>
        <w:t xml:space="preserve"> professional development in </w:t>
      </w:r>
      <w:r>
        <w:rPr>
          <w:rFonts w:ascii="Times New Roman" w:hAnsi="Times New Roman" w:cs="Times New Roman"/>
          <w:sz w:val="24"/>
          <w:szCs w:val="24"/>
        </w:rPr>
        <w:t>arts e</w:t>
      </w:r>
      <w:r w:rsidRPr="003B68E0">
        <w:rPr>
          <w:rFonts w:ascii="Times New Roman" w:hAnsi="Times New Roman" w:cs="Times New Roman"/>
          <w:sz w:val="24"/>
          <w:szCs w:val="24"/>
        </w:rPr>
        <w:t>ducatio</w:t>
      </w:r>
      <w:r w:rsidR="00326711">
        <w:rPr>
          <w:rFonts w:ascii="Times New Roman" w:hAnsi="Times New Roman" w:cs="Times New Roman"/>
          <w:sz w:val="24"/>
          <w:szCs w:val="24"/>
        </w:rPr>
        <w:t>n</w:t>
      </w:r>
      <w:r w:rsidR="00365C06">
        <w:rPr>
          <w:rFonts w:ascii="Times New Roman" w:hAnsi="Times New Roman" w:cs="Times New Roman"/>
          <w:sz w:val="24"/>
          <w:szCs w:val="24"/>
        </w:rPr>
        <w:t xml:space="preserve">, on a national level. </w:t>
      </w:r>
    </w:p>
    <w:p w14:paraId="3DBECF8E" w14:textId="77777777" w:rsidR="004B6692" w:rsidRDefault="00DF2F0C" w:rsidP="004B6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06BA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5C4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Arts education; arts partnerships; transformational learning</w:t>
      </w:r>
      <w:r w:rsidR="00F63E97">
        <w:rPr>
          <w:rFonts w:ascii="Times New Roman" w:hAnsi="Times New Roman" w:cs="Times New Roman"/>
          <w:sz w:val="24"/>
          <w:szCs w:val="24"/>
        </w:rPr>
        <w:t>.</w:t>
      </w:r>
    </w:p>
    <w:p w14:paraId="62729302" w14:textId="77777777" w:rsidR="004B6692" w:rsidRDefault="004B6692" w:rsidP="004B66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CED28" w14:textId="77777777" w:rsidR="004B6692" w:rsidRDefault="00711E1D" w:rsidP="004B669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1E1D">
        <w:rPr>
          <w:rFonts w:ascii="Times New Roman" w:hAnsi="Times New Roman" w:cs="Times New Roman"/>
          <w:b/>
          <w:bCs/>
          <w:sz w:val="24"/>
          <w:szCs w:val="24"/>
        </w:rPr>
        <w:t>Links to International Froebel Conference themes</w:t>
      </w:r>
      <w:r w:rsidR="004B669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AD2A1C" w14:textId="15F72C58" w:rsidR="004B6692" w:rsidRPr="004B6692" w:rsidRDefault="00711E1D" w:rsidP="004B66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692">
        <w:rPr>
          <w:rFonts w:ascii="Times New Roman" w:hAnsi="Times New Roman" w:cs="Times New Roman"/>
          <w:sz w:val="24"/>
          <w:szCs w:val="24"/>
        </w:rPr>
        <w:lastRenderedPageBreak/>
        <w:t>Creativity and the power of symbols “ideas given visible form”</w:t>
      </w:r>
    </w:p>
    <w:p w14:paraId="1520DCF9" w14:textId="49E56DF4" w:rsidR="00711E1D" w:rsidRPr="004B6692" w:rsidRDefault="00711E1D" w:rsidP="004B66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6692">
        <w:rPr>
          <w:rFonts w:ascii="Times New Roman" w:hAnsi="Times New Roman" w:cs="Times New Roman"/>
          <w:sz w:val="24"/>
          <w:szCs w:val="24"/>
        </w:rPr>
        <w:t>Developing knowledgeable, nurturing, reflective educators</w:t>
      </w:r>
    </w:p>
    <w:p w14:paraId="62D271CC" w14:textId="77777777" w:rsidR="00711E1D" w:rsidRPr="005C4F10" w:rsidRDefault="00711E1D" w:rsidP="00DF2F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9E298E" w14:textId="77777777" w:rsidR="00A44AA1" w:rsidRDefault="00A44AA1"/>
    <w:sectPr w:rsidR="00A44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7D40" w14:textId="77777777" w:rsidR="00711E1D" w:rsidRDefault="00711E1D" w:rsidP="00711E1D">
      <w:pPr>
        <w:spacing w:after="0" w:line="240" w:lineRule="auto"/>
      </w:pPr>
      <w:r>
        <w:separator/>
      </w:r>
    </w:p>
  </w:endnote>
  <w:endnote w:type="continuationSeparator" w:id="0">
    <w:p w14:paraId="56BEFA03" w14:textId="77777777" w:rsidR="00711E1D" w:rsidRDefault="00711E1D" w:rsidP="0071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2E0E" w14:textId="77777777" w:rsidR="00711E1D" w:rsidRDefault="00711E1D" w:rsidP="00711E1D">
      <w:pPr>
        <w:spacing w:after="0" w:line="240" w:lineRule="auto"/>
      </w:pPr>
      <w:r>
        <w:separator/>
      </w:r>
    </w:p>
  </w:footnote>
  <w:footnote w:type="continuationSeparator" w:id="0">
    <w:p w14:paraId="76014ADB" w14:textId="77777777" w:rsidR="00711E1D" w:rsidRDefault="00711E1D" w:rsidP="00711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6C0F"/>
    <w:multiLevelType w:val="hybridMultilevel"/>
    <w:tmpl w:val="27987E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A4191"/>
    <w:multiLevelType w:val="hybridMultilevel"/>
    <w:tmpl w:val="145C827A"/>
    <w:lvl w:ilvl="0" w:tplc="C3C871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33749">
    <w:abstractNumId w:val="1"/>
  </w:num>
  <w:num w:numId="2" w16cid:durableId="59355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20"/>
    <w:rsid w:val="000157F1"/>
    <w:rsid w:val="00096D6D"/>
    <w:rsid w:val="000F251E"/>
    <w:rsid w:val="001D04A5"/>
    <w:rsid w:val="001D7689"/>
    <w:rsid w:val="001E2EF0"/>
    <w:rsid w:val="00326711"/>
    <w:rsid w:val="00362BC8"/>
    <w:rsid w:val="00365C06"/>
    <w:rsid w:val="003918EF"/>
    <w:rsid w:val="003A778B"/>
    <w:rsid w:val="004B6692"/>
    <w:rsid w:val="004E64CF"/>
    <w:rsid w:val="00576B32"/>
    <w:rsid w:val="00676F60"/>
    <w:rsid w:val="00711E1D"/>
    <w:rsid w:val="00791B51"/>
    <w:rsid w:val="0081248B"/>
    <w:rsid w:val="008D58E6"/>
    <w:rsid w:val="00964C66"/>
    <w:rsid w:val="00A44AA1"/>
    <w:rsid w:val="00AC6720"/>
    <w:rsid w:val="00AE29BB"/>
    <w:rsid w:val="00C47365"/>
    <w:rsid w:val="00DF2F0C"/>
    <w:rsid w:val="00E32E88"/>
    <w:rsid w:val="00E76E60"/>
    <w:rsid w:val="00F63E97"/>
    <w:rsid w:val="00F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2398"/>
  <w15:chartTrackingRefBased/>
  <w15:docId w15:val="{5B6FAFC3-5F64-4DE2-9A4A-5265649D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E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1E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1E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1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ABAD65333E64B8895DAA9799DD4B9" ma:contentTypeVersion="12" ma:contentTypeDescription="Create a new document." ma:contentTypeScope="" ma:versionID="6a8130f3b198377f3185cc865ab55777">
  <xsd:schema xmlns:xsd="http://www.w3.org/2001/XMLSchema" xmlns:xs="http://www.w3.org/2001/XMLSchema" xmlns:p="http://schemas.microsoft.com/office/2006/metadata/properties" xmlns:ns2="99637af7-127b-4645-bd4f-ee341e633766" xmlns:ns3="1a60ba1f-f66d-4522-a7c1-5d4bded81124" targetNamespace="http://schemas.microsoft.com/office/2006/metadata/properties" ma:root="true" ma:fieldsID="0058ba9251ea3a9b3b575287a87d041c" ns2:_="" ns3:_="">
    <xsd:import namespace="99637af7-127b-4645-bd4f-ee341e633766"/>
    <xsd:import namespace="1a60ba1f-f66d-4522-a7c1-5d4bded81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7af7-127b-4645-bd4f-ee341e63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a1f-f66d-4522-a7c1-5d4bded811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36717c-14ad-469e-88d5-1cc92724e53e}" ma:internalName="TaxCatchAll" ma:showField="CatchAllData" ma:web="1a60ba1f-f66d-4522-a7c1-5d4bded81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7af7-127b-4645-bd4f-ee341e633766">
      <Terms xmlns="http://schemas.microsoft.com/office/infopath/2007/PartnerControls"/>
    </lcf76f155ced4ddcb4097134ff3c332f>
    <TaxCatchAll xmlns="1a60ba1f-f66d-4522-a7c1-5d4bded811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DCE97-9A74-4F18-ACE2-0FF394752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7af7-127b-4645-bd4f-ee341e633766"/>
    <ds:schemaRef ds:uri="1a60ba1f-f66d-4522-a7c1-5d4bded81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DB051-0750-429E-B1D6-E8B7AA80ACFC}">
  <ds:schemaRefs>
    <ds:schemaRef ds:uri="http://schemas.microsoft.com/office/2006/metadata/properties"/>
    <ds:schemaRef ds:uri="http://schemas.microsoft.com/office/infopath/2007/PartnerControls"/>
    <ds:schemaRef ds:uri="99637af7-127b-4645-bd4f-ee341e633766"/>
    <ds:schemaRef ds:uri="1a60ba1f-f66d-4522-a7c1-5d4bded81124"/>
  </ds:schemaRefs>
</ds:datastoreItem>
</file>

<file path=customXml/itemProps3.xml><?xml version="1.0" encoding="utf-8"?>
<ds:datastoreItem xmlns:ds="http://schemas.openxmlformats.org/officeDocument/2006/customXml" ds:itemID="{2D8F3B2F-E51C-4786-9F29-865856570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Fahy</dc:creator>
  <cp:keywords/>
  <dc:description/>
  <cp:lastModifiedBy>Clara Jordan</cp:lastModifiedBy>
  <cp:revision>3</cp:revision>
  <dcterms:created xsi:type="dcterms:W3CDTF">2023-02-03T09:45:00Z</dcterms:created>
  <dcterms:modified xsi:type="dcterms:W3CDTF">2023-06-14T16:01:00Z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0x010100267ABAD65333E64B8895DAA9799DD4B9</vt:lpwstr>
  </property>
</Properties>
</file>