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7E4A" w14:textId="6A80B28C" w:rsidR="005B6E7A" w:rsidRDefault="00270C8C">
      <w:pPr>
        <w:rPr>
          <w:rFonts w:cstheme="minorHAnsi"/>
          <w:sz w:val="24"/>
          <w:szCs w:val="24"/>
        </w:rPr>
      </w:pPr>
      <w:r>
        <w:rPr>
          <w:rFonts w:cstheme="minorHAnsi"/>
          <w:sz w:val="24"/>
          <w:szCs w:val="24"/>
        </w:rPr>
        <w:t>IFS Conference 2023</w:t>
      </w:r>
    </w:p>
    <w:p w14:paraId="664E8238" w14:textId="58D38AD1" w:rsidR="00270C8C" w:rsidRDefault="00270C8C">
      <w:pPr>
        <w:rPr>
          <w:rFonts w:cstheme="minorHAnsi"/>
          <w:sz w:val="24"/>
          <w:szCs w:val="24"/>
        </w:rPr>
      </w:pPr>
      <w:r>
        <w:rPr>
          <w:rFonts w:cstheme="minorHAnsi"/>
          <w:sz w:val="24"/>
          <w:szCs w:val="24"/>
        </w:rPr>
        <w:t>Dr Lucy Parker</w:t>
      </w:r>
    </w:p>
    <w:p w14:paraId="4681690A" w14:textId="300A6329" w:rsidR="00270C8C" w:rsidRDefault="00270C8C">
      <w:pPr>
        <w:rPr>
          <w:rFonts w:cstheme="minorHAnsi"/>
          <w:sz w:val="24"/>
          <w:szCs w:val="24"/>
        </w:rPr>
      </w:pPr>
      <w:r>
        <w:rPr>
          <w:rFonts w:cstheme="minorHAnsi"/>
          <w:sz w:val="24"/>
          <w:szCs w:val="24"/>
        </w:rPr>
        <w:t>Ludwick Nursery School, Hertfordshire, UK</w:t>
      </w:r>
    </w:p>
    <w:p w14:paraId="64336D25" w14:textId="7EC4308E" w:rsidR="00270C8C" w:rsidRDefault="00270C8C">
      <w:pPr>
        <w:rPr>
          <w:rFonts w:cstheme="minorHAnsi"/>
          <w:sz w:val="24"/>
          <w:szCs w:val="24"/>
        </w:rPr>
      </w:pPr>
      <w:r>
        <w:rPr>
          <w:rFonts w:cstheme="minorHAnsi"/>
          <w:sz w:val="24"/>
          <w:szCs w:val="24"/>
        </w:rPr>
        <w:t>Developing Community Connections through Cookery</w:t>
      </w:r>
    </w:p>
    <w:p w14:paraId="4787B251" w14:textId="2F458B9A" w:rsidR="00270C8C" w:rsidRDefault="00270C8C">
      <w:pPr>
        <w:rPr>
          <w:rFonts w:cstheme="minorHAnsi"/>
          <w:sz w:val="24"/>
          <w:szCs w:val="24"/>
        </w:rPr>
      </w:pPr>
      <w:r>
        <w:rPr>
          <w:rFonts w:cstheme="minorHAnsi"/>
          <w:sz w:val="24"/>
          <w:szCs w:val="24"/>
        </w:rPr>
        <w:t xml:space="preserve">This poster will share our community cookery project which is an action research project funded through the Froebel Trust and underpinned by key Froebelian principles. It connects to the conference themes of relationships matter – working with children and their families and Froebel’s Occupations in today’s childhood. </w:t>
      </w:r>
      <w:r w:rsidR="008065F5">
        <w:rPr>
          <w:rFonts w:cstheme="minorHAnsi"/>
          <w:sz w:val="24"/>
          <w:szCs w:val="24"/>
        </w:rPr>
        <w:t xml:space="preserve">The focus of our project was to connect our community in different ways, through using cooking to understand the diversity and cultural mix of our community better, to create cookery experiences that were inclusive to all children especially those with additional needs and to re-evaluated our cookery curriculum to provide more autonomy to the children. During the project we were particularly influenced by the concept of Slow Pedagogy (Clark, </w:t>
      </w:r>
      <w:r w:rsidR="0058673C">
        <w:rPr>
          <w:rFonts w:cstheme="minorHAnsi"/>
          <w:sz w:val="24"/>
          <w:szCs w:val="24"/>
        </w:rPr>
        <w:t xml:space="preserve">2022) which allowed us to rethink the routines of cookery and be more attentive to the children’s interests and pace. </w:t>
      </w:r>
    </w:p>
    <w:p w14:paraId="08BAE77B" w14:textId="77777777" w:rsidR="0058673C" w:rsidRDefault="0058673C">
      <w:pPr>
        <w:rPr>
          <w:rFonts w:cstheme="minorHAnsi"/>
          <w:sz w:val="24"/>
          <w:szCs w:val="24"/>
        </w:rPr>
      </w:pPr>
    </w:p>
    <w:p w14:paraId="604DB80A" w14:textId="7B619826" w:rsidR="0058673C" w:rsidRPr="00270C8C" w:rsidRDefault="0058673C">
      <w:pPr>
        <w:rPr>
          <w:rFonts w:cstheme="minorHAnsi"/>
          <w:sz w:val="24"/>
          <w:szCs w:val="24"/>
        </w:rPr>
      </w:pPr>
      <w:r>
        <w:rPr>
          <w:rFonts w:cstheme="minorHAnsi"/>
          <w:sz w:val="24"/>
          <w:szCs w:val="24"/>
        </w:rPr>
        <w:t xml:space="preserve">Clark, A (2002) </w:t>
      </w:r>
      <w:r w:rsidRPr="0058673C">
        <w:rPr>
          <w:rFonts w:cstheme="minorHAnsi"/>
          <w:i/>
          <w:iCs/>
          <w:sz w:val="24"/>
          <w:szCs w:val="24"/>
        </w:rPr>
        <w:t>Slow Knowledge and the Unhurried Child: Time for Slow Pedagogies in Early Childhood Education</w:t>
      </w:r>
      <w:r>
        <w:rPr>
          <w:rFonts w:cstheme="minorHAnsi"/>
          <w:sz w:val="24"/>
          <w:szCs w:val="24"/>
        </w:rPr>
        <w:t xml:space="preserve"> London: Routledge</w:t>
      </w:r>
    </w:p>
    <w:sectPr w:rsidR="0058673C" w:rsidRPr="00270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8C"/>
    <w:rsid w:val="00270C8C"/>
    <w:rsid w:val="00311AA2"/>
    <w:rsid w:val="00525FCD"/>
    <w:rsid w:val="0058673C"/>
    <w:rsid w:val="005B6E7A"/>
    <w:rsid w:val="00806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9854"/>
  <w15:chartTrackingRefBased/>
  <w15:docId w15:val="{063918A7-4272-4B06-A8DB-51B34E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8C"/>
    <w:rPr>
      <w:color w:val="0563C1" w:themeColor="hyperlink"/>
      <w:u w:val="single"/>
    </w:rPr>
  </w:style>
  <w:style w:type="character" w:styleId="UnresolvedMention">
    <w:name w:val="Unresolved Mention"/>
    <w:basedOn w:val="DefaultParagraphFont"/>
    <w:uiPriority w:val="99"/>
    <w:semiHidden/>
    <w:unhideWhenUsed/>
    <w:rsid w:val="00270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ABAD65333E64B8895DAA9799DD4B9" ma:contentTypeVersion="12" ma:contentTypeDescription="Create a new document." ma:contentTypeScope="" ma:versionID="6a8130f3b198377f3185cc865ab55777">
  <xsd:schema xmlns:xsd="http://www.w3.org/2001/XMLSchema" xmlns:xs="http://www.w3.org/2001/XMLSchema" xmlns:p="http://schemas.microsoft.com/office/2006/metadata/properties" xmlns:ns2="99637af7-127b-4645-bd4f-ee341e633766" xmlns:ns3="1a60ba1f-f66d-4522-a7c1-5d4bded81124" targetNamespace="http://schemas.microsoft.com/office/2006/metadata/properties" ma:root="true" ma:fieldsID="0058ba9251ea3a9b3b575287a87d041c" ns2:_="" ns3:_="">
    <xsd:import namespace="99637af7-127b-4645-bd4f-ee341e633766"/>
    <xsd:import namespace="1a60ba1f-f66d-4522-a7c1-5d4bded811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7af7-127b-4645-bd4f-ee341e633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0ba1f-f66d-4522-a7c1-5d4bded811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36717c-14ad-469e-88d5-1cc92724e53e}" ma:internalName="TaxCatchAll" ma:showField="CatchAllData" ma:web="1a60ba1f-f66d-4522-a7c1-5d4bded811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637af7-127b-4645-bd4f-ee341e633766">
      <Terms xmlns="http://schemas.microsoft.com/office/infopath/2007/PartnerControls"/>
    </lcf76f155ced4ddcb4097134ff3c332f>
    <TaxCatchAll xmlns="1a60ba1f-f66d-4522-a7c1-5d4bded811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E73BD-B0E4-45FB-B225-26A7CCEC7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7af7-127b-4645-bd4f-ee341e633766"/>
    <ds:schemaRef ds:uri="1a60ba1f-f66d-4522-a7c1-5d4bded8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72418-0DCB-4C8E-BF2F-794215D74D67}">
  <ds:schemaRefs>
    <ds:schemaRef ds:uri="http://schemas.microsoft.com/office/2006/metadata/properties"/>
    <ds:schemaRef ds:uri="http://schemas.microsoft.com/office/infopath/2007/PartnerControls"/>
    <ds:schemaRef ds:uri="99637af7-127b-4645-bd4f-ee341e633766"/>
    <ds:schemaRef ds:uri="1a60ba1f-f66d-4522-a7c1-5d4bded81124"/>
  </ds:schemaRefs>
</ds:datastoreItem>
</file>

<file path=customXml/itemProps3.xml><?xml version="1.0" encoding="utf-8"?>
<ds:datastoreItem xmlns:ds="http://schemas.openxmlformats.org/officeDocument/2006/customXml" ds:itemID="{2658016C-2EA8-4D93-A47E-63B0CE7D0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Parker</dc:creator>
  <cp:keywords/>
  <dc:description/>
  <cp:lastModifiedBy>Clara Jordan</cp:lastModifiedBy>
  <cp:revision>3</cp:revision>
  <dcterms:created xsi:type="dcterms:W3CDTF">2023-02-03T10:21:00Z</dcterms:created>
  <dcterms:modified xsi:type="dcterms:W3CDTF">2023-06-14T13:22:00Z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0x010100267ABAD65333E64B8895DAA9799DD4B9</vt:lpwstr>
  </property>
</Properties>
</file>