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7B647" w14:textId="77777777" w:rsidR="00883256" w:rsidRDefault="00337593">
      <w:pPr>
        <w:pStyle w:val="BodyText"/>
        <w:ind w:left="3265"/>
        <w:rPr>
          <w:rFonts w:ascii="Times New Roman"/>
          <w:sz w:val="20"/>
        </w:rPr>
      </w:pPr>
      <w:r>
        <w:rPr>
          <w:rFonts w:ascii="Times New Roman"/>
          <w:noProof/>
          <w:sz w:val="20"/>
        </w:rPr>
        <w:drawing>
          <wp:inline distT="0" distB="0" distL="0" distR="0" wp14:anchorId="5D27B660" wp14:editId="5D27B661">
            <wp:extent cx="1839468" cy="97840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1839468" cy="978407"/>
                    </a:xfrm>
                    <a:prstGeom prst="rect">
                      <a:avLst/>
                    </a:prstGeom>
                  </pic:spPr>
                </pic:pic>
              </a:graphicData>
            </a:graphic>
          </wp:inline>
        </w:drawing>
      </w:r>
    </w:p>
    <w:p w14:paraId="5D27B648" w14:textId="77777777" w:rsidR="00883256" w:rsidRDefault="00883256">
      <w:pPr>
        <w:pStyle w:val="BodyText"/>
        <w:spacing w:before="1"/>
        <w:rPr>
          <w:rFonts w:ascii="Times New Roman"/>
          <w:sz w:val="6"/>
        </w:rPr>
      </w:pPr>
    </w:p>
    <w:p w14:paraId="5D27B649" w14:textId="77777777" w:rsidR="00883256" w:rsidRDefault="00337593">
      <w:pPr>
        <w:pStyle w:val="BodyText"/>
        <w:ind w:left="1624"/>
        <w:rPr>
          <w:rFonts w:ascii="Times New Roman"/>
          <w:sz w:val="20"/>
        </w:rPr>
      </w:pPr>
      <w:r>
        <w:rPr>
          <w:rFonts w:ascii="Times New Roman"/>
          <w:noProof/>
          <w:sz w:val="20"/>
        </w:rPr>
        <w:drawing>
          <wp:inline distT="0" distB="0" distL="0" distR="0" wp14:anchorId="5D27B662" wp14:editId="5D27B663">
            <wp:extent cx="3737634" cy="2160270"/>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3737634" cy="2160270"/>
                    </a:xfrm>
                    <a:prstGeom prst="rect">
                      <a:avLst/>
                    </a:prstGeom>
                  </pic:spPr>
                </pic:pic>
              </a:graphicData>
            </a:graphic>
          </wp:inline>
        </w:drawing>
      </w:r>
    </w:p>
    <w:p w14:paraId="5D27B64A" w14:textId="77777777" w:rsidR="00883256" w:rsidRDefault="00337593">
      <w:pPr>
        <w:tabs>
          <w:tab w:val="left" w:pos="2195"/>
          <w:tab w:val="left" w:pos="3516"/>
          <w:tab w:val="left" w:pos="4764"/>
          <w:tab w:val="left" w:pos="5626"/>
        </w:tabs>
        <w:spacing w:before="77"/>
        <w:ind w:left="1091" w:right="1161" w:firstLine="24"/>
        <w:rPr>
          <w:sz w:val="44"/>
        </w:rPr>
      </w:pPr>
      <w:r>
        <w:rPr>
          <w:color w:val="1F477B"/>
          <w:spacing w:val="20"/>
          <w:sz w:val="44"/>
        </w:rPr>
        <w:t>NUI</w:t>
      </w:r>
      <w:r>
        <w:rPr>
          <w:color w:val="1F477B"/>
          <w:spacing w:val="20"/>
          <w:sz w:val="44"/>
        </w:rPr>
        <w:tab/>
      </w:r>
      <w:r>
        <w:rPr>
          <w:color w:val="1F477B"/>
          <w:spacing w:val="39"/>
          <w:sz w:val="44"/>
        </w:rPr>
        <w:t>CERTIFCATE</w:t>
      </w:r>
      <w:r>
        <w:rPr>
          <w:color w:val="1F477B"/>
          <w:spacing w:val="39"/>
          <w:sz w:val="44"/>
        </w:rPr>
        <w:tab/>
      </w:r>
      <w:r>
        <w:rPr>
          <w:color w:val="1F477B"/>
          <w:spacing w:val="37"/>
          <w:sz w:val="44"/>
        </w:rPr>
        <w:t xml:space="preserve">CREATIVE </w:t>
      </w:r>
      <w:r>
        <w:rPr>
          <w:color w:val="1F477B"/>
          <w:spacing w:val="36"/>
          <w:sz w:val="44"/>
        </w:rPr>
        <w:t>WRITING</w:t>
      </w:r>
      <w:r>
        <w:rPr>
          <w:color w:val="1F477B"/>
          <w:spacing w:val="36"/>
          <w:sz w:val="44"/>
        </w:rPr>
        <w:tab/>
      </w:r>
      <w:r>
        <w:rPr>
          <w:color w:val="1F477B"/>
          <w:spacing w:val="21"/>
          <w:sz w:val="44"/>
        </w:rPr>
        <w:t>FOR</w:t>
      </w:r>
      <w:r>
        <w:rPr>
          <w:color w:val="1F477B"/>
          <w:spacing w:val="21"/>
          <w:sz w:val="44"/>
        </w:rPr>
        <w:tab/>
      </w:r>
      <w:r>
        <w:rPr>
          <w:color w:val="1F477B"/>
          <w:spacing w:val="37"/>
          <w:sz w:val="44"/>
        </w:rPr>
        <w:t>PUBLICAT</w:t>
      </w:r>
      <w:r>
        <w:rPr>
          <w:color w:val="1F477B"/>
          <w:spacing w:val="-18"/>
          <w:sz w:val="44"/>
        </w:rPr>
        <w:t xml:space="preserve"> </w:t>
      </w:r>
      <w:r>
        <w:rPr>
          <w:color w:val="1F477B"/>
          <w:spacing w:val="21"/>
          <w:sz w:val="44"/>
        </w:rPr>
        <w:t>ION</w:t>
      </w:r>
    </w:p>
    <w:p w14:paraId="5D27B64B" w14:textId="1C69A725" w:rsidR="00883256" w:rsidRDefault="00A83DAD">
      <w:pPr>
        <w:pStyle w:val="Heading1"/>
        <w:spacing w:before="368"/>
      </w:pPr>
      <w:r>
        <w:rPr>
          <w:noProof/>
        </w:rPr>
        <mc:AlternateContent>
          <mc:Choice Requires="wps">
            <w:drawing>
              <wp:anchor distT="0" distB="0" distL="0" distR="0" simplePos="0" relativeHeight="251655168" behindDoc="0" locked="0" layoutInCell="1" allowOverlap="1" wp14:anchorId="5D27B664" wp14:editId="4F8E2D38">
                <wp:simplePos x="0" y="0"/>
                <wp:positionH relativeFrom="page">
                  <wp:posOffset>895985</wp:posOffset>
                </wp:positionH>
                <wp:positionV relativeFrom="paragraph">
                  <wp:posOffset>441325</wp:posOffset>
                </wp:positionV>
                <wp:extent cx="5768975" cy="0"/>
                <wp:effectExtent l="10160" t="13335" r="12065" b="15240"/>
                <wp:wrapTopAndBottom/>
                <wp:docPr id="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975" cy="0"/>
                        </a:xfrm>
                        <a:prstGeom prst="line">
                          <a:avLst/>
                        </a:prstGeom>
                        <a:noFill/>
                        <a:ln w="18288">
                          <a:solidFill>
                            <a:srgbClr val="1F477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7DB6FE" id="Line 7"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34.75pt" to="524.8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" strokecolor="#1f477b" strokeweight="1.44pt">
                <w10:wrap type="topAndBottom" anchorx="page"/>
              </v:line>
            </w:pict>
          </mc:Fallback>
        </mc:AlternateContent>
      </w:r>
      <w:r w:rsidR="00337593">
        <w:rPr>
          <w:color w:val="1F477B"/>
        </w:rPr>
        <w:t>OVERVIEW</w:t>
      </w:r>
    </w:p>
    <w:p w14:paraId="5D27B64D" w14:textId="4FE00854" w:rsidR="00883256" w:rsidRDefault="00337593" w:rsidP="00375AF1">
      <w:pPr>
        <w:pStyle w:val="BodyText"/>
        <w:spacing w:before="63" w:line="360" w:lineRule="auto"/>
        <w:ind w:left="158" w:right="128"/>
        <w:jc w:val="both"/>
        <w:rPr>
          <w:sz w:val="26"/>
        </w:rPr>
      </w:pPr>
      <w:r>
        <w:t>This</w:t>
      </w:r>
      <w:r>
        <w:rPr>
          <w:spacing w:val="-14"/>
        </w:rPr>
        <w:t xml:space="preserve"> </w:t>
      </w:r>
      <w:r>
        <w:t>course</w:t>
      </w:r>
      <w:r>
        <w:rPr>
          <w:spacing w:val="-15"/>
        </w:rPr>
        <w:t xml:space="preserve"> </w:t>
      </w:r>
      <w:r>
        <w:t>will</w:t>
      </w:r>
      <w:r>
        <w:rPr>
          <w:spacing w:val="-15"/>
        </w:rPr>
        <w:t xml:space="preserve"> </w:t>
      </w:r>
      <w:r>
        <w:t>give</w:t>
      </w:r>
      <w:r>
        <w:rPr>
          <w:spacing w:val="-12"/>
        </w:rPr>
        <w:t xml:space="preserve"> </w:t>
      </w:r>
      <w:r>
        <w:t>participants</w:t>
      </w:r>
      <w:r>
        <w:rPr>
          <w:spacing w:val="-10"/>
        </w:rPr>
        <w:t xml:space="preserve"> </w:t>
      </w:r>
      <w:r>
        <w:t>a</w:t>
      </w:r>
      <w:r>
        <w:rPr>
          <w:spacing w:val="-15"/>
        </w:rPr>
        <w:t xml:space="preserve"> </w:t>
      </w:r>
      <w:r>
        <w:t>practical</w:t>
      </w:r>
      <w:r>
        <w:rPr>
          <w:spacing w:val="-19"/>
        </w:rPr>
        <w:t xml:space="preserve"> </w:t>
      </w:r>
      <w:r>
        <w:t>grounding</w:t>
      </w:r>
      <w:r>
        <w:rPr>
          <w:spacing w:val="-9"/>
        </w:rPr>
        <w:t xml:space="preserve"> </w:t>
      </w:r>
      <w:r>
        <w:t>in</w:t>
      </w:r>
      <w:r>
        <w:rPr>
          <w:spacing w:val="-15"/>
        </w:rPr>
        <w:t xml:space="preserve"> </w:t>
      </w:r>
      <w:r>
        <w:t>the</w:t>
      </w:r>
      <w:r>
        <w:rPr>
          <w:spacing w:val="-16"/>
        </w:rPr>
        <w:t xml:space="preserve"> </w:t>
      </w:r>
      <w:r>
        <w:t>writing</w:t>
      </w:r>
      <w:r>
        <w:rPr>
          <w:spacing w:val="-10"/>
        </w:rPr>
        <w:t xml:space="preserve"> </w:t>
      </w:r>
      <w:r>
        <w:t>of</w:t>
      </w:r>
      <w:r>
        <w:rPr>
          <w:spacing w:val="-15"/>
        </w:rPr>
        <w:t xml:space="preserve"> </w:t>
      </w:r>
      <w:r>
        <w:t>fiction</w:t>
      </w:r>
      <w:r>
        <w:rPr>
          <w:spacing w:val="-14"/>
        </w:rPr>
        <w:t xml:space="preserve"> </w:t>
      </w:r>
      <w:r>
        <w:t>and</w:t>
      </w:r>
      <w:r>
        <w:rPr>
          <w:spacing w:val="-12"/>
        </w:rPr>
        <w:t xml:space="preserve"> </w:t>
      </w:r>
      <w:r>
        <w:t>creative</w:t>
      </w:r>
      <w:r>
        <w:rPr>
          <w:spacing w:val="-12"/>
        </w:rPr>
        <w:t xml:space="preserve"> </w:t>
      </w:r>
      <w:r>
        <w:t>non- fiction</w:t>
      </w:r>
      <w:r>
        <w:rPr>
          <w:spacing w:val="-14"/>
        </w:rPr>
        <w:t xml:space="preserve"> </w:t>
      </w:r>
      <w:r>
        <w:t>for</w:t>
      </w:r>
      <w:r>
        <w:rPr>
          <w:spacing w:val="-10"/>
        </w:rPr>
        <w:t xml:space="preserve"> </w:t>
      </w:r>
      <w:r>
        <w:t>publication.</w:t>
      </w:r>
      <w:r>
        <w:rPr>
          <w:spacing w:val="-13"/>
        </w:rPr>
        <w:t xml:space="preserve"> </w:t>
      </w:r>
      <w:r>
        <w:t>The</w:t>
      </w:r>
      <w:r>
        <w:rPr>
          <w:spacing w:val="-11"/>
        </w:rPr>
        <w:t xml:space="preserve"> </w:t>
      </w:r>
      <w:r>
        <w:t>course</w:t>
      </w:r>
      <w:r>
        <w:rPr>
          <w:spacing w:val="-11"/>
        </w:rPr>
        <w:t xml:space="preserve"> </w:t>
      </w:r>
      <w:r>
        <w:t>allows</w:t>
      </w:r>
      <w:r>
        <w:rPr>
          <w:spacing w:val="-11"/>
        </w:rPr>
        <w:t xml:space="preserve"> </w:t>
      </w:r>
      <w:r>
        <w:t>students</w:t>
      </w:r>
      <w:r>
        <w:rPr>
          <w:spacing w:val="-13"/>
        </w:rPr>
        <w:t xml:space="preserve"> </w:t>
      </w:r>
      <w:r>
        <w:t>to</w:t>
      </w:r>
      <w:r>
        <w:rPr>
          <w:spacing w:val="-11"/>
        </w:rPr>
        <w:t xml:space="preserve"> </w:t>
      </w:r>
      <w:r>
        <w:t>work</w:t>
      </w:r>
      <w:r>
        <w:rPr>
          <w:spacing w:val="-8"/>
        </w:rPr>
        <w:t xml:space="preserve"> </w:t>
      </w:r>
      <w:r>
        <w:t>with</w:t>
      </w:r>
      <w:r>
        <w:rPr>
          <w:spacing w:val="-11"/>
        </w:rPr>
        <w:t xml:space="preserve"> </w:t>
      </w:r>
      <w:r>
        <w:t>professional</w:t>
      </w:r>
      <w:r>
        <w:rPr>
          <w:spacing w:val="-12"/>
        </w:rPr>
        <w:t xml:space="preserve"> </w:t>
      </w:r>
      <w:r>
        <w:t>writers</w:t>
      </w:r>
      <w:r>
        <w:rPr>
          <w:spacing w:val="-10"/>
        </w:rPr>
        <w:t xml:space="preserve"> </w:t>
      </w:r>
      <w:r>
        <w:t>who</w:t>
      </w:r>
      <w:r>
        <w:rPr>
          <w:spacing w:val="-9"/>
        </w:rPr>
        <w:t xml:space="preserve"> </w:t>
      </w:r>
      <w:r>
        <w:t>will</w:t>
      </w:r>
      <w:r>
        <w:rPr>
          <w:spacing w:val="-12"/>
        </w:rPr>
        <w:t xml:space="preserve"> </w:t>
      </w:r>
      <w:r>
        <w:t>act in a mentoring capacity. The practical emphasis will help students to progress towards producing work of publishable standard and marketing it. The development of critiquing and editing skills are essential for creative writing. Student interaction and engagement with each other’s work guided by experienced writers and lecturers is aimed to provide a supportive environment for the development of these skills. One of the most valuable aspects of participation in this course for the aspiring writer is to have their work critiqued and work- shopped regularly by professional novelists, playwrights and publishing industry experts</w:t>
      </w:r>
      <w:r w:rsidR="00375AF1">
        <w:t>.</w:t>
      </w:r>
    </w:p>
    <w:p w14:paraId="5D27B64E" w14:textId="29D44092" w:rsidR="00883256" w:rsidRDefault="00A83DAD">
      <w:pPr>
        <w:pStyle w:val="Heading1"/>
      </w:pPr>
      <w:r>
        <w:rPr>
          <w:noProof/>
        </w:rPr>
        <mc:AlternateContent>
          <mc:Choice Requires="wps">
            <w:drawing>
              <wp:anchor distT="0" distB="0" distL="0" distR="0" simplePos="0" relativeHeight="251656192" behindDoc="0" locked="0" layoutInCell="1" allowOverlap="1" wp14:anchorId="5D27B665" wp14:editId="05690AE9">
                <wp:simplePos x="0" y="0"/>
                <wp:positionH relativeFrom="page">
                  <wp:posOffset>895985</wp:posOffset>
                </wp:positionH>
                <wp:positionV relativeFrom="paragraph">
                  <wp:posOffset>208915</wp:posOffset>
                </wp:positionV>
                <wp:extent cx="5768975" cy="0"/>
                <wp:effectExtent l="10160" t="14605" r="12065" b="13970"/>
                <wp:wrapTopAndBottom/>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975" cy="0"/>
                        </a:xfrm>
                        <a:prstGeom prst="line">
                          <a:avLst/>
                        </a:prstGeom>
                        <a:noFill/>
                        <a:ln w="18288">
                          <a:solidFill>
                            <a:srgbClr val="1F477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811E2D" id="Line 6"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16.45pt" to="524.8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" strokecolor="#1f477b" strokeweight="1.44pt">
                <w10:wrap type="topAndBottom" anchorx="page"/>
              </v:line>
            </w:pict>
          </mc:Fallback>
        </mc:AlternateContent>
      </w:r>
      <w:r w:rsidR="00337593">
        <w:rPr>
          <w:color w:val="1F477B"/>
        </w:rPr>
        <w:t>WHO IS THIS QUALIFICATION FOR?</w:t>
      </w:r>
    </w:p>
    <w:p w14:paraId="5D27B64F" w14:textId="77777777" w:rsidR="00883256" w:rsidRDefault="00337593">
      <w:pPr>
        <w:pStyle w:val="BodyText"/>
        <w:spacing w:before="145" w:line="360" w:lineRule="auto"/>
        <w:ind w:left="158" w:right="169"/>
      </w:pPr>
      <w:r>
        <w:t>It is said that every one of us has a novel inside. Whether or not this is the case this course in</w:t>
      </w:r>
      <w:r>
        <w:rPr>
          <w:spacing w:val="-11"/>
        </w:rPr>
        <w:t xml:space="preserve"> </w:t>
      </w:r>
      <w:r>
        <w:t>creative</w:t>
      </w:r>
      <w:r>
        <w:rPr>
          <w:spacing w:val="-11"/>
        </w:rPr>
        <w:t xml:space="preserve"> </w:t>
      </w:r>
      <w:r>
        <w:t>writing</w:t>
      </w:r>
      <w:r>
        <w:rPr>
          <w:spacing w:val="-6"/>
        </w:rPr>
        <w:t xml:space="preserve"> </w:t>
      </w:r>
      <w:r>
        <w:t>will</w:t>
      </w:r>
      <w:r>
        <w:rPr>
          <w:spacing w:val="-11"/>
        </w:rPr>
        <w:t xml:space="preserve"> </w:t>
      </w:r>
      <w:r>
        <w:t>give</w:t>
      </w:r>
      <w:r>
        <w:rPr>
          <w:spacing w:val="-11"/>
        </w:rPr>
        <w:t xml:space="preserve"> </w:t>
      </w:r>
      <w:r>
        <w:t>you</w:t>
      </w:r>
      <w:r>
        <w:rPr>
          <w:spacing w:val="-12"/>
        </w:rPr>
        <w:t xml:space="preserve"> </w:t>
      </w:r>
      <w:r>
        <w:t>the</w:t>
      </w:r>
      <w:r>
        <w:rPr>
          <w:spacing w:val="-11"/>
        </w:rPr>
        <w:t xml:space="preserve"> </w:t>
      </w:r>
      <w:r>
        <w:t>opportunity</w:t>
      </w:r>
      <w:r>
        <w:rPr>
          <w:spacing w:val="-17"/>
        </w:rPr>
        <w:t xml:space="preserve"> </w:t>
      </w:r>
      <w:r>
        <w:t>to</w:t>
      </w:r>
      <w:r>
        <w:rPr>
          <w:spacing w:val="-16"/>
        </w:rPr>
        <w:t xml:space="preserve"> </w:t>
      </w:r>
      <w:r>
        <w:t>find</w:t>
      </w:r>
      <w:r>
        <w:rPr>
          <w:spacing w:val="-11"/>
        </w:rPr>
        <w:t xml:space="preserve"> </w:t>
      </w:r>
      <w:r>
        <w:t>out</w:t>
      </w:r>
      <w:r>
        <w:rPr>
          <w:spacing w:val="-15"/>
        </w:rPr>
        <w:t xml:space="preserve"> </w:t>
      </w:r>
      <w:r>
        <w:t>for</w:t>
      </w:r>
      <w:r>
        <w:rPr>
          <w:spacing w:val="-10"/>
        </w:rPr>
        <w:t xml:space="preserve"> </w:t>
      </w:r>
      <w:r>
        <w:t>yourself.</w:t>
      </w:r>
      <w:r>
        <w:rPr>
          <w:spacing w:val="42"/>
        </w:rPr>
        <w:t xml:space="preserve"> </w:t>
      </w:r>
      <w:r>
        <w:t>This</w:t>
      </w:r>
      <w:r>
        <w:rPr>
          <w:spacing w:val="-6"/>
        </w:rPr>
        <w:t xml:space="preserve"> </w:t>
      </w:r>
      <w:r>
        <w:t>course</w:t>
      </w:r>
      <w:r>
        <w:rPr>
          <w:spacing w:val="-2"/>
        </w:rPr>
        <w:t xml:space="preserve"> </w:t>
      </w:r>
      <w:r>
        <w:t>is</w:t>
      </w:r>
      <w:r>
        <w:rPr>
          <w:spacing w:val="-4"/>
        </w:rPr>
        <w:t xml:space="preserve"> </w:t>
      </w:r>
      <w:r>
        <w:t>designed to allow students: to develop creative writing skills; to cultivate a disciplined approach to writing; to develop students’ skills in critically assessing their own and others’ work; to provide an understanding of the economics and structure of the publishing</w:t>
      </w:r>
      <w:r>
        <w:rPr>
          <w:spacing w:val="-23"/>
        </w:rPr>
        <w:t xml:space="preserve"> </w:t>
      </w:r>
      <w:r>
        <w:t>industry.</w:t>
      </w:r>
    </w:p>
    <w:p w14:paraId="5D27B650" w14:textId="77777777" w:rsidR="00883256" w:rsidRDefault="00883256">
      <w:pPr>
        <w:spacing w:line="360" w:lineRule="auto"/>
        <w:sectPr w:rsidR="00883256">
          <w:footerReference w:type="default" r:id="rId11"/>
          <w:type w:val="continuous"/>
          <w:pgSz w:w="11920" w:h="16850"/>
          <w:pgMar w:top="1340" w:right="1300" w:bottom="1640" w:left="1280" w:header="720" w:footer="1453" w:gutter="0"/>
          <w:pgNumType w:start="1"/>
          <w:cols w:space="720"/>
        </w:sectPr>
      </w:pPr>
    </w:p>
    <w:p w14:paraId="5D27B651" w14:textId="460487EF" w:rsidR="00883256" w:rsidRDefault="00A83DAD">
      <w:pPr>
        <w:pStyle w:val="Heading1"/>
        <w:spacing w:before="76"/>
      </w:pPr>
      <w:r>
        <w:rPr>
          <w:noProof/>
        </w:rPr>
        <w:lastRenderedPageBreak/>
        <mc:AlternateContent>
          <mc:Choice Requires="wps">
            <w:drawing>
              <wp:anchor distT="0" distB="0" distL="0" distR="0" simplePos="0" relativeHeight="251657216" behindDoc="0" locked="0" layoutInCell="1" allowOverlap="1" wp14:anchorId="5D27B666" wp14:editId="35E8FB7C">
                <wp:simplePos x="0" y="0"/>
                <wp:positionH relativeFrom="page">
                  <wp:posOffset>895985</wp:posOffset>
                </wp:positionH>
                <wp:positionV relativeFrom="paragraph">
                  <wp:posOffset>258445</wp:posOffset>
                </wp:positionV>
                <wp:extent cx="5768975" cy="0"/>
                <wp:effectExtent l="10160" t="10795" r="12065" b="17780"/>
                <wp:wrapTopAndBottom/>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975" cy="0"/>
                        </a:xfrm>
                        <a:prstGeom prst="line">
                          <a:avLst/>
                        </a:prstGeom>
                        <a:noFill/>
                        <a:ln w="18288">
                          <a:solidFill>
                            <a:srgbClr val="1F477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CAA6F2" id="Line 5"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20.35pt" to="524.8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" strokecolor="#1f477b" strokeweight="1.44pt">
                <w10:wrap type="topAndBottom" anchorx="page"/>
              </v:line>
            </w:pict>
          </mc:Fallback>
        </mc:AlternateContent>
      </w:r>
      <w:r w:rsidR="00337593">
        <w:rPr>
          <w:color w:val="1F477B"/>
        </w:rPr>
        <w:t>COURSE STRUCTURE?</w:t>
      </w:r>
    </w:p>
    <w:p w14:paraId="5D27B652" w14:textId="059F0FC9" w:rsidR="00883256" w:rsidRDefault="00337593">
      <w:pPr>
        <w:pStyle w:val="BodyText"/>
        <w:spacing w:before="146" w:line="360" w:lineRule="auto"/>
        <w:ind w:left="158" w:right="252"/>
        <w:jc w:val="both"/>
      </w:pPr>
      <w:r>
        <w:t>The</w:t>
      </w:r>
      <w:r>
        <w:rPr>
          <w:spacing w:val="-19"/>
        </w:rPr>
        <w:t xml:space="preserve"> </w:t>
      </w:r>
      <w:r>
        <w:t>NUI</w:t>
      </w:r>
      <w:r>
        <w:rPr>
          <w:spacing w:val="-15"/>
        </w:rPr>
        <w:t xml:space="preserve"> </w:t>
      </w:r>
      <w:r>
        <w:t>Cert.</w:t>
      </w:r>
      <w:r>
        <w:rPr>
          <w:spacing w:val="-15"/>
        </w:rPr>
        <w:t xml:space="preserve"> </w:t>
      </w:r>
      <w:r>
        <w:t>in</w:t>
      </w:r>
      <w:r>
        <w:rPr>
          <w:spacing w:val="-19"/>
        </w:rPr>
        <w:t xml:space="preserve"> </w:t>
      </w:r>
      <w:r>
        <w:t>Creative</w:t>
      </w:r>
      <w:r>
        <w:rPr>
          <w:spacing w:val="-21"/>
        </w:rPr>
        <w:t xml:space="preserve"> </w:t>
      </w:r>
      <w:r>
        <w:t>Writing</w:t>
      </w:r>
      <w:r>
        <w:rPr>
          <w:spacing w:val="-19"/>
        </w:rPr>
        <w:t xml:space="preserve"> </w:t>
      </w:r>
      <w:r>
        <w:t>for</w:t>
      </w:r>
      <w:r>
        <w:rPr>
          <w:spacing w:val="-18"/>
        </w:rPr>
        <w:t xml:space="preserve"> </w:t>
      </w:r>
      <w:r>
        <w:t>Publication</w:t>
      </w:r>
      <w:r>
        <w:rPr>
          <w:spacing w:val="-16"/>
        </w:rPr>
        <w:t xml:space="preserve"> </w:t>
      </w:r>
      <w:r>
        <w:t>will</w:t>
      </w:r>
      <w:r>
        <w:rPr>
          <w:spacing w:val="-17"/>
        </w:rPr>
        <w:t xml:space="preserve"> </w:t>
      </w:r>
      <w:r>
        <w:t>be</w:t>
      </w:r>
      <w:r>
        <w:rPr>
          <w:spacing w:val="-16"/>
        </w:rPr>
        <w:t xml:space="preserve"> </w:t>
      </w:r>
      <w:r>
        <w:t>held</w:t>
      </w:r>
      <w:r>
        <w:rPr>
          <w:spacing w:val="-16"/>
        </w:rPr>
        <w:t xml:space="preserve"> </w:t>
      </w:r>
      <w:r>
        <w:t>on</w:t>
      </w:r>
      <w:r>
        <w:rPr>
          <w:spacing w:val="-16"/>
        </w:rPr>
        <w:t xml:space="preserve"> </w:t>
      </w:r>
      <w:r>
        <w:t>our</w:t>
      </w:r>
      <w:r>
        <w:rPr>
          <w:spacing w:val="-15"/>
        </w:rPr>
        <w:t xml:space="preserve"> </w:t>
      </w:r>
      <w:r>
        <w:t>Maynooth</w:t>
      </w:r>
      <w:r>
        <w:rPr>
          <w:spacing w:val="-15"/>
        </w:rPr>
        <w:t xml:space="preserve"> </w:t>
      </w:r>
      <w:r>
        <w:t>Campus</w:t>
      </w:r>
      <w:r>
        <w:rPr>
          <w:spacing w:val="-18"/>
        </w:rPr>
        <w:t xml:space="preserve"> </w:t>
      </w:r>
      <w:r w:rsidR="007D34A8">
        <w:t>Thursday</w:t>
      </w:r>
      <w:r>
        <w:t xml:space="preserve"> Evening</w:t>
      </w:r>
      <w:r>
        <w:rPr>
          <w:spacing w:val="-2"/>
        </w:rPr>
        <w:t xml:space="preserve"> </w:t>
      </w:r>
      <w:r>
        <w:t>6.30-9.30pm.</w:t>
      </w:r>
      <w:r>
        <w:rPr>
          <w:spacing w:val="-7"/>
        </w:rPr>
        <w:t xml:space="preserve"> </w:t>
      </w:r>
      <w:r>
        <w:t>The</w:t>
      </w:r>
      <w:r>
        <w:rPr>
          <w:spacing w:val="-4"/>
        </w:rPr>
        <w:t xml:space="preserve"> </w:t>
      </w:r>
      <w:r>
        <w:t>duration</w:t>
      </w:r>
      <w:r>
        <w:rPr>
          <w:spacing w:val="-7"/>
        </w:rPr>
        <w:t xml:space="preserve"> </w:t>
      </w:r>
      <w:r>
        <w:t>of</w:t>
      </w:r>
      <w:r>
        <w:rPr>
          <w:spacing w:val="-5"/>
        </w:rPr>
        <w:t xml:space="preserve"> </w:t>
      </w:r>
      <w:r>
        <w:t>the</w:t>
      </w:r>
      <w:r>
        <w:rPr>
          <w:spacing w:val="-7"/>
        </w:rPr>
        <w:t xml:space="preserve"> </w:t>
      </w:r>
      <w:r>
        <w:t>course</w:t>
      </w:r>
      <w:r>
        <w:rPr>
          <w:spacing w:val="-6"/>
        </w:rPr>
        <w:t xml:space="preserve"> </w:t>
      </w:r>
      <w:r>
        <w:t>is</w:t>
      </w:r>
      <w:r>
        <w:rPr>
          <w:spacing w:val="-6"/>
        </w:rPr>
        <w:t xml:space="preserve"> </w:t>
      </w:r>
      <w:r>
        <w:t>100</w:t>
      </w:r>
      <w:r>
        <w:rPr>
          <w:spacing w:val="-6"/>
        </w:rPr>
        <w:t xml:space="preserve"> </w:t>
      </w:r>
      <w:r>
        <w:t>hours.</w:t>
      </w:r>
      <w:r>
        <w:rPr>
          <w:spacing w:val="-5"/>
        </w:rPr>
        <w:t xml:space="preserve"> </w:t>
      </w:r>
      <w:r>
        <w:t>Students</w:t>
      </w:r>
      <w:r>
        <w:rPr>
          <w:spacing w:val="-6"/>
        </w:rPr>
        <w:t xml:space="preserve"> </w:t>
      </w:r>
      <w:r>
        <w:t>will</w:t>
      </w:r>
      <w:r>
        <w:rPr>
          <w:spacing w:val="-5"/>
        </w:rPr>
        <w:t xml:space="preserve"> </w:t>
      </w:r>
      <w:r>
        <w:t>attend</w:t>
      </w:r>
      <w:r>
        <w:rPr>
          <w:spacing w:val="-6"/>
        </w:rPr>
        <w:t xml:space="preserve"> </w:t>
      </w:r>
      <w:r>
        <w:t>1</w:t>
      </w:r>
      <w:r>
        <w:rPr>
          <w:spacing w:val="-6"/>
        </w:rPr>
        <w:t xml:space="preserve"> </w:t>
      </w:r>
      <w:r>
        <w:t>evening per</w:t>
      </w:r>
      <w:r>
        <w:rPr>
          <w:spacing w:val="-13"/>
        </w:rPr>
        <w:t xml:space="preserve"> </w:t>
      </w:r>
      <w:r>
        <w:t>week</w:t>
      </w:r>
      <w:r>
        <w:rPr>
          <w:spacing w:val="-13"/>
        </w:rPr>
        <w:t xml:space="preserve"> </w:t>
      </w:r>
      <w:r>
        <w:t>for</w:t>
      </w:r>
      <w:r>
        <w:rPr>
          <w:spacing w:val="-13"/>
        </w:rPr>
        <w:t xml:space="preserve"> </w:t>
      </w:r>
      <w:r>
        <w:t>a</w:t>
      </w:r>
      <w:r>
        <w:rPr>
          <w:spacing w:val="-13"/>
        </w:rPr>
        <w:t xml:space="preserve"> </w:t>
      </w:r>
      <w:proofErr w:type="gramStart"/>
      <w:r>
        <w:t>3</w:t>
      </w:r>
      <w:r>
        <w:rPr>
          <w:spacing w:val="-16"/>
        </w:rPr>
        <w:t xml:space="preserve"> </w:t>
      </w:r>
      <w:r>
        <w:t>hour</w:t>
      </w:r>
      <w:proofErr w:type="gramEnd"/>
      <w:r>
        <w:rPr>
          <w:spacing w:val="-15"/>
        </w:rPr>
        <w:t xml:space="preserve"> </w:t>
      </w:r>
      <w:r>
        <w:t>facilitated</w:t>
      </w:r>
      <w:r>
        <w:rPr>
          <w:spacing w:val="-13"/>
        </w:rPr>
        <w:t xml:space="preserve"> </w:t>
      </w:r>
      <w:r>
        <w:t>workshop/tutorial.</w:t>
      </w:r>
      <w:r>
        <w:rPr>
          <w:spacing w:val="-15"/>
        </w:rPr>
        <w:t xml:space="preserve"> </w:t>
      </w:r>
      <w:r>
        <w:t>Students</w:t>
      </w:r>
      <w:r>
        <w:rPr>
          <w:spacing w:val="-13"/>
        </w:rPr>
        <w:t xml:space="preserve"> </w:t>
      </w:r>
      <w:r>
        <w:t>will</w:t>
      </w:r>
      <w:r>
        <w:rPr>
          <w:spacing w:val="-14"/>
        </w:rPr>
        <w:t xml:space="preserve"> </w:t>
      </w:r>
      <w:r>
        <w:t>also</w:t>
      </w:r>
      <w:r>
        <w:rPr>
          <w:spacing w:val="-13"/>
        </w:rPr>
        <w:t xml:space="preserve"> </w:t>
      </w:r>
      <w:r>
        <w:t>attend</w:t>
      </w:r>
      <w:r>
        <w:rPr>
          <w:spacing w:val="-16"/>
        </w:rPr>
        <w:t xml:space="preserve"> </w:t>
      </w:r>
      <w:r>
        <w:t>3/4</w:t>
      </w:r>
      <w:r>
        <w:rPr>
          <w:spacing w:val="-13"/>
        </w:rPr>
        <w:t xml:space="preserve"> </w:t>
      </w:r>
      <w:r>
        <w:t>Saturdays</w:t>
      </w:r>
      <w:r>
        <w:rPr>
          <w:spacing w:val="-13"/>
        </w:rPr>
        <w:t xml:space="preserve"> </w:t>
      </w:r>
      <w:r>
        <w:t>over the duration of the</w:t>
      </w:r>
      <w:r>
        <w:rPr>
          <w:spacing w:val="-7"/>
        </w:rPr>
        <w:t xml:space="preserve"> </w:t>
      </w:r>
      <w:r>
        <w:t>course.</w:t>
      </w:r>
    </w:p>
    <w:p w14:paraId="59D2477B" w14:textId="730D2940" w:rsidR="0022619B" w:rsidRPr="00A91B0A" w:rsidRDefault="0022619B" w:rsidP="00A91B0A">
      <w:pPr>
        <w:pStyle w:val="Heading1"/>
        <w:spacing w:before="1"/>
        <w:rPr>
          <w:color w:val="1F477B"/>
        </w:rPr>
      </w:pPr>
    </w:p>
    <w:p w14:paraId="5AF467D9" w14:textId="7CD897F8" w:rsidR="0022619B" w:rsidRPr="00A91B0A" w:rsidRDefault="0022619B" w:rsidP="00A91B0A">
      <w:pPr>
        <w:pStyle w:val="Heading1"/>
        <w:spacing w:before="1"/>
        <w:rPr>
          <w:color w:val="1F477B"/>
        </w:rPr>
      </w:pPr>
      <w:r w:rsidRPr="00A91B0A">
        <w:rPr>
          <w:color w:val="1F477B"/>
          <w:u w:val="single"/>
        </w:rPr>
        <w:t>COVID 19 CHANGES</w:t>
      </w:r>
      <w:r w:rsidR="00A91B0A" w:rsidRPr="00A91B0A">
        <w:rPr>
          <w:color w:val="1F477B"/>
          <w:u w:val="single"/>
        </w:rPr>
        <w:softHyphen/>
      </w:r>
      <w:r w:rsidR="00A91B0A" w:rsidRPr="00A91B0A">
        <w:rPr>
          <w:color w:val="1F477B"/>
        </w:rPr>
        <w:t>____________________________________________</w:t>
      </w:r>
    </w:p>
    <w:p w14:paraId="722C8434" w14:textId="034CEAA7" w:rsidR="00A91B0A" w:rsidRPr="00701A28" w:rsidRDefault="00701A28" w:rsidP="00701A28">
      <w:pPr>
        <w:pStyle w:val="BodyText"/>
        <w:spacing w:before="146" w:line="360" w:lineRule="auto"/>
        <w:ind w:left="158" w:right="252"/>
        <w:jc w:val="both"/>
      </w:pPr>
      <w:r w:rsidRPr="00701A28">
        <w:t xml:space="preserve">Given the current situation with the Covid 19 </w:t>
      </w:r>
      <w:r w:rsidR="00914A52">
        <w:t>p</w:t>
      </w:r>
      <w:r w:rsidRPr="00701A28">
        <w:t xml:space="preserve">andemic we hope to be able to run the courses as closely as possible to the way we have always run them.  This being the case we are looking at the university guidelines for </w:t>
      </w:r>
      <w:proofErr w:type="gramStart"/>
      <w:r w:rsidRPr="00701A28">
        <w:t>face to face</w:t>
      </w:r>
      <w:proofErr w:type="gramEnd"/>
      <w:r w:rsidRPr="00701A28">
        <w:t xml:space="preserve"> classrooms and this means having small classes in large class rooms in order for us to observe physical distancing rules.  However, we will need to be flexible in our approach and therefore we are also preparing for Blended delivery of courses. This will mean that depending on the advice from the government regarding tightening or loosening the control measures of lockdown we might have to switch to Teams, Video or Moodle classes at short notice. As a consequence, people who are thinking of applying for </w:t>
      </w:r>
      <w:r w:rsidR="007B6DFF">
        <w:t>our certificate courses for 202</w:t>
      </w:r>
      <w:r w:rsidR="00943562">
        <w:t>2</w:t>
      </w:r>
      <w:r w:rsidR="007B6DFF">
        <w:t>-202</w:t>
      </w:r>
      <w:r w:rsidR="00943562">
        <w:t>3</w:t>
      </w:r>
      <w:r w:rsidRPr="00701A28">
        <w:t xml:space="preserve"> will need access to a PC or Laptop to take part in distance learning. We will do our utmost to give you the best learning experience that circumstances allow and hope to be able to continue with our preferred face to face </w:t>
      </w:r>
      <w:proofErr w:type="gramStart"/>
      <w:r w:rsidRPr="00701A28">
        <w:t>classroom based</w:t>
      </w:r>
      <w:proofErr w:type="gramEnd"/>
      <w:r w:rsidRPr="00701A28">
        <w:t xml:space="preserve"> teaching for as long as possible and as it is safe to do so.</w:t>
      </w:r>
    </w:p>
    <w:p w14:paraId="4E4DFCE3" w14:textId="77777777" w:rsidR="00A91B0A" w:rsidRDefault="00A91B0A">
      <w:pPr>
        <w:pStyle w:val="BodyText"/>
        <w:spacing w:before="1"/>
        <w:rPr>
          <w:sz w:val="26"/>
        </w:rPr>
      </w:pPr>
    </w:p>
    <w:p w14:paraId="5D27B654" w14:textId="3544F859" w:rsidR="00883256" w:rsidRDefault="00A83DAD">
      <w:pPr>
        <w:pStyle w:val="Heading1"/>
        <w:spacing w:before="1"/>
      </w:pPr>
      <w:r>
        <w:rPr>
          <w:noProof/>
        </w:rPr>
        <mc:AlternateContent>
          <mc:Choice Requires="wps">
            <w:drawing>
              <wp:anchor distT="0" distB="0" distL="0" distR="0" simplePos="0" relativeHeight="251658240" behindDoc="0" locked="0" layoutInCell="1" allowOverlap="1" wp14:anchorId="5D27B667" wp14:editId="601F8BD9">
                <wp:simplePos x="0" y="0"/>
                <wp:positionH relativeFrom="page">
                  <wp:posOffset>895985</wp:posOffset>
                </wp:positionH>
                <wp:positionV relativeFrom="paragraph">
                  <wp:posOffset>212090</wp:posOffset>
                </wp:positionV>
                <wp:extent cx="5768975" cy="0"/>
                <wp:effectExtent l="10160" t="16510" r="12065" b="12065"/>
                <wp:wrapTopAndBottom/>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975" cy="0"/>
                        </a:xfrm>
                        <a:prstGeom prst="line">
                          <a:avLst/>
                        </a:prstGeom>
                        <a:noFill/>
                        <a:ln w="18288">
                          <a:solidFill>
                            <a:srgbClr val="1F477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8AB1B5" id="Line 4"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16.7pt" to="524.8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" strokecolor="#1f477b" strokeweight="1.44pt">
                <w10:wrap type="topAndBottom" anchorx="page"/>
              </v:line>
            </w:pict>
          </mc:Fallback>
        </mc:AlternateContent>
      </w:r>
      <w:r w:rsidR="00337593">
        <w:rPr>
          <w:color w:val="1F477B"/>
        </w:rPr>
        <w:t>DATES, VENUES AND FEES</w:t>
      </w:r>
    </w:p>
    <w:p w14:paraId="5D27B655" w14:textId="0053D0B9" w:rsidR="00883256" w:rsidRDefault="00337593">
      <w:pPr>
        <w:pStyle w:val="BodyText"/>
        <w:spacing w:before="141"/>
        <w:ind w:left="160"/>
      </w:pPr>
      <w:r>
        <w:t xml:space="preserve">This course will commence </w:t>
      </w:r>
      <w:r w:rsidR="008A5334">
        <w:t>on Thursday</w:t>
      </w:r>
      <w:r w:rsidR="00943562">
        <w:t xml:space="preserve"> 6</w:t>
      </w:r>
      <w:r w:rsidR="00943562" w:rsidRPr="00943562">
        <w:rPr>
          <w:vertAlign w:val="superscript"/>
        </w:rPr>
        <w:t>th</w:t>
      </w:r>
      <w:r w:rsidR="00943562">
        <w:t xml:space="preserve"> </w:t>
      </w:r>
      <w:r w:rsidR="008A5334">
        <w:t>October 202</w:t>
      </w:r>
      <w:r w:rsidR="00943562">
        <w:t>2</w:t>
      </w:r>
      <w:r>
        <w:t xml:space="preserve"> on campus in Maynooth University.</w:t>
      </w:r>
    </w:p>
    <w:p w14:paraId="5D27B656" w14:textId="77777777" w:rsidR="00883256" w:rsidRDefault="00883256">
      <w:pPr>
        <w:pStyle w:val="BodyText"/>
        <w:rPr>
          <w:sz w:val="28"/>
        </w:rPr>
      </w:pPr>
    </w:p>
    <w:p w14:paraId="3F4EEEF3" w14:textId="24647095" w:rsidR="00B31F68" w:rsidRDefault="00337593" w:rsidP="00B31F68">
      <w:pPr>
        <w:pStyle w:val="BodyText"/>
        <w:spacing w:line="360" w:lineRule="auto"/>
        <w:ind w:left="160" w:right="181"/>
      </w:pPr>
      <w:r>
        <w:t xml:space="preserve">An Easy Payment Plan is available from the </w:t>
      </w:r>
      <w:hyperlink r:id="rId12">
        <w:r>
          <w:rPr>
            <w:color w:val="0000FF"/>
            <w:u w:val="single" w:color="0000FF"/>
          </w:rPr>
          <w:t>Fees Office</w:t>
        </w:r>
      </w:hyperlink>
      <w:r>
        <w:rPr>
          <w:color w:val="0000FF"/>
          <w:u w:val="single" w:color="0000FF"/>
        </w:rPr>
        <w:t xml:space="preserve"> </w:t>
      </w:r>
      <w:r>
        <w:t>upon registration.</w:t>
      </w:r>
    </w:p>
    <w:p w14:paraId="5ED29F2B" w14:textId="77777777" w:rsidR="007D34A8" w:rsidRPr="00B31F68" w:rsidRDefault="007D34A8" w:rsidP="00B31F68">
      <w:pPr>
        <w:pStyle w:val="BodyText"/>
        <w:spacing w:line="360" w:lineRule="auto"/>
        <w:ind w:left="160" w:right="181"/>
      </w:pPr>
    </w:p>
    <w:p w14:paraId="5D27B659" w14:textId="77777777" w:rsidR="00883256" w:rsidRDefault="00337593">
      <w:pPr>
        <w:pStyle w:val="BodyText"/>
        <w:spacing w:line="360" w:lineRule="auto"/>
        <w:ind w:left="158" w:right="99"/>
      </w:pPr>
      <w:r>
        <w:t xml:space="preserve">Part time students who are on courses at levels 6 to 10 on the framework of qualifications may be eligible to for the Student Assistance Fund (SAF) to help with the associated costs of attending a university course such as Travel, Childcare, Utilities, Materials etc. You should first consult: </w:t>
      </w:r>
      <w:r>
        <w:rPr>
          <w:color w:val="0000FF"/>
        </w:rPr>
        <w:t xml:space="preserve">SAF Guidelines </w:t>
      </w:r>
      <w:r>
        <w:t xml:space="preserve">to see if you qualify and then e-mail </w:t>
      </w:r>
      <w:hyperlink r:id="rId13">
        <w:r>
          <w:rPr>
            <w:color w:val="0000FF"/>
          </w:rPr>
          <w:t>student.budget@mu.ie</w:t>
        </w:r>
      </w:hyperlink>
      <w:r>
        <w:rPr>
          <w:color w:val="0000FF"/>
        </w:rPr>
        <w:t xml:space="preserve"> </w:t>
      </w:r>
      <w:r>
        <w:t>to make further enquiries.</w:t>
      </w:r>
    </w:p>
    <w:p w14:paraId="5D27B65D" w14:textId="77777777" w:rsidR="00883256" w:rsidRDefault="00883256">
      <w:pPr>
        <w:pStyle w:val="BodyText"/>
        <w:spacing w:before="9"/>
        <w:rPr>
          <w:sz w:val="26"/>
        </w:rPr>
      </w:pPr>
    </w:p>
    <w:p w14:paraId="5D27B65E" w14:textId="7F2F61DF" w:rsidR="00883256" w:rsidRDefault="00A83DAD">
      <w:pPr>
        <w:pStyle w:val="Heading1"/>
      </w:pPr>
      <w:r>
        <w:rPr>
          <w:noProof/>
        </w:rPr>
        <mc:AlternateContent>
          <mc:Choice Requires="wps">
            <w:drawing>
              <wp:anchor distT="0" distB="0" distL="0" distR="0" simplePos="0" relativeHeight="251660288" behindDoc="0" locked="0" layoutInCell="1" allowOverlap="1" wp14:anchorId="5D27B669" wp14:editId="73A43FC5">
                <wp:simplePos x="0" y="0"/>
                <wp:positionH relativeFrom="page">
                  <wp:posOffset>895985</wp:posOffset>
                </wp:positionH>
                <wp:positionV relativeFrom="paragraph">
                  <wp:posOffset>208915</wp:posOffset>
                </wp:positionV>
                <wp:extent cx="5768975" cy="0"/>
                <wp:effectExtent l="10160" t="17780" r="12065" b="10795"/>
                <wp:wrapTopAndBottom/>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975" cy="0"/>
                        </a:xfrm>
                        <a:prstGeom prst="line">
                          <a:avLst/>
                        </a:prstGeom>
                        <a:noFill/>
                        <a:ln w="18288">
                          <a:solidFill>
                            <a:srgbClr val="1F477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798BEA" id="Line 2"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16.45pt" to="524.8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" strokecolor="#1f477b" strokeweight="1.44pt">
                <w10:wrap type="topAndBottom" anchorx="page"/>
              </v:line>
            </w:pict>
          </mc:Fallback>
        </mc:AlternateContent>
      </w:r>
      <w:r w:rsidR="00337593">
        <w:rPr>
          <w:color w:val="1F477B"/>
        </w:rPr>
        <w:t>CONTACT US</w:t>
      </w:r>
    </w:p>
    <w:p w14:paraId="5D27B65F" w14:textId="16632396" w:rsidR="00883256" w:rsidRDefault="009C68B1">
      <w:pPr>
        <w:pStyle w:val="BodyText"/>
        <w:spacing w:before="142" w:line="278" w:lineRule="auto"/>
        <w:ind w:left="160" w:right="979"/>
        <w:rPr>
          <w:color w:val="0000FF"/>
          <w:u w:val="single" w:color="0000FF"/>
        </w:rPr>
      </w:pPr>
      <w:r>
        <w:t xml:space="preserve">Apply </w:t>
      </w:r>
      <w:hyperlink r:id="rId14" w:history="1">
        <w:r w:rsidRPr="00C941F1">
          <w:rPr>
            <w:rStyle w:val="Hyperlink"/>
          </w:rPr>
          <w:t>HERE</w:t>
        </w:r>
      </w:hyperlink>
      <w:r>
        <w:t xml:space="preserve">: or </w:t>
      </w:r>
      <w:r w:rsidR="00A72498">
        <w:t>t</w:t>
      </w:r>
      <w:r w:rsidR="00337593">
        <w:t xml:space="preserve">o find out more please contact Kay Loughlin on 01 708 6062 or e-mail: </w:t>
      </w:r>
      <w:hyperlink r:id="rId15">
        <w:r w:rsidR="00337593">
          <w:rPr>
            <w:color w:val="0000FF"/>
            <w:u w:val="single" w:color="0000FF"/>
          </w:rPr>
          <w:t>kay.loughlin@mu.ie</w:t>
        </w:r>
      </w:hyperlink>
      <w:r w:rsidR="00337593">
        <w:rPr>
          <w:color w:val="0000FF"/>
          <w:u w:val="single" w:color="0000FF"/>
        </w:rPr>
        <w:t xml:space="preserve"> </w:t>
      </w:r>
      <w:r w:rsidR="00337593">
        <w:t xml:space="preserve">or visit our website: </w:t>
      </w:r>
      <w:hyperlink r:id="rId16">
        <w:r w:rsidR="00337593">
          <w:rPr>
            <w:color w:val="0000FF"/>
            <w:u w:val="single" w:color="0000FF"/>
          </w:rPr>
          <w:t>https://www.maynoothuniversity.ie/adult-and-</w:t>
        </w:r>
      </w:hyperlink>
      <w:r w:rsidR="00337593">
        <w:rPr>
          <w:color w:val="0000FF"/>
          <w:u w:val="single" w:color="0000FF"/>
        </w:rPr>
        <w:t xml:space="preserve"> </w:t>
      </w:r>
      <w:hyperlink r:id="rId17">
        <w:r w:rsidR="00337593">
          <w:rPr>
            <w:color w:val="0000FF"/>
            <w:u w:val="single" w:color="0000FF"/>
          </w:rPr>
          <w:t>community-education/our-courses</w:t>
        </w:r>
      </w:hyperlink>
    </w:p>
    <w:p w14:paraId="7BB9FEF8" w14:textId="6B4A0171" w:rsidR="009C68B1" w:rsidRDefault="009C68B1" w:rsidP="009C68B1">
      <w:pPr>
        <w:pStyle w:val="BodyText"/>
        <w:spacing w:before="142" w:line="278" w:lineRule="auto"/>
        <w:ind w:right="979"/>
      </w:pPr>
    </w:p>
    <w:sectPr w:rsidR="009C68B1">
      <w:pgSz w:w="11920" w:h="16850"/>
      <w:pgMar w:top="1260" w:right="1180" w:bottom="1640" w:left="1280" w:header="0" w:footer="145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B735B" w14:textId="77777777" w:rsidR="00CF258E" w:rsidRDefault="00CF258E">
      <w:r>
        <w:separator/>
      </w:r>
    </w:p>
  </w:endnote>
  <w:endnote w:type="continuationSeparator" w:id="0">
    <w:p w14:paraId="6112A880" w14:textId="77777777" w:rsidR="00CF258E" w:rsidRDefault="00CF2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7B66A" w14:textId="0E7C41E3" w:rsidR="00883256" w:rsidRDefault="00A83DAD">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5D27B66B" wp14:editId="51B100E5">
              <wp:simplePos x="0" y="0"/>
              <wp:positionH relativeFrom="page">
                <wp:posOffset>3718560</wp:posOffset>
              </wp:positionH>
              <wp:positionV relativeFrom="page">
                <wp:posOffset>9631680</wp:posOffset>
              </wp:positionV>
              <wp:extent cx="128905" cy="189865"/>
              <wp:effectExtent l="3810" t="1905" r="63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27B66C" w14:textId="753301BF" w:rsidR="00883256" w:rsidRDefault="00337593">
                          <w:pPr>
                            <w:pStyle w:val="BodyText"/>
                            <w:spacing w:before="20"/>
                            <w:ind w:left="40"/>
                            <w:rPr>
                              <w:rFonts w:ascii="Cambria"/>
                            </w:rPr>
                          </w:pPr>
                          <w:r>
                            <w:fldChar w:fldCharType="begin"/>
                          </w:r>
                          <w:r>
                            <w:rPr>
                              <w:rFonts w:ascii="Cambria"/>
                            </w:rPr>
                            <w:instrText xml:space="preserve"> PAGE </w:instrText>
                          </w:r>
                          <w:r>
                            <w:fldChar w:fldCharType="separate"/>
                          </w:r>
                          <w:r w:rsidR="00CF258E">
                            <w:rPr>
                              <w:rFonts w:ascii="Cambria"/>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27B66B" id="_x0000_t202" coordsize="21600,21600" o:spt="202" path="m,l,21600r21600,l21600,xe">
              <v:stroke joinstyle="miter"/>
              <v:path gradientshapeok="t" o:connecttype="rect"/>
            </v:shapetype>
            <v:shape id="Text Box 1" o:spid="_x0000_s1026" type="#_x0000_t202" style="position:absolute;margin-left:292.8pt;margin-top:758.4pt;width:10.15pt;height:14.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" filled="f" stroked="f">
              <v:textbox inset="0,0,0,0">
                <w:txbxContent>
                  <w:p w14:paraId="5D27B66C" w14:textId="753301BF" w:rsidR="00883256" w:rsidRDefault="00337593">
                    <w:pPr>
                      <w:pStyle w:val="BodyText"/>
                      <w:spacing w:before="20"/>
                      <w:ind w:left="40"/>
                      <w:rPr>
                        <w:rFonts w:ascii="Cambria"/>
                      </w:rPr>
                    </w:pPr>
                    <w:r>
                      <w:fldChar w:fldCharType="begin"/>
                    </w:r>
                    <w:r>
                      <w:rPr>
                        <w:rFonts w:ascii="Cambria"/>
                      </w:rPr>
                      <w:instrText xml:space="preserve"> PAGE </w:instrText>
                    </w:r>
                    <w:r>
                      <w:fldChar w:fldCharType="separate"/>
                    </w:r>
                    <w:r w:rsidR="00CF258E">
                      <w:rPr>
                        <w:rFonts w:ascii="Cambria"/>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A44D6" w14:textId="77777777" w:rsidR="00CF258E" w:rsidRDefault="00CF258E">
      <w:r>
        <w:separator/>
      </w:r>
    </w:p>
  </w:footnote>
  <w:footnote w:type="continuationSeparator" w:id="0">
    <w:p w14:paraId="7C701EC4" w14:textId="77777777" w:rsidR="00CF258E" w:rsidRDefault="00CF25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256"/>
    <w:rsid w:val="0017281C"/>
    <w:rsid w:val="001D4A9F"/>
    <w:rsid w:val="0022619B"/>
    <w:rsid w:val="0029670D"/>
    <w:rsid w:val="00337593"/>
    <w:rsid w:val="00375AF1"/>
    <w:rsid w:val="00527159"/>
    <w:rsid w:val="00636BB6"/>
    <w:rsid w:val="00701A28"/>
    <w:rsid w:val="00741843"/>
    <w:rsid w:val="007B6DFF"/>
    <w:rsid w:val="007D34A8"/>
    <w:rsid w:val="00883256"/>
    <w:rsid w:val="008A5334"/>
    <w:rsid w:val="00914A52"/>
    <w:rsid w:val="00943562"/>
    <w:rsid w:val="009C68B1"/>
    <w:rsid w:val="00A72498"/>
    <w:rsid w:val="00A83DAD"/>
    <w:rsid w:val="00A91B0A"/>
    <w:rsid w:val="00B20251"/>
    <w:rsid w:val="00B31F68"/>
    <w:rsid w:val="00C941F1"/>
    <w:rsid w:val="00CF258E"/>
    <w:rsid w:val="00F115F6"/>
    <w:rsid w:val="00F37EF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D27B647"/>
  <w15:docId w15:val="{6FFE1100-03B9-4179-A27A-BE20E7588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941F1"/>
    <w:rPr>
      <w:color w:val="0000FF" w:themeColor="hyperlink"/>
      <w:u w:val="single"/>
    </w:rPr>
  </w:style>
  <w:style w:type="character" w:customStyle="1" w:styleId="UnresolvedMention1">
    <w:name w:val="Unresolved Mention1"/>
    <w:basedOn w:val="DefaultParagraphFont"/>
    <w:uiPriority w:val="99"/>
    <w:semiHidden/>
    <w:unhideWhenUsed/>
    <w:rsid w:val="00C941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tudent.budget@mu.i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maynoothuniversity.ie/student-fees-grants" TargetMode="External"/><Relationship Id="rId17" Type="http://schemas.openxmlformats.org/officeDocument/2006/relationships/hyperlink" Target="https://www.maynoothuniversity.ie/adult-and-community-education/our-courses" TargetMode="External"/><Relationship Id="rId2" Type="http://schemas.openxmlformats.org/officeDocument/2006/relationships/customXml" Target="../customXml/item2.xml"/><Relationship Id="rId16" Type="http://schemas.openxmlformats.org/officeDocument/2006/relationships/hyperlink" Target="https://www.maynoothuniversity.ie/adult-and-community-education/our-cours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kay.loughlin@mu.ie"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v2.pac.ie/institute/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FD571E59E6B044833026459A24FE59" ma:contentTypeVersion="13" ma:contentTypeDescription="Create a new document." ma:contentTypeScope="" ma:versionID="593e3b9b950bb74e565aaf99fdec6a66">
  <xsd:schema xmlns:xsd="http://www.w3.org/2001/XMLSchema" xmlns:xs="http://www.w3.org/2001/XMLSchema" xmlns:p="http://schemas.microsoft.com/office/2006/metadata/properties" xmlns:ns3="6fe20d96-08a0-4d10-865a-b11e5d2c6f16" xmlns:ns4="8c1455f5-83d8-4ff4-bd1b-66ce805fc774" targetNamespace="http://schemas.microsoft.com/office/2006/metadata/properties" ma:root="true" ma:fieldsID="dda534e39e4e17bae1a118babefdf007" ns3:_="" ns4:_="">
    <xsd:import namespace="6fe20d96-08a0-4d10-865a-b11e5d2c6f16"/>
    <xsd:import namespace="8c1455f5-83d8-4ff4-bd1b-66ce805fc77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e20d96-08a0-4d10-865a-b11e5d2c6f1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1455f5-83d8-4ff4-bd1b-66ce805fc77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A8EAB9-2836-4178-BB56-C1257E9270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e20d96-08a0-4d10-865a-b11e5d2c6f16"/>
    <ds:schemaRef ds:uri="8c1455f5-83d8-4ff4-bd1b-66ce805fc7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38020E-7650-47D9-8292-1C79D52CEE04}">
  <ds:schemaRefs>
    <ds:schemaRef ds:uri="http://schemas.microsoft.com/sharepoint/v3/contenttype/forms"/>
  </ds:schemaRefs>
</ds:datastoreItem>
</file>

<file path=customXml/itemProps3.xml><?xml version="1.0" encoding="utf-8"?>
<ds:datastoreItem xmlns:ds="http://schemas.openxmlformats.org/officeDocument/2006/customXml" ds:itemID="{BC561989-8A9A-4E5D-B2B0-741B95E6F4E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608</Words>
  <Characters>3469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 Barter</dc:creator>
  <cp:lastModifiedBy>Kay Loughlin</cp:lastModifiedBy>
  <cp:revision>2</cp:revision>
  <cp:lastPrinted>2020-06-11T11:17:00Z</cp:lastPrinted>
  <dcterms:created xsi:type="dcterms:W3CDTF">2022-04-08T09:41:00Z</dcterms:created>
  <dcterms:modified xsi:type="dcterms:W3CDTF">2022-04-08T09:41:00Z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2019-04-10T00:00:00Z</vt:filetime>
  </property>
  <property fmtid="{D5CDD505-2E9C-101B-9397-08002B2CF9AE}" pid="3" name="Creator">
    <vt:lpwstr>Microsoft® Word 2016</vt:lpwstr>
  </property>
  <property fmtid="{D5CDD505-2E9C-101B-9397-08002B2CF9AE}" pid="4" name="LastSaved">
    <vt:filetime>2020-06-06T00:00:00Z</vt:filetime>
  </property>
  <property fmtid="{D5CDD505-2E9C-101B-9397-08002B2CF9AE}" pid="5" name="ContentTypeId">
    <vt:lpwstr>0x0101006FFD571E59E6B044833026459A24FE59</vt:lpwstr>
  </property>
</Properties>
</file>