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97AEB" w14:textId="37A67B40" w:rsidR="00133A09" w:rsidRDefault="00133A09" w:rsidP="00133A09">
      <w:pPr>
        <w:pStyle w:val="Heading1"/>
        <w:jc w:val="right"/>
      </w:pPr>
      <w:r>
        <w:drawing>
          <wp:inline distT="0" distB="0" distL="0" distR="0" wp14:anchorId="08D317C7" wp14:editId="2543D262">
            <wp:extent cx="1384300" cy="495300"/>
            <wp:effectExtent l="0" t="0" r="0" b="0"/>
            <wp:docPr id="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300" cy="495300"/>
                    </a:xfrm>
                    <a:prstGeom prst="rect">
                      <a:avLst/>
                    </a:prstGeom>
                    <a:noFill/>
                    <a:ln>
                      <a:noFill/>
                    </a:ln>
                  </pic:spPr>
                </pic:pic>
              </a:graphicData>
            </a:graphic>
          </wp:inline>
        </w:drawing>
      </w:r>
    </w:p>
    <w:p w14:paraId="512E3AB6" w14:textId="7D759B08" w:rsidR="000853B0" w:rsidRPr="0015309E" w:rsidRDefault="008B624C" w:rsidP="0015309E">
      <w:pPr>
        <w:pStyle w:val="Heading1"/>
      </w:pPr>
      <w:r>
        <w:t xml:space="preserve">Data Protection Impact Assessment </w:t>
      </w:r>
      <w:r w:rsidR="4AA07BD7">
        <w:t>(DPIA)</w:t>
      </w:r>
    </w:p>
    <w:p w14:paraId="2F1BDCE2" w14:textId="77777777" w:rsidR="008B624C" w:rsidRDefault="008B624C" w:rsidP="0015309E">
      <w:pPr>
        <w:pStyle w:val="Heading2"/>
      </w:pPr>
    </w:p>
    <w:p w14:paraId="289B61CF" w14:textId="6837E7B6" w:rsidR="008B624C" w:rsidRPr="008B624C" w:rsidRDefault="008B624C" w:rsidP="3303DF41">
      <w:pPr>
        <w:pStyle w:val="Heading2"/>
        <w:spacing w:line="257" w:lineRule="auto"/>
      </w:pPr>
      <w:r>
        <w:t>Why do I need to complete a DPIA?</w:t>
      </w:r>
    </w:p>
    <w:p w14:paraId="59F7B262" w14:textId="59D324A2" w:rsidR="008B624C" w:rsidRPr="008B624C" w:rsidRDefault="78F83D48" w:rsidP="00B35F2D">
      <w:pPr>
        <w:jc w:val="both"/>
        <w:rPr>
          <w:rFonts w:ascii="Calibri" w:eastAsia="Calibri" w:hAnsi="Calibri" w:cs="Calibri"/>
        </w:rPr>
      </w:pPr>
      <w:r w:rsidRPr="54CC1882">
        <w:rPr>
          <w:rFonts w:ascii="Calibri" w:eastAsia="Calibri" w:hAnsi="Calibri" w:cs="Calibri"/>
        </w:rPr>
        <w:t xml:space="preserve">The Irish Health Research Regulations require researchers to assess the data protection implications of health research. In particular, Data Protection legislation requires that a DPIA is undertaken where the processing of personal data poses a high risk to the privacy rights of data subjects.  </w:t>
      </w:r>
    </w:p>
    <w:p w14:paraId="6668251C" w14:textId="751860E7" w:rsidR="008B624C" w:rsidRPr="008B624C" w:rsidRDefault="008B624C" w:rsidP="00B35F2D">
      <w:pPr>
        <w:jc w:val="both"/>
        <w:rPr>
          <w:rFonts w:ascii="Calibri" w:eastAsia="Calibri" w:hAnsi="Calibri" w:cs="Calibri"/>
          <w:b/>
          <w:bCs/>
        </w:rPr>
      </w:pPr>
      <w:r w:rsidRPr="36927214">
        <w:rPr>
          <w:rFonts w:ascii="Calibri" w:eastAsia="Calibri" w:hAnsi="Calibri" w:cs="Calibri"/>
        </w:rPr>
        <w:t>A D</w:t>
      </w:r>
      <w:r w:rsidR="65780FA8" w:rsidRPr="36927214">
        <w:rPr>
          <w:rFonts w:ascii="Calibri" w:eastAsia="Calibri" w:hAnsi="Calibri" w:cs="Calibri"/>
        </w:rPr>
        <w:t>PIA</w:t>
      </w:r>
      <w:r w:rsidRPr="36927214">
        <w:rPr>
          <w:rFonts w:ascii="Calibri" w:eastAsia="Calibri" w:hAnsi="Calibri" w:cs="Calibri"/>
        </w:rPr>
        <w:t xml:space="preserve"> is a</w:t>
      </w:r>
      <w:r w:rsidR="44A9D4C6" w:rsidRPr="36927214">
        <w:rPr>
          <w:rFonts w:ascii="Calibri" w:eastAsia="Calibri" w:hAnsi="Calibri" w:cs="Calibri"/>
        </w:rPr>
        <w:t>n</w:t>
      </w:r>
      <w:r w:rsidRPr="36927214">
        <w:rPr>
          <w:rFonts w:ascii="Calibri" w:eastAsia="Calibri" w:hAnsi="Calibri" w:cs="Calibri"/>
        </w:rPr>
        <w:t xml:space="preserve"> assessment of the data protection risks associated with the processing of personal data for your research study</w:t>
      </w:r>
      <w:r w:rsidR="4F887311" w:rsidRPr="36927214">
        <w:rPr>
          <w:rFonts w:ascii="Calibri" w:eastAsia="Calibri" w:hAnsi="Calibri" w:cs="Calibri"/>
        </w:rPr>
        <w:t>. These risks may include</w:t>
      </w:r>
      <w:r w:rsidRPr="36927214">
        <w:rPr>
          <w:rFonts w:ascii="Calibri" w:eastAsia="Calibri" w:hAnsi="Calibri" w:cs="Calibri"/>
        </w:rPr>
        <w:t xml:space="preserve"> the risk of a data breach, loss of data or unauthorised access to data. </w:t>
      </w:r>
      <w:r w:rsidR="0AAA1ECB" w:rsidRPr="00002257">
        <w:rPr>
          <w:rFonts w:ascii="Calibri" w:eastAsia="Calibri" w:hAnsi="Calibri" w:cs="Calibri"/>
          <w:b/>
          <w:bCs/>
        </w:rPr>
        <w:t>Remember that d</w:t>
      </w:r>
      <w:r w:rsidRPr="36927214">
        <w:rPr>
          <w:rFonts w:ascii="Calibri" w:eastAsia="Calibri" w:hAnsi="Calibri" w:cs="Calibri"/>
          <w:b/>
          <w:bCs/>
        </w:rPr>
        <w:t xml:space="preserve">ata protection risks </w:t>
      </w:r>
      <w:r w:rsidR="20D3D13C" w:rsidRPr="00002257">
        <w:rPr>
          <w:rFonts w:ascii="Calibri" w:eastAsia="Calibri" w:hAnsi="Calibri" w:cs="Calibri"/>
          <w:b/>
          <w:bCs/>
        </w:rPr>
        <w:t>may</w:t>
      </w:r>
      <w:r w:rsidR="20D3D13C" w:rsidRPr="36927214">
        <w:rPr>
          <w:rFonts w:ascii="Calibri" w:eastAsia="Calibri" w:hAnsi="Calibri" w:cs="Calibri"/>
        </w:rPr>
        <w:t xml:space="preserve"> </w:t>
      </w:r>
      <w:r w:rsidRPr="36927214">
        <w:rPr>
          <w:rFonts w:ascii="Calibri" w:eastAsia="Calibri" w:hAnsi="Calibri" w:cs="Calibri"/>
          <w:b/>
          <w:bCs/>
        </w:rPr>
        <w:t xml:space="preserve">not </w:t>
      </w:r>
      <w:r w:rsidR="769EA107" w:rsidRPr="36927214">
        <w:rPr>
          <w:rFonts w:ascii="Calibri" w:eastAsia="Calibri" w:hAnsi="Calibri" w:cs="Calibri"/>
          <w:b/>
          <w:bCs/>
        </w:rPr>
        <w:t xml:space="preserve">be </w:t>
      </w:r>
      <w:r w:rsidRPr="36927214">
        <w:rPr>
          <w:rFonts w:ascii="Calibri" w:eastAsia="Calibri" w:hAnsi="Calibri" w:cs="Calibri"/>
          <w:b/>
          <w:bCs/>
        </w:rPr>
        <w:t>the same as clinical risks.</w:t>
      </w:r>
      <w:r w:rsidRPr="36927214">
        <w:rPr>
          <w:rFonts w:ascii="Calibri" w:eastAsia="Calibri" w:hAnsi="Calibri" w:cs="Calibri"/>
        </w:rPr>
        <w:t xml:space="preserve"> </w:t>
      </w:r>
      <w:r w:rsidR="23FC475F" w:rsidRPr="36927214">
        <w:rPr>
          <w:rFonts w:ascii="Calibri" w:eastAsia="Calibri" w:hAnsi="Calibri" w:cs="Calibri"/>
          <w:b/>
          <w:bCs/>
        </w:rPr>
        <w:t xml:space="preserve">For example, an observational study may pose no clinical risk to the participant but, if the data were shared with a commercial company, there could be privacy risks to an individual. </w:t>
      </w:r>
    </w:p>
    <w:p w14:paraId="5EB22709" w14:textId="4808F5C6" w:rsidR="008B624C" w:rsidRDefault="008B624C" w:rsidP="008B624C">
      <w:pPr>
        <w:spacing w:line="257" w:lineRule="auto"/>
        <w:jc w:val="both"/>
        <w:rPr>
          <w:rFonts w:ascii="Calibri" w:eastAsia="Calibri" w:hAnsi="Calibri" w:cs="Calibri"/>
        </w:rPr>
      </w:pPr>
      <w:r w:rsidRPr="14045212">
        <w:rPr>
          <w:rFonts w:ascii="Calibri" w:eastAsia="Calibri" w:hAnsi="Calibri" w:cs="Calibri"/>
        </w:rPr>
        <w:t xml:space="preserve">A </w:t>
      </w:r>
      <w:hyperlink r:id="rId12" w:history="1">
        <w:r w:rsidRPr="00A97F65">
          <w:rPr>
            <w:rStyle w:val="Hyperlink"/>
            <w:rFonts w:ascii="Calibri" w:eastAsia="Calibri" w:hAnsi="Calibri" w:cs="Calibri"/>
          </w:rPr>
          <w:t xml:space="preserve">DPIA </w:t>
        </w:r>
        <w:r w:rsidR="00CF32D9" w:rsidRPr="00A97F65">
          <w:rPr>
            <w:rStyle w:val="Hyperlink"/>
            <w:rFonts w:ascii="Calibri" w:eastAsia="Calibri" w:hAnsi="Calibri" w:cs="Calibri"/>
          </w:rPr>
          <w:t>Pre-</w:t>
        </w:r>
        <w:r w:rsidRPr="00A97F65">
          <w:rPr>
            <w:rStyle w:val="Hyperlink"/>
            <w:rFonts w:ascii="Calibri" w:eastAsia="Calibri" w:hAnsi="Calibri" w:cs="Calibri"/>
          </w:rPr>
          <w:t>Screening</w:t>
        </w:r>
      </w:hyperlink>
      <w:r w:rsidRPr="14045212">
        <w:rPr>
          <w:rFonts w:ascii="Calibri" w:eastAsia="Calibri" w:hAnsi="Calibri" w:cs="Calibri"/>
        </w:rPr>
        <w:t xml:space="preserve"> Questionnaire will help you to identify whether your research could pose high data protection risks. A DPIA is not required where the </w:t>
      </w:r>
      <w:r w:rsidR="009279F1">
        <w:rPr>
          <w:rFonts w:ascii="Calibri" w:eastAsia="Calibri" w:hAnsi="Calibri" w:cs="Calibri"/>
        </w:rPr>
        <w:t>Pre-</w:t>
      </w:r>
      <w:r w:rsidRPr="14045212">
        <w:rPr>
          <w:rFonts w:ascii="Calibri" w:eastAsia="Calibri" w:hAnsi="Calibri" w:cs="Calibri"/>
        </w:rPr>
        <w:t xml:space="preserve">Screening Questionnaire determines that data protection risks are not high. </w:t>
      </w:r>
    </w:p>
    <w:p w14:paraId="422F0373" w14:textId="0E48D708" w:rsidR="000853B0" w:rsidRPr="008B624C" w:rsidRDefault="009279F1" w:rsidP="14045212">
      <w:pPr>
        <w:spacing w:line="257" w:lineRule="auto"/>
        <w:jc w:val="both"/>
        <w:rPr>
          <w:rFonts w:ascii="Calibri" w:eastAsia="Calibri" w:hAnsi="Calibri" w:cs="Calibri"/>
        </w:rPr>
      </w:pPr>
      <w:r>
        <w:rPr>
          <w:rFonts w:ascii="Calibri" w:eastAsia="Calibri" w:hAnsi="Calibri" w:cs="Calibri"/>
        </w:rPr>
        <w:t>The University’s</w:t>
      </w:r>
      <w:r w:rsidR="008B624C" w:rsidRPr="54CC1882">
        <w:rPr>
          <w:rFonts w:ascii="Calibri" w:eastAsia="Calibri" w:hAnsi="Calibri" w:cs="Calibri"/>
        </w:rPr>
        <w:t xml:space="preserve"> Data Protection Officer</w:t>
      </w:r>
      <w:r w:rsidR="00447519" w:rsidRPr="54CC1882">
        <w:rPr>
          <w:rFonts w:ascii="Calibri" w:eastAsia="Calibri" w:hAnsi="Calibri" w:cs="Calibri"/>
        </w:rPr>
        <w:t xml:space="preserve"> </w:t>
      </w:r>
      <w:r>
        <w:rPr>
          <w:rFonts w:ascii="Calibri" w:eastAsia="Calibri" w:hAnsi="Calibri" w:cs="Calibri"/>
        </w:rPr>
        <w:t>has</w:t>
      </w:r>
      <w:r w:rsidR="00447519" w:rsidRPr="54CC1882">
        <w:rPr>
          <w:rFonts w:ascii="Calibri" w:eastAsia="Calibri" w:hAnsi="Calibri" w:cs="Calibri"/>
        </w:rPr>
        <w:t xml:space="preserve"> </w:t>
      </w:r>
      <w:r w:rsidR="4AC7A608" w:rsidRPr="54CC1882">
        <w:rPr>
          <w:rFonts w:ascii="Calibri" w:eastAsia="Calibri" w:hAnsi="Calibri" w:cs="Calibri"/>
        </w:rPr>
        <w:t xml:space="preserve">templates for </w:t>
      </w:r>
      <w:r w:rsidR="0CC45023" w:rsidRPr="54CC1882">
        <w:rPr>
          <w:rFonts w:ascii="Calibri" w:eastAsia="Calibri" w:hAnsi="Calibri" w:cs="Calibri"/>
        </w:rPr>
        <w:t xml:space="preserve">the </w:t>
      </w:r>
      <w:hyperlink r:id="rId13" w:history="1">
        <w:r w:rsidR="008B624C" w:rsidRPr="009279F1">
          <w:rPr>
            <w:rStyle w:val="Hyperlink"/>
            <w:rFonts w:ascii="Calibri" w:eastAsia="Calibri" w:hAnsi="Calibri" w:cs="Calibri"/>
          </w:rPr>
          <w:t xml:space="preserve">DPIA </w:t>
        </w:r>
        <w:r w:rsidRPr="009279F1">
          <w:rPr>
            <w:rStyle w:val="Hyperlink"/>
            <w:rFonts w:ascii="Calibri" w:eastAsia="Calibri" w:hAnsi="Calibri" w:cs="Calibri"/>
          </w:rPr>
          <w:t>Pre-</w:t>
        </w:r>
        <w:r w:rsidR="008B624C" w:rsidRPr="009279F1">
          <w:rPr>
            <w:rStyle w:val="Hyperlink"/>
            <w:rFonts w:ascii="Calibri" w:eastAsia="Calibri" w:hAnsi="Calibri" w:cs="Calibri"/>
          </w:rPr>
          <w:t>Screening</w:t>
        </w:r>
      </w:hyperlink>
      <w:r w:rsidR="008B624C" w:rsidRPr="54CC1882">
        <w:rPr>
          <w:rFonts w:ascii="Calibri" w:eastAsia="Calibri" w:hAnsi="Calibri" w:cs="Calibri"/>
        </w:rPr>
        <w:t xml:space="preserve"> Questionnaire and </w:t>
      </w:r>
      <w:hyperlink r:id="rId14" w:history="1">
        <w:r w:rsidR="008B624C" w:rsidRPr="009279F1">
          <w:rPr>
            <w:rStyle w:val="Hyperlink"/>
            <w:rFonts w:ascii="Calibri" w:eastAsia="Calibri" w:hAnsi="Calibri" w:cs="Calibri"/>
          </w:rPr>
          <w:t>DPIA</w:t>
        </w:r>
      </w:hyperlink>
      <w:r w:rsidR="008B624C" w:rsidRPr="54CC1882">
        <w:rPr>
          <w:rFonts w:ascii="Calibri" w:eastAsia="Calibri" w:hAnsi="Calibri" w:cs="Calibri"/>
        </w:rPr>
        <w:t>.</w:t>
      </w:r>
      <w:r w:rsidR="00447519" w:rsidRPr="54CC1882">
        <w:rPr>
          <w:rFonts w:ascii="Calibri" w:eastAsia="Calibri" w:hAnsi="Calibri" w:cs="Calibri"/>
        </w:rPr>
        <w:t xml:space="preserve"> </w:t>
      </w:r>
    </w:p>
    <w:p w14:paraId="58B5B24F" w14:textId="6578B595" w:rsidR="000853B0" w:rsidRPr="00002257" w:rsidRDefault="0396526D" w:rsidP="14045212">
      <w:pPr>
        <w:spacing w:line="257" w:lineRule="auto"/>
        <w:jc w:val="both"/>
        <w:rPr>
          <w:rFonts w:ascii="Calibri" w:eastAsia="Calibri" w:hAnsi="Calibri" w:cs="Calibri"/>
          <w:color w:val="2E74B5" w:themeColor="accent1" w:themeShade="BF"/>
          <w:sz w:val="32"/>
          <w:szCs w:val="32"/>
          <w:lang w:val="en-GB"/>
        </w:rPr>
      </w:pPr>
      <w:r w:rsidRPr="54CC1882">
        <w:rPr>
          <w:rFonts w:ascii="Calibri" w:eastAsia="Calibri" w:hAnsi="Calibri" w:cs="Calibri"/>
          <w:color w:val="2E74B5" w:themeColor="accent1" w:themeShade="BF"/>
          <w:sz w:val="32"/>
          <w:szCs w:val="32"/>
          <w:lang w:val="en-GB"/>
        </w:rPr>
        <w:t>Who should carry out the DPIA?</w:t>
      </w:r>
    </w:p>
    <w:p w14:paraId="2965431D" w14:textId="352C047D" w:rsidR="000853B0" w:rsidRPr="008B624C" w:rsidRDefault="79D3FAF9" w:rsidP="54CC1882">
      <w:pPr>
        <w:spacing w:line="257" w:lineRule="auto"/>
        <w:jc w:val="both"/>
        <w:rPr>
          <w:rFonts w:ascii="Calibri" w:eastAsia="Calibri" w:hAnsi="Calibri" w:cs="Calibri"/>
          <w:sz w:val="24"/>
          <w:szCs w:val="24"/>
          <w:lang w:val="en-GB"/>
        </w:rPr>
      </w:pPr>
      <w:r w:rsidRPr="36927214">
        <w:rPr>
          <w:rFonts w:ascii="Calibri" w:eastAsia="Calibri" w:hAnsi="Calibri" w:cs="Calibri"/>
        </w:rPr>
        <w:t>A DPIA must be undertaken by the organisation that is the Data Controller for the research purpose. It is usually the responsibility of the Principal Investigator to carry out the DPIA. The DPIA must be completed during the design phase of your research before you finalise the study protocol/operating instructions and usually before you apply for approval from an ethics committee.</w:t>
      </w:r>
      <w:r w:rsidRPr="36927214">
        <w:rPr>
          <w:rFonts w:ascii="Calibri" w:eastAsia="Calibri" w:hAnsi="Calibri" w:cs="Calibri"/>
          <w:sz w:val="24"/>
          <w:szCs w:val="24"/>
          <w:lang w:val="en-GB"/>
        </w:rPr>
        <w:t xml:space="preserve"> </w:t>
      </w:r>
    </w:p>
    <w:p w14:paraId="14121D77" w14:textId="134038B3" w:rsidR="000853B0" w:rsidRPr="00002257" w:rsidRDefault="6A83AF5C" w:rsidP="54CC1882">
      <w:pPr>
        <w:spacing w:line="257" w:lineRule="auto"/>
        <w:jc w:val="both"/>
        <w:rPr>
          <w:rFonts w:ascii="Calibri" w:eastAsia="Calibri" w:hAnsi="Calibri" w:cs="Calibri"/>
          <w:lang w:val="en-GB"/>
        </w:rPr>
      </w:pPr>
      <w:r w:rsidRPr="00002257">
        <w:rPr>
          <w:rFonts w:ascii="Calibri" w:eastAsia="Calibri" w:hAnsi="Calibri" w:cs="Calibri"/>
          <w:lang w:val="en-GB"/>
        </w:rPr>
        <w:t>For large</w:t>
      </w:r>
      <w:r w:rsidR="5B3043BD" w:rsidRPr="33697357">
        <w:rPr>
          <w:rFonts w:ascii="Calibri" w:eastAsia="Calibri" w:hAnsi="Calibri" w:cs="Calibri"/>
          <w:lang w:val="en-GB"/>
        </w:rPr>
        <w:t xml:space="preserve"> or multi-site</w:t>
      </w:r>
      <w:r w:rsidRPr="00002257">
        <w:rPr>
          <w:rFonts w:ascii="Calibri" w:eastAsia="Calibri" w:hAnsi="Calibri" w:cs="Calibri"/>
          <w:lang w:val="en-GB"/>
        </w:rPr>
        <w:t xml:space="preserve"> studies where organisations </w:t>
      </w:r>
      <w:r w:rsidR="259E5E09" w:rsidRPr="33697357">
        <w:rPr>
          <w:rFonts w:ascii="Calibri" w:eastAsia="Calibri" w:hAnsi="Calibri" w:cs="Calibri"/>
          <w:lang w:val="en-GB"/>
        </w:rPr>
        <w:t>may be</w:t>
      </w:r>
      <w:r w:rsidRPr="00002257">
        <w:rPr>
          <w:rFonts w:ascii="Calibri" w:eastAsia="Calibri" w:hAnsi="Calibri" w:cs="Calibri"/>
          <w:lang w:val="en-GB"/>
        </w:rPr>
        <w:t xml:space="preserve"> acting as Joint Controllers, a single DPIA should be carried out with each Joint Data Controller being given an opportunity to contribute. This would normally be coordinated by the lead organisation’s Principal Investigator.</w:t>
      </w:r>
    </w:p>
    <w:p w14:paraId="2B95EDCD" w14:textId="0B8AE8C3" w:rsidR="000853B0" w:rsidRPr="008B624C" w:rsidRDefault="008B624C" w:rsidP="14045212">
      <w:pPr>
        <w:pStyle w:val="Heading3"/>
        <w:rPr>
          <w:sz w:val="32"/>
          <w:szCs w:val="32"/>
        </w:rPr>
      </w:pPr>
      <w:r w:rsidRPr="14045212">
        <w:rPr>
          <w:sz w:val="32"/>
          <w:szCs w:val="32"/>
        </w:rPr>
        <w:t>Benefits of completing a DPIA</w:t>
      </w:r>
    </w:p>
    <w:p w14:paraId="600B8004" w14:textId="73105D68" w:rsidR="008B624C" w:rsidRPr="00002257" w:rsidRDefault="008B624C" w:rsidP="54CC1882">
      <w:pPr>
        <w:spacing w:line="257" w:lineRule="auto"/>
        <w:jc w:val="both"/>
        <w:rPr>
          <w:rFonts w:ascii="Calibri" w:eastAsia="Calibri" w:hAnsi="Calibri" w:cs="Calibri"/>
        </w:rPr>
      </w:pPr>
      <w:r w:rsidRPr="00002257">
        <w:rPr>
          <w:rFonts w:ascii="Calibri" w:eastAsia="Calibri" w:hAnsi="Calibri" w:cs="Calibri"/>
        </w:rPr>
        <w:t xml:space="preserve">A DPIA assists you as a researcher to </w:t>
      </w:r>
      <w:r w:rsidR="1ACCE32F" w:rsidRPr="00002257">
        <w:rPr>
          <w:rFonts w:ascii="Calibri" w:eastAsia="Calibri" w:hAnsi="Calibri" w:cs="Calibri"/>
        </w:rPr>
        <w:t>reflect upon and fine tune your research protocol, to</w:t>
      </w:r>
      <w:r w:rsidR="1ACCE32F" w:rsidRPr="00002257">
        <w:rPr>
          <w:rFonts w:ascii="Calibri" w:eastAsia="Calibri" w:hAnsi="Calibri" w:cs="Calibri"/>
          <w:color w:val="385623" w:themeColor="accent6" w:themeShade="80"/>
        </w:rPr>
        <w:t xml:space="preserve"> </w:t>
      </w:r>
      <w:r w:rsidRPr="00002257">
        <w:rPr>
          <w:rFonts w:ascii="Calibri" w:eastAsia="Calibri" w:hAnsi="Calibri" w:cs="Calibri"/>
        </w:rPr>
        <w:t xml:space="preserve">identify and mitigate the data protection risks for your research and helps to demonstrate compliance with </w:t>
      </w:r>
      <w:r w:rsidR="004F4F01">
        <w:rPr>
          <w:rFonts w:ascii="Calibri" w:eastAsia="Calibri" w:hAnsi="Calibri" w:cs="Calibri"/>
        </w:rPr>
        <w:t>d</w:t>
      </w:r>
      <w:r w:rsidRPr="00002257">
        <w:rPr>
          <w:rFonts w:ascii="Calibri" w:eastAsia="Calibri" w:hAnsi="Calibri" w:cs="Calibri"/>
        </w:rPr>
        <w:t xml:space="preserve">ata </w:t>
      </w:r>
      <w:r w:rsidR="004F4F01">
        <w:rPr>
          <w:rFonts w:ascii="Calibri" w:eastAsia="Calibri" w:hAnsi="Calibri" w:cs="Calibri"/>
        </w:rPr>
        <w:t>p</w:t>
      </w:r>
      <w:r w:rsidRPr="00002257">
        <w:rPr>
          <w:rFonts w:ascii="Calibri" w:eastAsia="Calibri" w:hAnsi="Calibri" w:cs="Calibri"/>
        </w:rPr>
        <w:t xml:space="preserve">rotection legislation </w:t>
      </w:r>
      <w:r w:rsidR="524ED93D" w:rsidRPr="00002257">
        <w:rPr>
          <w:rFonts w:ascii="Calibri" w:eastAsia="Calibri" w:hAnsi="Calibri" w:cs="Calibri"/>
        </w:rPr>
        <w:t>including</w:t>
      </w:r>
      <w:r w:rsidRPr="00002257">
        <w:rPr>
          <w:rFonts w:ascii="Calibri" w:eastAsia="Calibri" w:hAnsi="Calibri" w:cs="Calibri"/>
        </w:rPr>
        <w:t xml:space="preserve"> the Health Research Regulations. </w:t>
      </w:r>
    </w:p>
    <w:p w14:paraId="343B0C2B" w14:textId="0E734D98" w:rsidR="008B624C" w:rsidRPr="00002257" w:rsidRDefault="008B624C" w:rsidP="54CC1882">
      <w:pPr>
        <w:spacing w:line="257" w:lineRule="auto"/>
        <w:jc w:val="both"/>
        <w:rPr>
          <w:rFonts w:ascii="Calibri" w:eastAsia="Calibri" w:hAnsi="Calibri" w:cs="Calibri"/>
        </w:rPr>
      </w:pPr>
      <w:r w:rsidRPr="00002257">
        <w:rPr>
          <w:rFonts w:ascii="Calibri" w:eastAsia="Calibri" w:hAnsi="Calibri" w:cs="Calibri"/>
        </w:rPr>
        <w:t>The DPIA helps you to:</w:t>
      </w:r>
    </w:p>
    <w:p w14:paraId="03401800" w14:textId="6C141207" w:rsidR="008B624C" w:rsidRPr="00002257" w:rsidRDefault="004F5FB3" w:rsidP="54CC1882">
      <w:pPr>
        <w:pStyle w:val="ListParagraph"/>
        <w:numPr>
          <w:ilvl w:val="0"/>
          <w:numId w:val="2"/>
        </w:numPr>
        <w:spacing w:line="257" w:lineRule="auto"/>
        <w:jc w:val="both"/>
        <w:rPr>
          <w:rFonts w:ascii="Calibri" w:eastAsia="Calibri" w:hAnsi="Calibri" w:cs="Calibri"/>
        </w:rPr>
      </w:pPr>
      <w:r>
        <w:t>a</w:t>
      </w:r>
      <w:r w:rsidR="710289C6" w:rsidRPr="00002257">
        <w:t>ssess the feasibility of your research protocol and identify potential issues that need to be addressed</w:t>
      </w:r>
      <w:r w:rsidR="005853ED">
        <w:t>, including</w:t>
      </w:r>
      <w:r w:rsidR="710289C6" w:rsidRPr="00002257">
        <w:t xml:space="preserve"> </w:t>
      </w:r>
      <w:r w:rsidR="33B584C1" w:rsidRPr="00002257">
        <w:t>b</w:t>
      </w:r>
      <w:r w:rsidR="710289C6" w:rsidRPr="00002257">
        <w:t xml:space="preserve">ringing ethical issues to light when considering </w:t>
      </w:r>
      <w:r w:rsidR="005853ED">
        <w:t>c</w:t>
      </w:r>
      <w:r w:rsidR="710289C6" w:rsidRPr="00002257">
        <w:t>onsent</w:t>
      </w:r>
      <w:r w:rsidR="44C16A6C" w:rsidRPr="00002257">
        <w:t>;</w:t>
      </w:r>
    </w:p>
    <w:p w14:paraId="584EAAFB" w14:textId="7A9AA7A7" w:rsidR="008B624C" w:rsidRPr="00002257" w:rsidRDefault="008B624C" w:rsidP="54CC1882">
      <w:pPr>
        <w:pStyle w:val="ListParagraph"/>
        <w:numPr>
          <w:ilvl w:val="0"/>
          <w:numId w:val="2"/>
        </w:numPr>
        <w:spacing w:line="257" w:lineRule="auto"/>
        <w:jc w:val="both"/>
        <w:rPr>
          <w:rFonts w:ascii="Calibri" w:eastAsia="Calibri" w:hAnsi="Calibri" w:cs="Calibri"/>
        </w:rPr>
      </w:pPr>
      <w:r w:rsidRPr="00002257">
        <w:rPr>
          <w:rFonts w:ascii="Calibri" w:eastAsia="Calibri" w:hAnsi="Calibri" w:cs="Calibri"/>
        </w:rPr>
        <w:t xml:space="preserve">clearly identify what personal data is </w:t>
      </w:r>
      <w:r w:rsidR="1FBD5FF9" w:rsidRPr="00002257">
        <w:rPr>
          <w:rFonts w:ascii="Calibri" w:eastAsia="Calibri" w:hAnsi="Calibri" w:cs="Calibri"/>
        </w:rPr>
        <w:t>processed</w:t>
      </w:r>
      <w:r w:rsidRPr="00002257">
        <w:rPr>
          <w:rFonts w:ascii="Calibri" w:eastAsia="Calibri" w:hAnsi="Calibri" w:cs="Calibri"/>
        </w:rPr>
        <w:t>, for what purpose and how the personal data will be managed</w:t>
      </w:r>
      <w:r w:rsidR="6D920E31" w:rsidRPr="00002257">
        <w:rPr>
          <w:rFonts w:ascii="Calibri" w:eastAsia="Calibri" w:hAnsi="Calibri" w:cs="Calibri"/>
        </w:rPr>
        <w:t>;</w:t>
      </w:r>
      <w:r w:rsidRPr="00002257">
        <w:rPr>
          <w:rFonts w:ascii="Calibri" w:eastAsia="Calibri" w:hAnsi="Calibri" w:cs="Calibri"/>
        </w:rPr>
        <w:t xml:space="preserve"> </w:t>
      </w:r>
    </w:p>
    <w:p w14:paraId="5D024576" w14:textId="667B5748" w:rsidR="008B624C" w:rsidRPr="00002257" w:rsidRDefault="008B624C" w:rsidP="54CC1882">
      <w:pPr>
        <w:pStyle w:val="ListParagraph"/>
        <w:numPr>
          <w:ilvl w:val="0"/>
          <w:numId w:val="2"/>
        </w:numPr>
        <w:spacing w:line="257" w:lineRule="auto"/>
        <w:jc w:val="both"/>
        <w:rPr>
          <w:rFonts w:ascii="Calibri" w:eastAsia="Calibri" w:hAnsi="Calibri" w:cs="Calibri"/>
        </w:rPr>
      </w:pPr>
      <w:r w:rsidRPr="00002257">
        <w:rPr>
          <w:rFonts w:ascii="Calibri" w:eastAsia="Calibri" w:hAnsi="Calibri" w:cs="Calibri"/>
        </w:rPr>
        <w:t>identify the specific measures required to safeguard your research data</w:t>
      </w:r>
      <w:r w:rsidR="57E1BB3A" w:rsidRPr="00002257">
        <w:rPr>
          <w:rFonts w:ascii="Calibri" w:eastAsia="Calibri" w:hAnsi="Calibri" w:cs="Calibri"/>
        </w:rPr>
        <w:t>;</w:t>
      </w:r>
    </w:p>
    <w:p w14:paraId="3B2F9762" w14:textId="6E5A8CC7" w:rsidR="008B624C" w:rsidRPr="00002257" w:rsidRDefault="008B624C" w:rsidP="54CC1882">
      <w:pPr>
        <w:pStyle w:val="ListParagraph"/>
        <w:numPr>
          <w:ilvl w:val="0"/>
          <w:numId w:val="2"/>
        </w:numPr>
        <w:spacing w:line="257" w:lineRule="auto"/>
        <w:jc w:val="both"/>
        <w:rPr>
          <w:rFonts w:ascii="Calibri" w:eastAsia="Calibri" w:hAnsi="Calibri" w:cs="Calibri"/>
        </w:rPr>
      </w:pPr>
      <w:r w:rsidRPr="00002257">
        <w:rPr>
          <w:rFonts w:ascii="Calibri" w:eastAsia="Calibri" w:hAnsi="Calibri" w:cs="Calibri"/>
        </w:rPr>
        <w:t xml:space="preserve">identify the roles of any third parties and what </w:t>
      </w:r>
      <w:r w:rsidR="00FD115E" w:rsidRPr="00002257">
        <w:rPr>
          <w:rFonts w:ascii="Calibri" w:eastAsia="Calibri" w:hAnsi="Calibri" w:cs="Calibri"/>
        </w:rPr>
        <w:t xml:space="preserve">data protection </w:t>
      </w:r>
      <w:r w:rsidRPr="00002257">
        <w:rPr>
          <w:rFonts w:ascii="Calibri" w:eastAsia="Calibri" w:hAnsi="Calibri" w:cs="Calibri"/>
        </w:rPr>
        <w:t>agreements may be required with these parties</w:t>
      </w:r>
      <w:r w:rsidR="7528492E" w:rsidRPr="00002257">
        <w:rPr>
          <w:rFonts w:ascii="Calibri" w:eastAsia="Calibri" w:hAnsi="Calibri" w:cs="Calibri"/>
        </w:rPr>
        <w:t>;</w:t>
      </w:r>
    </w:p>
    <w:p w14:paraId="2BCF6A70" w14:textId="77203D6B" w:rsidR="008B624C" w:rsidRPr="00002257" w:rsidRDefault="008B624C" w:rsidP="54CC1882">
      <w:pPr>
        <w:pStyle w:val="ListParagraph"/>
        <w:numPr>
          <w:ilvl w:val="0"/>
          <w:numId w:val="2"/>
        </w:numPr>
        <w:spacing w:line="257" w:lineRule="auto"/>
        <w:jc w:val="both"/>
        <w:rPr>
          <w:rFonts w:ascii="Calibri" w:eastAsia="Calibri" w:hAnsi="Calibri" w:cs="Calibri"/>
        </w:rPr>
      </w:pPr>
      <w:r w:rsidRPr="00002257">
        <w:rPr>
          <w:rFonts w:ascii="Calibri" w:eastAsia="Calibri" w:hAnsi="Calibri" w:cs="Calibri"/>
        </w:rPr>
        <w:t xml:space="preserve">prepare your </w:t>
      </w:r>
      <w:r w:rsidR="00FD115E" w:rsidRPr="00002257">
        <w:rPr>
          <w:rFonts w:ascii="Calibri" w:eastAsia="Calibri" w:hAnsi="Calibri" w:cs="Calibri"/>
        </w:rPr>
        <w:t>p</w:t>
      </w:r>
      <w:r w:rsidRPr="00002257">
        <w:rPr>
          <w:rFonts w:ascii="Calibri" w:eastAsia="Calibri" w:hAnsi="Calibri" w:cs="Calibri"/>
        </w:rPr>
        <w:t xml:space="preserve">articipant </w:t>
      </w:r>
      <w:r w:rsidR="00FD115E" w:rsidRPr="00002257">
        <w:rPr>
          <w:rFonts w:ascii="Calibri" w:eastAsia="Calibri" w:hAnsi="Calibri" w:cs="Calibri"/>
        </w:rPr>
        <w:t>i</w:t>
      </w:r>
      <w:r w:rsidRPr="00002257">
        <w:rPr>
          <w:rFonts w:ascii="Calibri" w:eastAsia="Calibri" w:hAnsi="Calibri" w:cs="Calibri"/>
        </w:rPr>
        <w:t xml:space="preserve">nformation </w:t>
      </w:r>
      <w:r w:rsidR="00FD115E" w:rsidRPr="00002257">
        <w:rPr>
          <w:rFonts w:ascii="Calibri" w:eastAsia="Calibri" w:hAnsi="Calibri" w:cs="Calibri"/>
        </w:rPr>
        <w:t>l</w:t>
      </w:r>
      <w:r w:rsidRPr="00002257">
        <w:rPr>
          <w:rFonts w:ascii="Calibri" w:eastAsia="Calibri" w:hAnsi="Calibri" w:cs="Calibri"/>
        </w:rPr>
        <w:t xml:space="preserve">eaflet and </w:t>
      </w:r>
      <w:r w:rsidR="00FD115E" w:rsidRPr="00002257">
        <w:rPr>
          <w:rFonts w:ascii="Calibri" w:eastAsia="Calibri" w:hAnsi="Calibri" w:cs="Calibri"/>
        </w:rPr>
        <w:t>c</w:t>
      </w:r>
      <w:r w:rsidRPr="00002257">
        <w:rPr>
          <w:rFonts w:ascii="Calibri" w:eastAsia="Calibri" w:hAnsi="Calibri" w:cs="Calibri"/>
        </w:rPr>
        <w:t xml:space="preserve">onsent </w:t>
      </w:r>
      <w:r w:rsidR="00FD115E" w:rsidRPr="00002257">
        <w:rPr>
          <w:rFonts w:ascii="Calibri" w:eastAsia="Calibri" w:hAnsi="Calibri" w:cs="Calibri"/>
        </w:rPr>
        <w:t>f</w:t>
      </w:r>
      <w:r w:rsidRPr="00002257">
        <w:rPr>
          <w:rFonts w:ascii="Calibri" w:eastAsia="Calibri" w:hAnsi="Calibri" w:cs="Calibri"/>
        </w:rPr>
        <w:t>orm</w:t>
      </w:r>
      <w:r w:rsidR="07F74DAA" w:rsidRPr="00002257">
        <w:rPr>
          <w:rFonts w:ascii="Calibri" w:eastAsia="Calibri" w:hAnsi="Calibri" w:cs="Calibri"/>
        </w:rPr>
        <w:t>;</w:t>
      </w:r>
    </w:p>
    <w:p w14:paraId="78F9E7D1" w14:textId="42292DAF" w:rsidR="00FD115E" w:rsidRPr="00002257" w:rsidRDefault="00FD115E" w:rsidP="54CC1882">
      <w:pPr>
        <w:pStyle w:val="ListParagraph"/>
        <w:numPr>
          <w:ilvl w:val="0"/>
          <w:numId w:val="2"/>
        </w:numPr>
        <w:spacing w:line="257" w:lineRule="auto"/>
        <w:jc w:val="both"/>
        <w:rPr>
          <w:rFonts w:ascii="Calibri" w:eastAsia="Calibri" w:hAnsi="Calibri" w:cs="Calibri"/>
        </w:rPr>
      </w:pPr>
      <w:r w:rsidRPr="00002257">
        <w:rPr>
          <w:rFonts w:ascii="Calibri" w:eastAsia="Calibri" w:hAnsi="Calibri" w:cs="Calibri"/>
        </w:rPr>
        <w:t>evidence compliance with data protection legislation to the ethics committee</w:t>
      </w:r>
      <w:r w:rsidR="40FDB74D" w:rsidRPr="00002257">
        <w:rPr>
          <w:rFonts w:ascii="Calibri" w:eastAsia="Calibri" w:hAnsi="Calibri" w:cs="Calibri"/>
        </w:rPr>
        <w:t>;</w:t>
      </w:r>
    </w:p>
    <w:p w14:paraId="3C8A49AD" w14:textId="6550BD0B" w:rsidR="00FD115E" w:rsidRDefault="00FD115E" w:rsidP="54CC1882">
      <w:pPr>
        <w:pStyle w:val="ListParagraph"/>
        <w:numPr>
          <w:ilvl w:val="0"/>
          <w:numId w:val="2"/>
        </w:numPr>
        <w:spacing w:line="257" w:lineRule="auto"/>
        <w:jc w:val="both"/>
        <w:rPr>
          <w:lang w:val="en-GB"/>
        </w:rPr>
      </w:pPr>
      <w:r w:rsidRPr="00002257">
        <w:rPr>
          <w:rFonts w:ascii="Calibri" w:eastAsia="Calibri" w:hAnsi="Calibri" w:cs="Calibri"/>
        </w:rPr>
        <w:lastRenderedPageBreak/>
        <w:t>complete the data management plan which is, increasingly, a requirement of many funders</w:t>
      </w:r>
      <w:r w:rsidR="07335761" w:rsidRPr="54CC1882">
        <w:rPr>
          <w:rFonts w:ascii="Calibri" w:eastAsia="Calibri" w:hAnsi="Calibri" w:cs="Calibri"/>
        </w:rPr>
        <w:t>;</w:t>
      </w:r>
    </w:p>
    <w:p w14:paraId="3AD5D9B0" w14:textId="0D9FCEA6" w:rsidR="00FD115E" w:rsidRDefault="004F5FB3" w:rsidP="54CC1882">
      <w:pPr>
        <w:pStyle w:val="ListParagraph"/>
        <w:numPr>
          <w:ilvl w:val="0"/>
          <w:numId w:val="2"/>
        </w:numPr>
        <w:spacing w:line="257" w:lineRule="auto"/>
        <w:jc w:val="both"/>
        <w:rPr>
          <w:lang w:val="en-GB"/>
        </w:rPr>
      </w:pPr>
      <w:r>
        <w:rPr>
          <w:rFonts w:ascii="Calibri" w:eastAsia="Calibri" w:hAnsi="Calibri" w:cs="Calibri"/>
        </w:rPr>
        <w:t>d</w:t>
      </w:r>
      <w:r w:rsidR="07335761" w:rsidRPr="36927214">
        <w:rPr>
          <w:rFonts w:ascii="Calibri" w:eastAsia="Calibri" w:hAnsi="Calibri" w:cs="Calibri"/>
        </w:rPr>
        <w:t xml:space="preserve">emonstrate that </w:t>
      </w:r>
      <w:r w:rsidR="1065A3A6" w:rsidRPr="36927214">
        <w:rPr>
          <w:rFonts w:ascii="Calibri" w:eastAsia="Calibri" w:hAnsi="Calibri" w:cs="Calibri"/>
        </w:rPr>
        <w:t>you</w:t>
      </w:r>
      <w:r w:rsidR="07335761" w:rsidRPr="36927214">
        <w:rPr>
          <w:rFonts w:ascii="Calibri" w:eastAsia="Calibri" w:hAnsi="Calibri" w:cs="Calibri"/>
        </w:rPr>
        <w:t xml:space="preserve"> have considered any data protection risks arising from your research.</w:t>
      </w:r>
    </w:p>
    <w:p w14:paraId="0C48A75B" w14:textId="70EFB540" w:rsidR="1022D7CA" w:rsidRDefault="1022D7CA" w:rsidP="00002257">
      <w:pPr>
        <w:spacing w:line="257" w:lineRule="auto"/>
        <w:jc w:val="both"/>
        <w:rPr>
          <w:rFonts w:ascii="Calibri" w:eastAsia="Calibri" w:hAnsi="Calibri" w:cs="Calibri"/>
          <w:color w:val="2E74B5" w:themeColor="accent1" w:themeShade="BF"/>
          <w:sz w:val="32"/>
          <w:szCs w:val="32"/>
          <w:lang w:val="en-GB"/>
        </w:rPr>
      </w:pPr>
      <w:r w:rsidRPr="36927214">
        <w:rPr>
          <w:rFonts w:ascii="Calibri" w:eastAsia="Calibri" w:hAnsi="Calibri" w:cs="Calibri"/>
          <w:color w:val="2E74B5" w:themeColor="accent1" w:themeShade="BF"/>
          <w:sz w:val="32"/>
          <w:szCs w:val="32"/>
          <w:lang w:val="en-GB"/>
        </w:rPr>
        <w:t>Additional Resources</w:t>
      </w:r>
    </w:p>
    <w:p w14:paraId="5BDA6B03" w14:textId="22371356" w:rsidR="1022D7CA" w:rsidRDefault="1022D7CA" w:rsidP="36927214">
      <w:pPr>
        <w:spacing w:line="257" w:lineRule="auto"/>
        <w:jc w:val="both"/>
        <w:rPr>
          <w:rFonts w:ascii="Calibri" w:eastAsia="Calibri" w:hAnsi="Calibri" w:cs="Calibri"/>
        </w:rPr>
      </w:pPr>
      <w:r w:rsidRPr="3CE30C19">
        <w:rPr>
          <w:rFonts w:ascii="Calibri" w:eastAsia="Calibri" w:hAnsi="Calibri" w:cs="Calibri"/>
        </w:rPr>
        <w:t>Data Protection Commission</w:t>
      </w:r>
      <w:r w:rsidR="001808B0">
        <w:rPr>
          <w:rFonts w:ascii="Calibri" w:eastAsia="Calibri" w:hAnsi="Calibri" w:cs="Calibri"/>
        </w:rPr>
        <w:t xml:space="preserve"> (DPC</w:t>
      </w:r>
      <w:r w:rsidR="00280884">
        <w:rPr>
          <w:rFonts w:ascii="Calibri" w:eastAsia="Calibri" w:hAnsi="Calibri" w:cs="Calibri"/>
        </w:rPr>
        <w:t xml:space="preserve">) </w:t>
      </w:r>
      <w:hyperlink r:id="rId15" w:history="1">
        <w:r w:rsidR="00280884" w:rsidRPr="00280884">
          <w:rPr>
            <w:rStyle w:val="Hyperlink"/>
            <w:rFonts w:ascii="Calibri" w:eastAsia="Calibri" w:hAnsi="Calibri" w:cs="Calibri"/>
          </w:rPr>
          <w:t>DPIAs</w:t>
        </w:r>
      </w:hyperlink>
      <w:r w:rsidR="00EA62A4">
        <w:rPr>
          <w:rFonts w:ascii="Calibri" w:eastAsia="Calibri" w:hAnsi="Calibri" w:cs="Calibri"/>
        </w:rPr>
        <w:t xml:space="preserve"> </w:t>
      </w:r>
      <w:r w:rsidRPr="3CE30C19">
        <w:rPr>
          <w:rFonts w:ascii="Calibri" w:eastAsia="Calibri" w:hAnsi="Calibri" w:cs="Calibri"/>
        </w:rPr>
        <w:t xml:space="preserve"> </w:t>
      </w:r>
    </w:p>
    <w:p w14:paraId="5DFAFF95" w14:textId="6313A901" w:rsidR="36927214" w:rsidRDefault="6A4CA179" w:rsidP="3CE30C19">
      <w:pPr>
        <w:spacing w:line="257" w:lineRule="auto"/>
        <w:jc w:val="both"/>
        <w:rPr>
          <w:rFonts w:ascii="Calibri" w:eastAsia="Calibri" w:hAnsi="Calibri" w:cs="Calibri"/>
        </w:rPr>
      </w:pPr>
      <w:r w:rsidRPr="3CE30C19">
        <w:rPr>
          <w:rFonts w:ascii="Calibri" w:eastAsia="Calibri" w:hAnsi="Calibri" w:cs="Calibri"/>
        </w:rPr>
        <w:t xml:space="preserve">European Data </w:t>
      </w:r>
      <w:r w:rsidR="00845160">
        <w:rPr>
          <w:rFonts w:ascii="Calibri" w:eastAsia="Calibri" w:hAnsi="Calibri" w:cs="Calibri"/>
        </w:rPr>
        <w:t>P</w:t>
      </w:r>
      <w:r w:rsidRPr="3CE30C19">
        <w:rPr>
          <w:rFonts w:ascii="Calibri" w:eastAsia="Calibri" w:hAnsi="Calibri" w:cs="Calibri"/>
        </w:rPr>
        <w:t>rotection Board</w:t>
      </w:r>
      <w:r w:rsidR="00280884">
        <w:rPr>
          <w:rFonts w:ascii="Calibri" w:eastAsia="Calibri" w:hAnsi="Calibri" w:cs="Calibri"/>
        </w:rPr>
        <w:t xml:space="preserve"> (EDPB)</w:t>
      </w:r>
      <w:r w:rsidR="00EB6B93">
        <w:rPr>
          <w:rFonts w:ascii="Calibri" w:eastAsia="Calibri" w:hAnsi="Calibri" w:cs="Calibri"/>
        </w:rPr>
        <w:t xml:space="preserve"> </w:t>
      </w:r>
      <w:hyperlink r:id="rId16" w:history="1">
        <w:r w:rsidR="00EB6B93" w:rsidRPr="00EB6B93">
          <w:rPr>
            <w:rStyle w:val="Hyperlink"/>
            <w:rFonts w:ascii="Calibri" w:eastAsia="Calibri" w:hAnsi="Calibri" w:cs="Calibri"/>
          </w:rPr>
          <w:t xml:space="preserve">Guidelines on DPIAs  </w:t>
        </w:r>
      </w:hyperlink>
    </w:p>
    <w:p w14:paraId="27A730FF" w14:textId="727E4A61" w:rsidR="36927214" w:rsidRPr="00002257" w:rsidRDefault="36927214" w:rsidP="36927214">
      <w:pPr>
        <w:spacing w:line="257" w:lineRule="auto"/>
        <w:jc w:val="both"/>
        <w:rPr>
          <w:rFonts w:ascii="Calibri" w:eastAsia="Calibri" w:hAnsi="Calibri" w:cs="Calibri"/>
        </w:rPr>
      </w:pPr>
    </w:p>
    <w:sectPr w:rsidR="36927214" w:rsidRPr="00002257" w:rsidSect="003742B4">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440"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6E15" w14:textId="77777777" w:rsidR="00A6754C" w:rsidRDefault="00A6754C" w:rsidP="001428B0">
      <w:pPr>
        <w:spacing w:after="0" w:line="240" w:lineRule="auto"/>
      </w:pPr>
      <w:r>
        <w:separator/>
      </w:r>
    </w:p>
  </w:endnote>
  <w:endnote w:type="continuationSeparator" w:id="0">
    <w:p w14:paraId="5DBC9C64" w14:textId="77777777" w:rsidR="00A6754C" w:rsidRDefault="00A6754C" w:rsidP="0014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DEA1" w14:textId="77777777" w:rsidR="00A5379C" w:rsidRDefault="00A53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6CC7A" w14:textId="38F053E6" w:rsidR="007645E4" w:rsidRDefault="007645E4" w:rsidP="00E848D9">
    <w:pPr>
      <w:pStyle w:val="Footer"/>
      <w:jc w:val="right"/>
    </w:pPr>
    <w:r>
      <w:fldChar w:fldCharType="begin"/>
    </w:r>
    <w:r>
      <w:instrText xml:space="preserve"> DATE  \@ "MMMM yyyy" </w:instrText>
    </w:r>
    <w:r>
      <w:fldChar w:fldCharType="separate"/>
    </w:r>
    <w:r w:rsidR="00B35F2D">
      <w:rPr>
        <w:noProof/>
      </w:rPr>
      <w:t>May 2024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624E" w14:textId="79595ED2" w:rsidR="00E848D9" w:rsidRDefault="00E848D9" w:rsidP="00E848D9">
    <w:pPr>
      <w:pStyle w:val="Footer"/>
      <w:jc w:val="right"/>
    </w:pPr>
    <w:r>
      <w:fldChar w:fldCharType="begin"/>
    </w:r>
    <w:r>
      <w:instrText xml:space="preserve"> DATE  \@ "MMMM yyyy" </w:instrText>
    </w:r>
    <w:r>
      <w:fldChar w:fldCharType="separate"/>
    </w:r>
    <w:r w:rsidR="00B35F2D">
      <w:rPr>
        <w:noProof/>
      </w:rPr>
      <w:t>May 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6B9EA" w14:textId="77777777" w:rsidR="00A6754C" w:rsidRDefault="00A6754C" w:rsidP="001428B0">
      <w:pPr>
        <w:spacing w:after="0" w:line="240" w:lineRule="auto"/>
      </w:pPr>
      <w:r>
        <w:separator/>
      </w:r>
    </w:p>
  </w:footnote>
  <w:footnote w:type="continuationSeparator" w:id="0">
    <w:p w14:paraId="088C0F91" w14:textId="77777777" w:rsidR="00A6754C" w:rsidRDefault="00A6754C" w:rsidP="00142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21AA" w14:textId="77777777" w:rsidR="00A5379C" w:rsidRDefault="00A53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72F3" w14:textId="3C8FEC4D" w:rsidR="00E848D9" w:rsidRDefault="00E84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B95BF" w14:textId="2D06AE52" w:rsidR="00E848D9" w:rsidRPr="00E848D9" w:rsidRDefault="00E848D9" w:rsidP="00E848D9">
    <w:pPr>
      <w:shd w:val="clear" w:color="auto" w:fill="FFFFFF"/>
      <w:spacing w:after="0" w:line="240" w:lineRule="auto"/>
      <w:jc w:val="center"/>
      <w:rPr>
        <w:rFonts w:eastAsia="Times New Roman" w:cstheme="minorHAnsi"/>
        <w:color w:val="212121"/>
        <w:sz w:val="16"/>
        <w:szCs w:val="16"/>
        <w:lang w:eastAsia="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07A14"/>
    <w:multiLevelType w:val="hybridMultilevel"/>
    <w:tmpl w:val="E90062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2EC2ABE"/>
    <w:multiLevelType w:val="hybridMultilevel"/>
    <w:tmpl w:val="037E6F3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16cid:durableId="627054024">
    <w:abstractNumId w:val="0"/>
  </w:num>
  <w:num w:numId="2" w16cid:durableId="961501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4C"/>
    <w:rsid w:val="00002257"/>
    <w:rsid w:val="000853B0"/>
    <w:rsid w:val="000B272B"/>
    <w:rsid w:val="000E1921"/>
    <w:rsid w:val="00133A09"/>
    <w:rsid w:val="001428B0"/>
    <w:rsid w:val="0015309E"/>
    <w:rsid w:val="001808B0"/>
    <w:rsid w:val="00183385"/>
    <w:rsid w:val="00280884"/>
    <w:rsid w:val="00307280"/>
    <w:rsid w:val="003742B4"/>
    <w:rsid w:val="00447519"/>
    <w:rsid w:val="004F4F01"/>
    <w:rsid w:val="004F5FB3"/>
    <w:rsid w:val="00570ACC"/>
    <w:rsid w:val="005853ED"/>
    <w:rsid w:val="005B3426"/>
    <w:rsid w:val="005C2056"/>
    <w:rsid w:val="005E3F28"/>
    <w:rsid w:val="006C32EA"/>
    <w:rsid w:val="007645E4"/>
    <w:rsid w:val="007F76E4"/>
    <w:rsid w:val="00823CBE"/>
    <w:rsid w:val="00830FBC"/>
    <w:rsid w:val="00845160"/>
    <w:rsid w:val="008B624C"/>
    <w:rsid w:val="009159E7"/>
    <w:rsid w:val="009279F1"/>
    <w:rsid w:val="00A5379C"/>
    <w:rsid w:val="00A6754C"/>
    <w:rsid w:val="00A83466"/>
    <w:rsid w:val="00A97F65"/>
    <w:rsid w:val="00AD14EE"/>
    <w:rsid w:val="00B35F2D"/>
    <w:rsid w:val="00C62228"/>
    <w:rsid w:val="00C719AC"/>
    <w:rsid w:val="00C97B0D"/>
    <w:rsid w:val="00CF32D9"/>
    <w:rsid w:val="00D36B07"/>
    <w:rsid w:val="00E848D9"/>
    <w:rsid w:val="00E8991E"/>
    <w:rsid w:val="00EA62A4"/>
    <w:rsid w:val="00EB6B93"/>
    <w:rsid w:val="00EE1807"/>
    <w:rsid w:val="00FB0003"/>
    <w:rsid w:val="00FD115E"/>
    <w:rsid w:val="0263E3FF"/>
    <w:rsid w:val="0273ECC5"/>
    <w:rsid w:val="029DE4FE"/>
    <w:rsid w:val="0396526D"/>
    <w:rsid w:val="042BB5C3"/>
    <w:rsid w:val="07335761"/>
    <w:rsid w:val="07F74DAA"/>
    <w:rsid w:val="088A22F0"/>
    <w:rsid w:val="0A516146"/>
    <w:rsid w:val="0AAA1ECB"/>
    <w:rsid w:val="0B90B8C6"/>
    <w:rsid w:val="0BC26ABF"/>
    <w:rsid w:val="0C037E98"/>
    <w:rsid w:val="0C2EEC4C"/>
    <w:rsid w:val="0CC45023"/>
    <w:rsid w:val="0D05E65B"/>
    <w:rsid w:val="0D528FEF"/>
    <w:rsid w:val="0D9F4EF9"/>
    <w:rsid w:val="1022D7CA"/>
    <w:rsid w:val="1065A3A6"/>
    <w:rsid w:val="11D24714"/>
    <w:rsid w:val="12895272"/>
    <w:rsid w:val="14045212"/>
    <w:rsid w:val="14664CCB"/>
    <w:rsid w:val="14EE77FA"/>
    <w:rsid w:val="1510F840"/>
    <w:rsid w:val="15151C88"/>
    <w:rsid w:val="153FEE8C"/>
    <w:rsid w:val="1578AE9F"/>
    <w:rsid w:val="168A485B"/>
    <w:rsid w:val="17257398"/>
    <w:rsid w:val="17EFCCEE"/>
    <w:rsid w:val="18489902"/>
    <w:rsid w:val="1ACCE32F"/>
    <w:rsid w:val="1B8C7558"/>
    <w:rsid w:val="1E0A6833"/>
    <w:rsid w:val="1E23B8F1"/>
    <w:rsid w:val="1E955A40"/>
    <w:rsid w:val="1EBC2894"/>
    <w:rsid w:val="1FBD5FF9"/>
    <w:rsid w:val="20D3D13C"/>
    <w:rsid w:val="21284A1B"/>
    <w:rsid w:val="220B54A7"/>
    <w:rsid w:val="236AC629"/>
    <w:rsid w:val="23FC475F"/>
    <w:rsid w:val="24264288"/>
    <w:rsid w:val="24739F04"/>
    <w:rsid w:val="25120670"/>
    <w:rsid w:val="259E5E09"/>
    <w:rsid w:val="276B8A3C"/>
    <w:rsid w:val="292B724C"/>
    <w:rsid w:val="2ADE2ECC"/>
    <w:rsid w:val="2B9E4B14"/>
    <w:rsid w:val="2CE917C0"/>
    <w:rsid w:val="302DC6CE"/>
    <w:rsid w:val="326BCC35"/>
    <w:rsid w:val="3303DF41"/>
    <w:rsid w:val="33697357"/>
    <w:rsid w:val="33B584C1"/>
    <w:rsid w:val="33E93D55"/>
    <w:rsid w:val="36303542"/>
    <w:rsid w:val="36927214"/>
    <w:rsid w:val="395C63E7"/>
    <w:rsid w:val="3C363D60"/>
    <w:rsid w:val="3CE30C19"/>
    <w:rsid w:val="3DECA351"/>
    <w:rsid w:val="3EC44273"/>
    <w:rsid w:val="3FC6AA36"/>
    <w:rsid w:val="40506B94"/>
    <w:rsid w:val="40FDB74D"/>
    <w:rsid w:val="44A9D4C6"/>
    <w:rsid w:val="44C16A6C"/>
    <w:rsid w:val="48313EB5"/>
    <w:rsid w:val="4AA07BD7"/>
    <w:rsid w:val="4AC7A608"/>
    <w:rsid w:val="4BB989A7"/>
    <w:rsid w:val="4BC54C6F"/>
    <w:rsid w:val="4C3338CD"/>
    <w:rsid w:val="4F887311"/>
    <w:rsid w:val="4FFEC91F"/>
    <w:rsid w:val="50772C45"/>
    <w:rsid w:val="524ED93D"/>
    <w:rsid w:val="543E4AB2"/>
    <w:rsid w:val="54CC1882"/>
    <w:rsid w:val="56599087"/>
    <w:rsid w:val="57E1BB3A"/>
    <w:rsid w:val="582B3702"/>
    <w:rsid w:val="5AB69FA1"/>
    <w:rsid w:val="5B3043BD"/>
    <w:rsid w:val="5DFFDEEE"/>
    <w:rsid w:val="6041398D"/>
    <w:rsid w:val="61FFCB90"/>
    <w:rsid w:val="65780FA8"/>
    <w:rsid w:val="666A73F6"/>
    <w:rsid w:val="66CAD973"/>
    <w:rsid w:val="67704F1B"/>
    <w:rsid w:val="67D3E59D"/>
    <w:rsid w:val="68064457"/>
    <w:rsid w:val="6A38C603"/>
    <w:rsid w:val="6A4CA179"/>
    <w:rsid w:val="6A7C5C2C"/>
    <w:rsid w:val="6A83AF5C"/>
    <w:rsid w:val="6A904805"/>
    <w:rsid w:val="6C730B09"/>
    <w:rsid w:val="6C9E7BA5"/>
    <w:rsid w:val="6D7066C5"/>
    <w:rsid w:val="6D920E31"/>
    <w:rsid w:val="6F0C3726"/>
    <w:rsid w:val="6F20129C"/>
    <w:rsid w:val="6F4CEDA8"/>
    <w:rsid w:val="710289C6"/>
    <w:rsid w:val="73B14A01"/>
    <w:rsid w:val="7528492E"/>
    <w:rsid w:val="75AA3484"/>
    <w:rsid w:val="76228ECC"/>
    <w:rsid w:val="769EA107"/>
    <w:rsid w:val="76D13788"/>
    <w:rsid w:val="76E8EAC3"/>
    <w:rsid w:val="7741B6D7"/>
    <w:rsid w:val="7884BB24"/>
    <w:rsid w:val="78977F94"/>
    <w:rsid w:val="78F83D48"/>
    <w:rsid w:val="79D3FAF9"/>
    <w:rsid w:val="7A795799"/>
    <w:rsid w:val="7DB54669"/>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09441"/>
  <w15:chartTrackingRefBased/>
  <w15:docId w15:val="{7AF6B68B-D146-4FC8-811D-D485B9E3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15309E"/>
    <w:pPr>
      <w:jc w:val="center"/>
      <w:outlineLvl w:val="0"/>
    </w:pPr>
    <w:rPr>
      <w:color w:val="2E74B5" w:themeColor="accent1" w:themeShade="BF"/>
      <w:sz w:val="36"/>
      <w:lang w:val="en-GB"/>
    </w:rPr>
  </w:style>
  <w:style w:type="paragraph" w:styleId="Heading2">
    <w:name w:val="heading 2"/>
    <w:basedOn w:val="Heading1"/>
    <w:next w:val="Normal"/>
    <w:link w:val="Heading2Char"/>
    <w:uiPriority w:val="9"/>
    <w:unhideWhenUsed/>
    <w:qFormat/>
    <w:rsid w:val="0015309E"/>
    <w:pPr>
      <w:jc w:val="left"/>
      <w:outlineLvl w:val="1"/>
    </w:pPr>
    <w:rPr>
      <w:b w:val="0"/>
      <w:sz w:val="32"/>
    </w:rPr>
  </w:style>
  <w:style w:type="paragraph" w:styleId="Heading3">
    <w:name w:val="heading 3"/>
    <w:basedOn w:val="Heading2"/>
    <w:next w:val="Normal"/>
    <w:link w:val="Heading3Char"/>
    <w:uiPriority w:val="9"/>
    <w:unhideWhenUsed/>
    <w:qFormat/>
    <w:rsid w:val="0015309E"/>
    <w:p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8B0"/>
  </w:style>
  <w:style w:type="paragraph" w:styleId="Footer">
    <w:name w:val="footer"/>
    <w:basedOn w:val="Normal"/>
    <w:link w:val="FooterChar"/>
    <w:uiPriority w:val="99"/>
    <w:unhideWhenUsed/>
    <w:rsid w:val="00142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8B0"/>
  </w:style>
  <w:style w:type="character" w:customStyle="1" w:styleId="Heading1Char">
    <w:name w:val="Heading 1 Char"/>
    <w:basedOn w:val="DefaultParagraphFont"/>
    <w:link w:val="Heading1"/>
    <w:uiPriority w:val="9"/>
    <w:rsid w:val="0015309E"/>
    <w:rPr>
      <w:b/>
      <w:noProof/>
      <w:color w:val="2E74B5" w:themeColor="accent1" w:themeShade="BF"/>
      <w:sz w:val="36"/>
      <w:lang w:val="en-GB"/>
    </w:rPr>
  </w:style>
  <w:style w:type="paragraph" w:styleId="Title">
    <w:name w:val="Title"/>
    <w:basedOn w:val="Header"/>
    <w:next w:val="Normal"/>
    <w:link w:val="TitleChar"/>
    <w:uiPriority w:val="10"/>
    <w:qFormat/>
    <w:rsid w:val="007645E4"/>
    <w:pPr>
      <w:jc w:val="right"/>
    </w:pPr>
    <w:rPr>
      <w:b/>
      <w:noProof/>
      <w:color w:val="00B050"/>
      <w:sz w:val="44"/>
    </w:rPr>
  </w:style>
  <w:style w:type="character" w:customStyle="1" w:styleId="TitleChar">
    <w:name w:val="Title Char"/>
    <w:basedOn w:val="DefaultParagraphFont"/>
    <w:link w:val="Title"/>
    <w:uiPriority w:val="10"/>
    <w:rsid w:val="007645E4"/>
    <w:rPr>
      <w:b/>
      <w:noProof/>
      <w:color w:val="00B050"/>
      <w:sz w:val="44"/>
    </w:rPr>
  </w:style>
  <w:style w:type="character" w:customStyle="1" w:styleId="Heading2Char">
    <w:name w:val="Heading 2 Char"/>
    <w:basedOn w:val="DefaultParagraphFont"/>
    <w:link w:val="Heading2"/>
    <w:uiPriority w:val="9"/>
    <w:rsid w:val="0015309E"/>
    <w:rPr>
      <w:noProof/>
      <w:color w:val="2E74B5" w:themeColor="accent1" w:themeShade="BF"/>
      <w:sz w:val="32"/>
      <w:lang w:val="en-GB"/>
    </w:rPr>
  </w:style>
  <w:style w:type="character" w:styleId="SubtleEmphasis">
    <w:name w:val="Subtle Emphasis"/>
    <w:uiPriority w:val="19"/>
    <w:qFormat/>
    <w:rsid w:val="007645E4"/>
    <w:rPr>
      <w:rFonts w:eastAsia="Times New Roman" w:cstheme="minorHAnsi"/>
      <w:i/>
      <w:color w:val="000000"/>
      <w:sz w:val="16"/>
      <w:szCs w:val="16"/>
      <w:lang w:eastAsia="en-IE"/>
    </w:rPr>
  </w:style>
  <w:style w:type="table" w:styleId="TableGrid">
    <w:name w:val="Table Grid"/>
    <w:basedOn w:val="TableNormal"/>
    <w:uiPriority w:val="39"/>
    <w:rsid w:val="00764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5E4"/>
    <w:rPr>
      <w:b/>
      <w:bCs/>
    </w:rPr>
  </w:style>
  <w:style w:type="paragraph" w:styleId="ListParagraph">
    <w:name w:val="List Paragraph"/>
    <w:basedOn w:val="Normal"/>
    <w:uiPriority w:val="34"/>
    <w:qFormat/>
    <w:rsid w:val="00E848D9"/>
    <w:pPr>
      <w:ind w:left="720"/>
      <w:contextualSpacing/>
    </w:pPr>
  </w:style>
  <w:style w:type="character" w:styleId="Hyperlink">
    <w:name w:val="Hyperlink"/>
    <w:basedOn w:val="DefaultParagraphFont"/>
    <w:uiPriority w:val="99"/>
    <w:unhideWhenUsed/>
    <w:rsid w:val="00E848D9"/>
    <w:rPr>
      <w:color w:val="0563C1" w:themeColor="hyperlink"/>
      <w:u w:val="single"/>
    </w:rPr>
  </w:style>
  <w:style w:type="character" w:customStyle="1" w:styleId="Heading3Char">
    <w:name w:val="Heading 3 Char"/>
    <w:basedOn w:val="DefaultParagraphFont"/>
    <w:link w:val="Heading3"/>
    <w:uiPriority w:val="9"/>
    <w:rsid w:val="0015309E"/>
    <w:rPr>
      <w:noProof/>
      <w:color w:val="2E74B5" w:themeColor="accent1" w:themeShade="BF"/>
      <w:sz w:val="28"/>
      <w:lang w:val="en-GB"/>
    </w:rPr>
  </w:style>
  <w:style w:type="character" w:styleId="CommentReference">
    <w:name w:val="annotation reference"/>
    <w:basedOn w:val="DefaultParagraphFont"/>
    <w:uiPriority w:val="99"/>
    <w:semiHidden/>
    <w:unhideWhenUsed/>
    <w:rsid w:val="008B624C"/>
    <w:rPr>
      <w:sz w:val="16"/>
      <w:szCs w:val="16"/>
    </w:rPr>
  </w:style>
  <w:style w:type="paragraph" w:styleId="CommentText">
    <w:name w:val="annotation text"/>
    <w:basedOn w:val="Normal"/>
    <w:link w:val="CommentTextChar"/>
    <w:uiPriority w:val="99"/>
    <w:unhideWhenUsed/>
    <w:rsid w:val="008B624C"/>
    <w:pPr>
      <w:spacing w:line="240" w:lineRule="auto"/>
    </w:pPr>
    <w:rPr>
      <w:sz w:val="20"/>
      <w:szCs w:val="20"/>
      <w:lang w:val="en-US"/>
    </w:rPr>
  </w:style>
  <w:style w:type="character" w:customStyle="1" w:styleId="CommentTextChar">
    <w:name w:val="Comment Text Char"/>
    <w:basedOn w:val="DefaultParagraphFont"/>
    <w:link w:val="CommentText"/>
    <w:uiPriority w:val="99"/>
    <w:rsid w:val="008B624C"/>
    <w:rPr>
      <w:sz w:val="20"/>
      <w:szCs w:val="20"/>
      <w:lang w:val="en-US"/>
    </w:rPr>
  </w:style>
  <w:style w:type="paragraph" w:styleId="FootnoteText">
    <w:name w:val="footnote text"/>
    <w:basedOn w:val="Normal"/>
    <w:link w:val="FootnoteTextChar"/>
    <w:uiPriority w:val="99"/>
    <w:semiHidden/>
    <w:unhideWhenUsed/>
    <w:rsid w:val="008B62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24C"/>
    <w:rPr>
      <w:sz w:val="20"/>
      <w:szCs w:val="20"/>
    </w:rPr>
  </w:style>
  <w:style w:type="character" w:styleId="FootnoteReference">
    <w:name w:val="footnote reference"/>
    <w:basedOn w:val="DefaultParagraphFont"/>
    <w:uiPriority w:val="99"/>
    <w:semiHidden/>
    <w:unhideWhenUsed/>
    <w:rsid w:val="008B624C"/>
    <w:rPr>
      <w:vertAlign w:val="superscript"/>
    </w:rPr>
  </w:style>
  <w:style w:type="paragraph" w:styleId="CommentSubject">
    <w:name w:val="annotation subject"/>
    <w:basedOn w:val="CommentText"/>
    <w:next w:val="CommentText"/>
    <w:link w:val="CommentSubjectChar"/>
    <w:uiPriority w:val="99"/>
    <w:semiHidden/>
    <w:unhideWhenUsed/>
    <w:rsid w:val="008B624C"/>
    <w:rPr>
      <w:b/>
      <w:bCs/>
      <w:lang w:val="en-IE"/>
    </w:rPr>
  </w:style>
  <w:style w:type="character" w:customStyle="1" w:styleId="CommentSubjectChar">
    <w:name w:val="Comment Subject Char"/>
    <w:basedOn w:val="CommentTextChar"/>
    <w:link w:val="CommentSubject"/>
    <w:uiPriority w:val="99"/>
    <w:semiHidden/>
    <w:rsid w:val="008B624C"/>
    <w:rPr>
      <w:b/>
      <w:bCs/>
      <w:sz w:val="20"/>
      <w:szCs w:val="20"/>
      <w:lang w:val="en-US"/>
    </w:rPr>
  </w:style>
  <w:style w:type="paragraph" w:styleId="Revision">
    <w:name w:val="Revision"/>
    <w:hidden/>
    <w:uiPriority w:val="99"/>
    <w:semiHidden/>
    <w:rsid w:val="00830FBC"/>
    <w:pPr>
      <w:spacing w:after="0" w:line="240" w:lineRule="auto"/>
    </w:pPr>
  </w:style>
  <w:style w:type="character" w:styleId="UnresolvedMention">
    <w:name w:val="Unresolved Mention"/>
    <w:basedOn w:val="DefaultParagraphFont"/>
    <w:uiPriority w:val="99"/>
    <w:semiHidden/>
    <w:unhideWhenUsed/>
    <w:rsid w:val="00A9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56285">
      <w:bodyDiv w:val="1"/>
      <w:marLeft w:val="0"/>
      <w:marRight w:val="0"/>
      <w:marTop w:val="0"/>
      <w:marBottom w:val="0"/>
      <w:divBdr>
        <w:top w:val="none" w:sz="0" w:space="0" w:color="auto"/>
        <w:left w:val="none" w:sz="0" w:space="0" w:color="auto"/>
        <w:bottom w:val="none" w:sz="0" w:space="0" w:color="auto"/>
        <w:right w:val="none" w:sz="0" w:space="0" w:color="auto"/>
      </w:divBdr>
    </w:div>
    <w:div w:id="9224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ynoothuniversity.ie/data-protection/dpia-data-protection-impact-assessment-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aynoothuniversity.ie/data-protection/dpia-data-protection-impact-assessment-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newsroom/article29/items/611236/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ataprotection.ie/en/organisations/know-your-obligations/data-protection-impact-assessm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ynoothuniversity.ie/data-protection/dpia-data-protection-impact-assessment-0"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val.Howlett\AppData\Local\Microsoft\Windows\INetCache\Content.Outlook\PM927HJG\HRDPN%20Bite-Size%20Guid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216f76-b608-4393-a8cb-2143d9522fe5">
      <Terms xmlns="http://schemas.microsoft.com/office/infopath/2007/PartnerControls"/>
    </lcf76f155ced4ddcb4097134ff3c332f>
    <TaxCatchAll xmlns="dab8b9c1-9c38-42e3-ab07-fd6e2028a2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280C7C2685404880DB265719DDEA24" ma:contentTypeVersion="15" ma:contentTypeDescription="Create a new document." ma:contentTypeScope="" ma:versionID="640d0d6c252187face039b37a2e34c52">
  <xsd:schema xmlns:xsd="http://www.w3.org/2001/XMLSchema" xmlns:xs="http://www.w3.org/2001/XMLSchema" xmlns:p="http://schemas.microsoft.com/office/2006/metadata/properties" xmlns:ns2="80216f76-b608-4393-a8cb-2143d9522fe5" xmlns:ns3="dab8b9c1-9c38-42e3-ab07-fd6e2028a2b9" targetNamespace="http://schemas.microsoft.com/office/2006/metadata/properties" ma:root="true" ma:fieldsID="985cb4db97520a01761ecf794ab0a49c" ns2:_="" ns3:_="">
    <xsd:import namespace="80216f76-b608-4393-a8cb-2143d9522fe5"/>
    <xsd:import namespace="dab8b9c1-9c38-42e3-ab07-fd6e2028a2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16f76-b608-4393-a8cb-2143d9522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b8b9c1-9c38-42e3-ab07-fd6e2028a2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1d08eee-2845-45e1-b623-3c614791605e}" ma:internalName="TaxCatchAll" ma:showField="CatchAllData" ma:web="dab8b9c1-9c38-42e3-ab07-fd6e2028a2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4B97B-158F-4AD3-94E8-7EE9F10E3E94}">
  <ds:schemaRefs>
    <ds:schemaRef ds:uri="http://schemas.microsoft.com/office/2006/metadata/properties"/>
    <ds:schemaRef ds:uri="http://schemas.microsoft.com/office/infopath/2007/PartnerControls"/>
    <ds:schemaRef ds:uri="80216f76-b608-4393-a8cb-2143d9522fe5"/>
    <ds:schemaRef ds:uri="dab8b9c1-9c38-42e3-ab07-fd6e2028a2b9"/>
  </ds:schemaRefs>
</ds:datastoreItem>
</file>

<file path=customXml/itemProps2.xml><?xml version="1.0" encoding="utf-8"?>
<ds:datastoreItem xmlns:ds="http://schemas.openxmlformats.org/officeDocument/2006/customXml" ds:itemID="{48C9B112-2BEC-47FB-820E-137F537E906C}">
  <ds:schemaRefs>
    <ds:schemaRef ds:uri="http://schemas.microsoft.com/sharepoint/v3/contenttype/forms"/>
  </ds:schemaRefs>
</ds:datastoreItem>
</file>

<file path=customXml/itemProps3.xml><?xml version="1.0" encoding="utf-8"?>
<ds:datastoreItem xmlns:ds="http://schemas.openxmlformats.org/officeDocument/2006/customXml" ds:itemID="{BC0D9469-AFA5-4182-89BF-42A61E6ED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16f76-b608-4393-a8cb-2143d9522fe5"/>
    <ds:schemaRef ds:uri="dab8b9c1-9c38-42e3-ab07-fd6e2028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79BC67-0AA7-4DAB-84AD-EC2060C0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HRDPN Bite-Size Guidance Template.dotx</Template>
  <TotalTime>0</TotalTime>
  <Pages>2</Pages>
  <Words>544</Words>
  <Characters>3103</Characters>
  <Application>Microsoft Office Word</Application>
  <DocSecurity>0</DocSecurity>
  <Lines>25</Lines>
  <Paragraphs>7</Paragraphs>
  <ScaleCrop>false</ScaleCrop>
  <Company>HP</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 Protection Unit</dc:creator>
  <cp:keywords/>
  <dc:description/>
  <cp:lastModifiedBy>Stephen McCarthy</cp:lastModifiedBy>
  <cp:revision>3</cp:revision>
  <dcterms:created xsi:type="dcterms:W3CDTF">2024-05-08T20:19:00Z</dcterms:created>
  <dcterms:modified xsi:type="dcterms:W3CDTF">2024-05-22T08:27:00Z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0x01010050280C7C2685404880DB265719DDEA24</vt:lpwstr>
  </property>
</Properties>
</file>