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Pr="00F24D0A" w:rsidRDefault="008E6BA0">
      <w:pPr>
        <w:pStyle w:val="Title"/>
        <w:rPr>
          <w:sz w:val="52"/>
          <w:szCs w:val="52"/>
        </w:rPr>
      </w:pPr>
      <w:r w:rsidRPr="00F24D0A">
        <w:rPr>
          <w:sz w:val="52"/>
          <w:szCs w:val="52"/>
        </w:rPr>
        <w:t>Hamilton Institute Student Seminar Series</w:t>
      </w:r>
    </w:p>
    <w:p w:rsidR="00524388" w:rsidRPr="00F24D0A" w:rsidRDefault="00D74686">
      <w:pPr>
        <w:pStyle w:val="Heading1"/>
        <w:rPr>
          <w:sz w:val="40"/>
          <w:szCs w:val="40"/>
        </w:rPr>
      </w:pPr>
      <w:r w:rsidRPr="00F24D0A">
        <w:rPr>
          <w:sz w:val="40"/>
          <w:szCs w:val="40"/>
        </w:rPr>
        <w:t xml:space="preserve">Alan </w:t>
      </w:r>
      <w:proofErr w:type="spellStart"/>
      <w:r w:rsidRPr="00F24D0A">
        <w:rPr>
          <w:sz w:val="40"/>
          <w:szCs w:val="40"/>
        </w:rPr>
        <w:t>Inglis</w:t>
      </w:r>
      <w:proofErr w:type="spellEnd"/>
      <w:r w:rsidR="00C35E0A" w:rsidRPr="00F24D0A">
        <w:rPr>
          <w:sz w:val="40"/>
          <w:szCs w:val="40"/>
        </w:rPr>
        <w:t xml:space="preserve">, </w:t>
      </w:r>
      <w:r w:rsidRPr="00F24D0A">
        <w:rPr>
          <w:sz w:val="40"/>
          <w:szCs w:val="40"/>
        </w:rPr>
        <w:t>Hamilton Institute</w:t>
      </w:r>
    </w:p>
    <w:p w:rsidR="00C35E0A" w:rsidRPr="00C35E0A" w:rsidRDefault="00C35E0A" w:rsidP="00C35E0A"/>
    <w:p w:rsidR="00C35E0A" w:rsidRPr="00C35E0A" w:rsidRDefault="00C35E0A" w:rsidP="00C35E0A">
      <w:pPr>
        <w:rPr>
          <w:rFonts w:ascii="Arial" w:eastAsia="Times New Roman" w:hAnsi="Arial" w:cs="Arial"/>
          <w:color w:val="auto"/>
          <w:sz w:val="28"/>
          <w:szCs w:val="28"/>
          <w:lang w:val="en-IE" w:eastAsia="en-US"/>
        </w:rPr>
      </w:pPr>
      <w:r w:rsidRPr="00F24D0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IE" w:eastAsia="en-US"/>
        </w:rPr>
        <w:t>Title:</w:t>
      </w:r>
      <w:r w:rsidRPr="00F24D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 w:eastAsia="en-US"/>
        </w:rPr>
        <w:t xml:space="preserve"> Random Forests: A Cautionary Note on the use</w:t>
      </w:r>
      <w:r w:rsidRPr="00F24D0A">
        <w:rPr>
          <w:rFonts w:ascii="Arial" w:eastAsia="Times New Roman" w:hAnsi="Arial" w:cs="Arial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IE" w:eastAsia="en-US"/>
        </w:rPr>
        <w:t>of Visualisations</w:t>
      </w:r>
    </w:p>
    <w:p w:rsidR="00524388" w:rsidRPr="00F24D0A" w:rsidRDefault="00C35E0A" w:rsidP="00D41C8E">
      <w:pPr>
        <w:jc w:val="both"/>
        <w:rPr>
          <w:rFonts w:eastAsia="Times New Roman" w:cstheme="minorHAnsi"/>
          <w:color w:val="auto"/>
          <w:sz w:val="28"/>
          <w:szCs w:val="28"/>
          <w:lang w:val="en-IE" w:eastAsia="en-US"/>
        </w:rPr>
      </w:pPr>
      <w:r w:rsidRPr="00F24D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Abstract:</w:t>
      </w:r>
      <w:r w:rsidRPr="00F24D0A">
        <w:rPr>
          <w:sz w:val="28"/>
          <w:szCs w:val="28"/>
        </w:rPr>
        <w:t xml:space="preserve"> </w:t>
      </w:r>
      <w:r w:rsidRPr="00F24D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A significant challenge in tree-based models, such as random forests,</w:t>
      </w:r>
      <w:r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is to visualise the importance of the variables used to train the model. In</w:t>
      </w:r>
      <w:r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this work we highlight different random forest variable importance methods and look at popular visualisation techniques, ranging from R’s random</w:t>
      </w:r>
      <w:r w:rsidRPr="00F24D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Forest inbuilt variable importance measures to the use of the concept</w:t>
      </w:r>
      <w:r w:rsidR="00D41C8E"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 xml:space="preserve">of minimal depth to help interpret a random forest model. </w:t>
      </w:r>
      <w:bookmarkStart w:id="0" w:name="_GoBack"/>
      <w:bookmarkEnd w:id="0"/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We also examine variable interactions using minimal depth interactions and Friedman’s</w:t>
      </w:r>
      <w:r w:rsidR="00D41C8E"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H-statistic. The aim of this work is to examine the usefulness of using</w:t>
      </w:r>
      <w:r w:rsidR="00D41C8E"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both variable importance and the concept of minimal depth to aid in the</w:t>
      </w:r>
      <w:r w:rsidR="00D41C8E"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interpretation of a random forest model and to draw attention to some of</w:t>
      </w:r>
      <w:r w:rsidR="00D41C8E" w:rsidRPr="00F24D0A">
        <w:rPr>
          <w:rFonts w:eastAsia="Times New Roman" w:cstheme="minorHAnsi"/>
          <w:color w:val="auto"/>
          <w:sz w:val="28"/>
          <w:szCs w:val="28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the misleading properties of some of the</w:t>
      </w:r>
      <w:r w:rsidR="00D41C8E" w:rsidRPr="00F24D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 xml:space="preserve"> </w:t>
      </w:r>
      <w:r w:rsidRPr="00C35E0A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IE" w:eastAsia="en-US"/>
        </w:rPr>
        <w:t>visualisations in use today.</w:t>
      </w:r>
    </w:p>
    <w:sectPr w:rsidR="00524388" w:rsidRPr="00F24D0A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82" w:rsidRDefault="00AA7482">
      <w:pPr>
        <w:spacing w:after="0" w:line="240" w:lineRule="auto"/>
      </w:pPr>
      <w:r>
        <w:separator/>
      </w:r>
    </w:p>
  </w:endnote>
  <w:endnote w:type="continuationSeparator" w:id="0">
    <w:p w:rsidR="00AA7482" w:rsidRDefault="00AA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82" w:rsidRDefault="00AA7482">
      <w:pPr>
        <w:spacing w:after="0" w:line="240" w:lineRule="auto"/>
      </w:pPr>
      <w:r>
        <w:separator/>
      </w:r>
    </w:p>
  </w:footnote>
  <w:footnote w:type="continuationSeparator" w:id="0">
    <w:p w:rsidR="00AA7482" w:rsidRDefault="00AA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0"/>
    <w:rsid w:val="000A66FD"/>
    <w:rsid w:val="003F31CF"/>
    <w:rsid w:val="00524388"/>
    <w:rsid w:val="008E6BA0"/>
    <w:rsid w:val="00AA7482"/>
    <w:rsid w:val="00BB58E9"/>
    <w:rsid w:val="00C35E0A"/>
    <w:rsid w:val="00D41C8E"/>
    <w:rsid w:val="00D74686"/>
    <w:rsid w:val="00E73AC0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15E6341E-82E1-E14A-8CBA-CFD286D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Library/Application%20Support/Microsoft/Office/16.0/DTS/en-US%7bC85A8CE6-6FF8-274F-A861-E68CA8EB725B%7d/%7b2FC4E615-1A93-B04E-B0D9-BCC38397D26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Marie Moriarty</dc:creator>
  <cp:keywords/>
  <dc:description/>
  <cp:lastModifiedBy>Kate Marie Moriarty</cp:lastModifiedBy>
  <cp:revision>1</cp:revision>
  <cp:lastPrinted>2019-09-27T08:59:00Z</cp:lastPrinted>
  <dcterms:created xsi:type="dcterms:W3CDTF">2019-09-26T11:53:00Z</dcterms:created>
  <dcterms:modified xsi:type="dcterms:W3CDTF">2019-09-27T10:35:00Z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